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40" w:type="dxa"/>
        <w:tblInd w:w="-4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"/>
        <w:gridCol w:w="1887"/>
        <w:gridCol w:w="2703"/>
        <w:gridCol w:w="1172"/>
        <w:gridCol w:w="4228"/>
      </w:tblGrid>
      <w:tr w:rsidR="000C6F67" w:rsidRPr="005E5F03" w14:paraId="435EB658" w14:textId="77777777" w:rsidTr="005A4227">
        <w:trPr>
          <w:trHeight w:val="337"/>
        </w:trPr>
        <w:tc>
          <w:tcPr>
            <w:tcW w:w="2337" w:type="dxa"/>
            <w:gridSpan w:val="2"/>
            <w:shd w:val="clear" w:color="auto" w:fill="auto"/>
            <w:vAlign w:val="center"/>
          </w:tcPr>
          <w:p w14:paraId="5F713353" w14:textId="77777777" w:rsidR="000C6F67" w:rsidRPr="00CD5CF1" w:rsidRDefault="000C6F67" w:rsidP="005A4227">
            <w:pPr>
              <w:spacing w:before="120" w:after="120"/>
              <w:rPr>
                <w:rFonts w:cs="Aptos"/>
                <w:sz w:val="20"/>
                <w:szCs w:val="20"/>
              </w:rPr>
            </w:pPr>
            <w:r w:rsidRPr="00CD5CF1">
              <w:rPr>
                <w:rFonts w:cs="Aptos"/>
                <w:sz w:val="20"/>
                <w:szCs w:val="20"/>
              </w:rPr>
              <w:t>Name of Bidder:</w:t>
            </w:r>
          </w:p>
        </w:tc>
        <w:tc>
          <w:tcPr>
            <w:tcW w:w="8103" w:type="dxa"/>
            <w:gridSpan w:val="3"/>
            <w:shd w:val="clear" w:color="auto" w:fill="auto"/>
            <w:vAlign w:val="center"/>
          </w:tcPr>
          <w:p w14:paraId="14CACE72" w14:textId="77777777" w:rsidR="000C6F67" w:rsidRPr="00CD5CF1" w:rsidRDefault="000C6F67" w:rsidP="005A4227">
            <w:pPr>
              <w:spacing w:before="120" w:after="120"/>
              <w:rPr>
                <w:rFonts w:cs="Aptos"/>
                <w:sz w:val="20"/>
                <w:szCs w:val="20"/>
              </w:rPr>
            </w:pPr>
            <w:r w:rsidRPr="00CD5CF1">
              <w:rPr>
                <w:rStyle w:val="PlaceholderText"/>
                <w:rFonts w:cs="Aptos"/>
                <w:sz w:val="20"/>
                <w:szCs w:val="20"/>
              </w:rPr>
              <w:t>Click or tap here to enter text.</w:t>
            </w:r>
          </w:p>
        </w:tc>
      </w:tr>
      <w:tr w:rsidR="000C6F67" w:rsidRPr="005E5F03" w14:paraId="7BA91555" w14:textId="77777777" w:rsidTr="005A4227">
        <w:trPr>
          <w:trHeight w:val="373"/>
        </w:trPr>
        <w:tc>
          <w:tcPr>
            <w:tcW w:w="2337" w:type="dxa"/>
            <w:gridSpan w:val="2"/>
            <w:shd w:val="clear" w:color="auto" w:fill="auto"/>
          </w:tcPr>
          <w:p w14:paraId="23861A06" w14:textId="77777777" w:rsidR="000C6F67" w:rsidRPr="00566238" w:rsidRDefault="000C6F67" w:rsidP="005A4227">
            <w:pPr>
              <w:spacing w:before="120" w:after="120"/>
              <w:rPr>
                <w:rFonts w:cs="Aptos"/>
                <w:sz w:val="18"/>
                <w:szCs w:val="18"/>
              </w:rPr>
            </w:pPr>
            <w:r w:rsidRPr="00566238">
              <w:rPr>
                <w:rFonts w:cs="Aptos"/>
                <w:iCs/>
                <w:sz w:val="18"/>
                <w:szCs w:val="18"/>
              </w:rPr>
              <w:t>RFQ reference:</w:t>
            </w:r>
          </w:p>
        </w:tc>
        <w:tc>
          <w:tcPr>
            <w:tcW w:w="3875" w:type="dxa"/>
            <w:gridSpan w:val="2"/>
            <w:shd w:val="clear" w:color="auto" w:fill="auto"/>
            <w:vAlign w:val="center"/>
          </w:tcPr>
          <w:p w14:paraId="6AA119AA" w14:textId="77777777" w:rsidR="000C6F67" w:rsidRPr="00566238" w:rsidRDefault="000C6F67" w:rsidP="005A4227">
            <w:pPr>
              <w:spacing w:before="120" w:after="120"/>
              <w:rPr>
                <w:rFonts w:cs="Aptos"/>
                <w:sz w:val="18"/>
                <w:szCs w:val="18"/>
              </w:rPr>
            </w:pPr>
            <w:r w:rsidRPr="00566238">
              <w:rPr>
                <w:rFonts w:cs="Aptos"/>
                <w:iCs/>
                <w:sz w:val="18"/>
                <w:szCs w:val="18"/>
              </w:rPr>
              <w:t>AF10/RFQ/24/0</w:t>
            </w:r>
            <w:r>
              <w:rPr>
                <w:rFonts w:cs="Aptos"/>
                <w:iCs/>
                <w:sz w:val="18"/>
                <w:szCs w:val="18"/>
              </w:rPr>
              <w:t>650</w:t>
            </w:r>
          </w:p>
        </w:tc>
        <w:tc>
          <w:tcPr>
            <w:tcW w:w="4228" w:type="dxa"/>
            <w:shd w:val="clear" w:color="auto" w:fill="auto"/>
            <w:vAlign w:val="center"/>
          </w:tcPr>
          <w:p w14:paraId="41628585" w14:textId="77777777" w:rsidR="000C6F67" w:rsidRPr="00566238" w:rsidRDefault="000C6F67" w:rsidP="005A4227">
            <w:pPr>
              <w:spacing w:before="120" w:after="120"/>
              <w:rPr>
                <w:rFonts w:cs="Aptos"/>
                <w:sz w:val="18"/>
                <w:szCs w:val="18"/>
              </w:rPr>
            </w:pPr>
            <w:r w:rsidRPr="00566238">
              <w:rPr>
                <w:rFonts w:cs="Aptos"/>
                <w:sz w:val="18"/>
                <w:szCs w:val="18"/>
              </w:rPr>
              <w:t xml:space="preserve">Date: </w:t>
            </w:r>
            <w:r w:rsidRPr="00566238">
              <w:rPr>
                <w:rStyle w:val="PlaceholderText"/>
                <w:rFonts w:cs="Aptos"/>
                <w:sz w:val="18"/>
                <w:szCs w:val="18"/>
              </w:rPr>
              <w:t>Click or tap to enter a date.</w:t>
            </w:r>
          </w:p>
        </w:tc>
      </w:tr>
      <w:tr w:rsidR="000C6F67" w:rsidRPr="00287525" w14:paraId="5F7E9B02" w14:textId="77777777" w:rsidTr="000C6F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56"/>
        </w:trPr>
        <w:tc>
          <w:tcPr>
            <w:tcW w:w="10440" w:type="dxa"/>
            <w:gridSpan w:val="5"/>
            <w:shd w:val="clear" w:color="auto" w:fill="auto"/>
            <w:vAlign w:val="center"/>
          </w:tcPr>
          <w:p w14:paraId="59FCBCEE" w14:textId="77777777" w:rsidR="000C6F67" w:rsidRPr="00566238" w:rsidRDefault="000C6F67" w:rsidP="005A4227">
            <w:pPr>
              <w:spacing w:after="120"/>
              <w:rPr>
                <w:rFonts w:cs="Aptos"/>
                <w:b/>
                <w:bCs/>
                <w:iCs/>
                <w:sz w:val="18"/>
                <w:szCs w:val="18"/>
              </w:rPr>
            </w:pPr>
            <w:r w:rsidRPr="00566238">
              <w:rPr>
                <w:b/>
                <w:bCs/>
                <w:iCs/>
                <w:sz w:val="18"/>
                <w:szCs w:val="18"/>
              </w:rPr>
              <w:t>Bidder's Specifications/ Specifications Offered by the Company</w:t>
            </w:r>
          </w:p>
          <w:p w14:paraId="4FE8DEE9" w14:textId="77777777" w:rsidR="000C6F67" w:rsidRPr="00566238" w:rsidRDefault="000C6F67" w:rsidP="005A4227">
            <w:pPr>
              <w:spacing w:after="120"/>
              <w:rPr>
                <w:rFonts w:cs="Aptos"/>
                <w:iCs/>
                <w:sz w:val="18"/>
                <w:szCs w:val="18"/>
              </w:rPr>
            </w:pPr>
            <w:r w:rsidRPr="00566238">
              <w:rPr>
                <w:rFonts w:cs="Aptos"/>
                <w:iCs/>
                <w:sz w:val="18"/>
                <w:szCs w:val="18"/>
              </w:rPr>
              <w:t>The Company Must Indicate the Compliance of the Goods/Construction Materials and Tools Offered with IOM Technical Specifications</w:t>
            </w:r>
          </w:p>
          <w:p w14:paraId="33BC726D" w14:textId="77777777" w:rsidR="000C6F67" w:rsidRPr="00566238" w:rsidRDefault="000C6F67" w:rsidP="005A4227">
            <w:pPr>
              <w:spacing w:after="120"/>
              <w:rPr>
                <w:rFonts w:cs="Aptos"/>
                <w:b/>
                <w:bCs/>
                <w:iCs/>
                <w:sz w:val="18"/>
                <w:szCs w:val="18"/>
              </w:rPr>
            </w:pPr>
            <w:r w:rsidRPr="00566238">
              <w:rPr>
                <w:rFonts w:cs="Aptos"/>
                <w:b/>
                <w:bCs/>
                <w:iCs/>
                <w:sz w:val="18"/>
                <w:szCs w:val="18"/>
                <w:shd w:val="clear" w:color="auto" w:fill="FFFF00"/>
              </w:rPr>
              <w:t xml:space="preserve">Note: Equivalent items are also acceptable provided that meets the </w:t>
            </w:r>
            <w:r>
              <w:rPr>
                <w:rFonts w:cs="Aptos"/>
                <w:b/>
                <w:bCs/>
                <w:iCs/>
                <w:sz w:val="18"/>
                <w:szCs w:val="18"/>
                <w:shd w:val="clear" w:color="auto" w:fill="FFFF00"/>
              </w:rPr>
              <w:t xml:space="preserve">same /equal </w:t>
            </w:r>
            <w:r w:rsidRPr="00566238">
              <w:rPr>
                <w:rFonts w:cs="Aptos"/>
                <w:b/>
                <w:bCs/>
                <w:iCs/>
                <w:sz w:val="18"/>
                <w:szCs w:val="18"/>
                <w:shd w:val="clear" w:color="auto" w:fill="FFFF00"/>
              </w:rPr>
              <w:t>specifications/requirements</w:t>
            </w:r>
            <w:r w:rsidRPr="00566238">
              <w:rPr>
                <w:rFonts w:ascii="Aptos" w:hAnsi="Aptos" w:cs="Aptos"/>
                <w:bCs/>
                <w:i/>
                <w:iCs/>
                <w:sz w:val="18"/>
                <w:szCs w:val="18"/>
              </w:rPr>
              <w:t xml:space="preserve">.   </w:t>
            </w:r>
          </w:p>
        </w:tc>
      </w:tr>
      <w:tr w:rsidR="000C6F67" w:rsidRPr="00D85688" w14:paraId="3C4F74FC" w14:textId="77777777" w:rsidTr="000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6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D8CA5" w14:textId="77777777" w:rsidR="000C6F67" w:rsidRPr="00566238" w:rsidRDefault="000C6F67" w:rsidP="005A4227">
            <w:pPr>
              <w:spacing w:before="120" w:after="120"/>
              <w:rPr>
                <w:rFonts w:cs="Aptos"/>
                <w:b/>
                <w:bCs/>
                <w:iCs/>
                <w:sz w:val="18"/>
                <w:szCs w:val="18"/>
              </w:rPr>
            </w:pPr>
            <w:r w:rsidRPr="00566238">
              <w:rPr>
                <w:rFonts w:cs="Aptos"/>
                <w:b/>
                <w:bCs/>
                <w:iCs/>
                <w:sz w:val="18"/>
                <w:szCs w:val="18"/>
              </w:rPr>
              <w:t>#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96583" w14:textId="2BBA6C70" w:rsidR="000C6F67" w:rsidRPr="00566238" w:rsidRDefault="000C6F67" w:rsidP="005A4227">
            <w:pPr>
              <w:spacing w:before="120" w:after="120"/>
              <w:jc w:val="center"/>
              <w:rPr>
                <w:rFonts w:cs="Aptos"/>
                <w:b/>
                <w:bCs/>
                <w:iCs/>
                <w:sz w:val="18"/>
                <w:szCs w:val="18"/>
              </w:rPr>
            </w:pPr>
            <w:r w:rsidRPr="00566238">
              <w:rPr>
                <w:b/>
                <w:bCs/>
                <w:iCs/>
                <w:sz w:val="18"/>
                <w:szCs w:val="18"/>
              </w:rPr>
              <w:t>IOM’S SPECIFICATIONS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84F0C" w14:textId="77777777" w:rsidR="000C6F67" w:rsidRPr="00973C0C" w:rsidRDefault="000C6F67" w:rsidP="005A4227">
            <w:pPr>
              <w:spacing w:before="120" w:after="120"/>
              <w:jc w:val="center"/>
              <w:rPr>
                <w:rFonts w:cs="Aptos"/>
                <w:b/>
                <w:bCs/>
                <w:iCs/>
                <w:color w:val="FF0000"/>
                <w:sz w:val="18"/>
                <w:szCs w:val="18"/>
              </w:rPr>
            </w:pPr>
            <w:r w:rsidRPr="00973C0C">
              <w:rPr>
                <w:rFonts w:cs="Aptos"/>
                <w:b/>
                <w:bCs/>
                <w:iCs/>
                <w:color w:val="FF0000"/>
                <w:sz w:val="18"/>
                <w:szCs w:val="18"/>
              </w:rPr>
              <w:t>Either accept IOM specification or provide other specification, if difference:</w:t>
            </w:r>
          </w:p>
          <w:p w14:paraId="779D4DF5" w14:textId="77777777" w:rsidR="000C6F67" w:rsidRPr="00973C0C" w:rsidRDefault="000C6F67" w:rsidP="005A4227">
            <w:pPr>
              <w:bidi/>
              <w:spacing w:before="120" w:after="120"/>
              <w:jc w:val="center"/>
              <w:rPr>
                <w:rFonts w:cs="Aptos"/>
                <w:b/>
                <w:bCs/>
                <w:iCs/>
                <w:color w:val="FF0000"/>
                <w:sz w:val="18"/>
                <w:szCs w:val="18"/>
              </w:rPr>
            </w:pPr>
            <w:r w:rsidRPr="00973C0C">
              <w:rPr>
                <w:rFonts w:cs="Times New Roman" w:hint="cs"/>
                <w:b/>
                <w:bCs/>
                <w:iCs/>
                <w:color w:val="FF0000"/>
                <w:sz w:val="18"/>
                <w:szCs w:val="18"/>
                <w:rtl/>
              </w:rPr>
              <w:t>ی</w:t>
            </w:r>
            <w:r w:rsidRPr="00973C0C">
              <w:rPr>
                <w:rFonts w:cs="Times New Roman" w:hint="eastAsia"/>
                <w:b/>
                <w:bCs/>
                <w:iCs/>
                <w:color w:val="FF0000"/>
                <w:sz w:val="18"/>
                <w:szCs w:val="18"/>
                <w:rtl/>
              </w:rPr>
              <w:t>ا</w:t>
            </w:r>
            <w:r w:rsidRPr="00973C0C">
              <w:rPr>
                <w:rFonts w:cs="Times New Roman"/>
                <w:b/>
                <w:bCs/>
                <w:iCs/>
                <w:color w:val="FF0000"/>
                <w:sz w:val="18"/>
                <w:szCs w:val="18"/>
                <w:rtl/>
              </w:rPr>
              <w:t xml:space="preserve"> مشخصات </w:t>
            </w:r>
            <w:r w:rsidRPr="00973C0C">
              <w:rPr>
                <w:rFonts w:cs="Aptos"/>
                <w:b/>
                <w:bCs/>
                <w:iCs/>
                <w:color w:val="FF0000"/>
                <w:sz w:val="18"/>
                <w:szCs w:val="18"/>
              </w:rPr>
              <w:t xml:space="preserve">IOM </w:t>
            </w:r>
            <w:r w:rsidRPr="00973C0C">
              <w:rPr>
                <w:rFonts w:cs="Times New Roman"/>
                <w:b/>
                <w:bCs/>
                <w:iCs/>
                <w:color w:val="FF0000"/>
                <w:sz w:val="18"/>
                <w:szCs w:val="18"/>
                <w:rtl/>
              </w:rPr>
              <w:t xml:space="preserve"> را</w:t>
            </w:r>
            <w:r w:rsidRPr="00973C0C">
              <w:rPr>
                <w:rFonts w:cs="Times New Roman" w:hint="cs"/>
                <w:b/>
                <w:bCs/>
                <w:iCs/>
                <w:color w:val="FF0000"/>
                <w:sz w:val="18"/>
                <w:szCs w:val="18"/>
                <w:rtl/>
                <w:lang w:bidi="prs-AF"/>
              </w:rPr>
              <w:t>می</w:t>
            </w:r>
            <w:r w:rsidRPr="00973C0C">
              <w:rPr>
                <w:rFonts w:cs="Times New Roman"/>
                <w:b/>
                <w:bCs/>
                <w:iCs/>
                <w:color w:val="FF0000"/>
                <w:sz w:val="18"/>
                <w:szCs w:val="18"/>
                <w:rtl/>
              </w:rPr>
              <w:t xml:space="preserve"> بپذ</w:t>
            </w:r>
            <w:r w:rsidRPr="00973C0C">
              <w:rPr>
                <w:rFonts w:cs="Times New Roman" w:hint="cs"/>
                <w:b/>
                <w:bCs/>
                <w:iCs/>
                <w:color w:val="FF0000"/>
                <w:sz w:val="18"/>
                <w:szCs w:val="18"/>
                <w:rtl/>
              </w:rPr>
              <w:t>ی</w:t>
            </w:r>
            <w:r w:rsidRPr="00973C0C">
              <w:rPr>
                <w:rFonts w:cs="Times New Roman" w:hint="eastAsia"/>
                <w:b/>
                <w:bCs/>
                <w:iCs/>
                <w:color w:val="FF0000"/>
                <w:sz w:val="18"/>
                <w:szCs w:val="18"/>
                <w:rtl/>
              </w:rPr>
              <w:t>ر</w:t>
            </w:r>
            <w:r w:rsidRPr="00973C0C">
              <w:rPr>
                <w:rFonts w:cs="Times New Roman" w:hint="cs"/>
                <w:b/>
                <w:bCs/>
                <w:iCs/>
                <w:color w:val="FF0000"/>
                <w:sz w:val="18"/>
                <w:szCs w:val="18"/>
                <w:rtl/>
              </w:rPr>
              <w:t>ی</w:t>
            </w:r>
            <w:r w:rsidRPr="00973C0C">
              <w:rPr>
                <w:rFonts w:cs="Times New Roman" w:hint="eastAsia"/>
                <w:b/>
                <w:bCs/>
                <w:iCs/>
                <w:color w:val="FF0000"/>
                <w:sz w:val="18"/>
                <w:szCs w:val="18"/>
                <w:rtl/>
              </w:rPr>
              <w:t>د</w:t>
            </w:r>
            <w:r w:rsidRPr="00973C0C">
              <w:rPr>
                <w:rFonts w:cs="Times New Roman"/>
                <w:b/>
                <w:bCs/>
                <w:iCs/>
                <w:color w:val="FF0000"/>
                <w:sz w:val="18"/>
                <w:szCs w:val="18"/>
                <w:rtl/>
              </w:rPr>
              <w:t xml:space="preserve"> </w:t>
            </w:r>
            <w:r w:rsidRPr="00973C0C">
              <w:rPr>
                <w:rFonts w:cs="Times New Roman" w:hint="cs"/>
                <w:b/>
                <w:bCs/>
                <w:iCs/>
                <w:color w:val="FF0000"/>
                <w:sz w:val="18"/>
                <w:szCs w:val="18"/>
                <w:rtl/>
              </w:rPr>
              <w:t>ی</w:t>
            </w:r>
            <w:r w:rsidRPr="00973C0C">
              <w:rPr>
                <w:rFonts w:cs="Times New Roman" w:hint="eastAsia"/>
                <w:b/>
                <w:bCs/>
                <w:iCs/>
                <w:color w:val="FF0000"/>
                <w:sz w:val="18"/>
                <w:szCs w:val="18"/>
                <w:rtl/>
              </w:rPr>
              <w:t>ا</w:t>
            </w:r>
            <w:r w:rsidRPr="00973C0C">
              <w:rPr>
                <w:rFonts w:cs="Times New Roman"/>
                <w:b/>
                <w:bCs/>
                <w:iCs/>
                <w:color w:val="FF0000"/>
                <w:sz w:val="18"/>
                <w:szCs w:val="18"/>
                <w:rtl/>
              </w:rPr>
              <w:t xml:space="preserve"> مشخصات د</w:t>
            </w:r>
            <w:r w:rsidRPr="00973C0C">
              <w:rPr>
                <w:rFonts w:cs="Times New Roman" w:hint="cs"/>
                <w:b/>
                <w:bCs/>
                <w:iCs/>
                <w:color w:val="FF0000"/>
                <w:sz w:val="18"/>
                <w:szCs w:val="18"/>
                <w:rtl/>
              </w:rPr>
              <w:t>ی</w:t>
            </w:r>
            <w:r w:rsidRPr="00973C0C">
              <w:rPr>
                <w:rFonts w:cs="Times New Roman" w:hint="eastAsia"/>
                <w:b/>
                <w:bCs/>
                <w:iCs/>
                <w:color w:val="FF0000"/>
                <w:sz w:val="18"/>
                <w:szCs w:val="18"/>
                <w:rtl/>
              </w:rPr>
              <w:t>گر</w:t>
            </w:r>
            <w:r w:rsidRPr="00973C0C">
              <w:rPr>
                <w:rFonts w:cs="Times New Roman" w:hint="cs"/>
                <w:b/>
                <w:bCs/>
                <w:iCs/>
                <w:color w:val="FF0000"/>
                <w:sz w:val="18"/>
                <w:szCs w:val="18"/>
                <w:rtl/>
              </w:rPr>
              <w:t>ی</w:t>
            </w:r>
            <w:r w:rsidRPr="00973C0C">
              <w:rPr>
                <w:rFonts w:cs="Times New Roman"/>
                <w:b/>
                <w:bCs/>
                <w:iCs/>
                <w:color w:val="FF0000"/>
                <w:sz w:val="18"/>
                <w:szCs w:val="18"/>
                <w:rtl/>
              </w:rPr>
              <w:t xml:space="preserve"> را در صورت تفاوت ارائه </w:t>
            </w:r>
            <w:r w:rsidRPr="00973C0C">
              <w:rPr>
                <w:rFonts w:cs="Times New Roman" w:hint="cs"/>
                <w:b/>
                <w:bCs/>
                <w:iCs/>
                <w:color w:val="FF0000"/>
                <w:sz w:val="18"/>
                <w:szCs w:val="18"/>
                <w:rtl/>
              </w:rPr>
              <w:t>نماید</w:t>
            </w:r>
          </w:p>
          <w:p w14:paraId="68C49E99" w14:textId="77777777" w:rsidR="000C6F67" w:rsidRPr="00566238" w:rsidRDefault="000C6F67" w:rsidP="005A4227">
            <w:pPr>
              <w:spacing w:before="120" w:after="120"/>
              <w:rPr>
                <w:rFonts w:cs="Aptos"/>
                <w:b/>
                <w:bCs/>
                <w:iCs/>
                <w:sz w:val="18"/>
                <w:szCs w:val="18"/>
              </w:rPr>
            </w:pPr>
            <w:r w:rsidRPr="00566238">
              <w:rPr>
                <w:rFonts w:cs="Aptos"/>
                <w:b/>
                <w:bCs/>
                <w:iCs/>
                <w:sz w:val="18"/>
                <w:szCs w:val="18"/>
              </w:rPr>
              <w:t xml:space="preserve">Model NO: </w:t>
            </w:r>
            <w:proofErr w:type="gramStart"/>
            <w:r w:rsidRPr="00566238">
              <w:rPr>
                <w:rFonts w:cs="Aptos"/>
                <w:b/>
                <w:bCs/>
                <w:iCs/>
                <w:sz w:val="18"/>
                <w:szCs w:val="18"/>
              </w:rPr>
              <w:t xml:space="preserve"> ..</w:t>
            </w:r>
            <w:proofErr w:type="gramEnd"/>
            <w:r w:rsidRPr="00566238">
              <w:rPr>
                <w:rFonts w:cs="Aptos"/>
                <w:b/>
                <w:bCs/>
                <w:iCs/>
                <w:sz w:val="18"/>
                <w:szCs w:val="18"/>
              </w:rPr>
              <w:t>…………………………….</w:t>
            </w:r>
          </w:p>
          <w:p w14:paraId="5A053151" w14:textId="77777777" w:rsidR="000C6F67" w:rsidRPr="00566238" w:rsidRDefault="000C6F67" w:rsidP="005A4227">
            <w:pPr>
              <w:spacing w:before="120" w:after="120"/>
              <w:rPr>
                <w:rFonts w:cs="Aptos"/>
                <w:b/>
                <w:bCs/>
                <w:iCs/>
                <w:sz w:val="18"/>
                <w:szCs w:val="18"/>
              </w:rPr>
            </w:pPr>
            <w:r w:rsidRPr="00566238">
              <w:rPr>
                <w:rFonts w:cs="Aptos"/>
                <w:b/>
                <w:bCs/>
                <w:iCs/>
                <w:sz w:val="18"/>
                <w:szCs w:val="18"/>
              </w:rPr>
              <w:t>Country of Origin: ……………………...</w:t>
            </w:r>
          </w:p>
          <w:p w14:paraId="1441D32F" w14:textId="77777777" w:rsidR="000C6F67" w:rsidRPr="00566238" w:rsidRDefault="000C6F67" w:rsidP="005A4227">
            <w:pPr>
              <w:spacing w:before="120" w:after="120"/>
              <w:rPr>
                <w:rFonts w:cs="Aptos"/>
                <w:b/>
                <w:bCs/>
                <w:iCs/>
                <w:sz w:val="18"/>
                <w:szCs w:val="18"/>
              </w:rPr>
            </w:pPr>
            <w:r w:rsidRPr="00566238">
              <w:rPr>
                <w:rFonts w:cs="Aptos"/>
                <w:b/>
                <w:bCs/>
                <w:iCs/>
                <w:sz w:val="18"/>
                <w:szCs w:val="18"/>
              </w:rPr>
              <w:t>Make: ……………………………………</w:t>
            </w:r>
          </w:p>
        </w:tc>
      </w:tr>
      <w:tr w:rsidR="000C6F67" w:rsidRPr="00D85688" w14:paraId="548F3FD3" w14:textId="77777777" w:rsidTr="000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47C941" w14:textId="77777777" w:rsidR="000C6F67" w:rsidRPr="00CD5CF1" w:rsidRDefault="000C6F67" w:rsidP="000C6F67">
            <w:pPr>
              <w:spacing w:after="120"/>
              <w:rPr>
                <w:rFonts w:cs="Aptos"/>
                <w:iCs/>
                <w:sz w:val="20"/>
                <w:szCs w:val="20"/>
              </w:rPr>
            </w:pPr>
            <w:r w:rsidRPr="00CD5CF1">
              <w:rPr>
                <w:rFonts w:cs="Aptos"/>
                <w:iCs/>
                <w:sz w:val="20"/>
                <w:szCs w:val="20"/>
              </w:rPr>
              <w:t>1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09710" w14:textId="2B76AB9D" w:rsidR="000C6F67" w:rsidRPr="00FD5DF0" w:rsidRDefault="000C6F67" w:rsidP="000C6F67">
            <w:pPr>
              <w:spacing w:after="120"/>
              <w:rPr>
                <w:rFonts w:cs="Aptos"/>
                <w:iCs/>
                <w:sz w:val="20"/>
                <w:szCs w:val="20"/>
              </w:rPr>
            </w:pPr>
            <w:r w:rsidRPr="00250C2E">
              <w:rPr>
                <w:color w:val="000000"/>
                <w:sz w:val="20"/>
                <w:szCs w:val="20"/>
              </w:rPr>
              <w:t>Mountain Stone:</w:t>
            </w:r>
            <w:r w:rsidRPr="00250C2E">
              <w:rPr>
                <w:color w:val="000000"/>
                <w:sz w:val="20"/>
                <w:szCs w:val="20"/>
              </w:rPr>
              <w:br/>
              <w:t>Supply of stone to the project site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FE921" w14:textId="77777777" w:rsidR="000C6F67" w:rsidRPr="00CD5CF1" w:rsidRDefault="000C6F67" w:rsidP="000C6F67">
            <w:pPr>
              <w:spacing w:after="120"/>
              <w:rPr>
                <w:rFonts w:cs="Aptos"/>
                <w:iCs/>
                <w:sz w:val="20"/>
                <w:szCs w:val="20"/>
              </w:rPr>
            </w:pPr>
          </w:p>
        </w:tc>
      </w:tr>
      <w:tr w:rsidR="000C6F67" w:rsidRPr="00D85688" w14:paraId="13DF80E4" w14:textId="77777777" w:rsidTr="000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905B46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  <w:r w:rsidRPr="00CD5CF1">
              <w:rPr>
                <w:rFonts w:cs="Aptos"/>
                <w:iCs/>
                <w:sz w:val="20"/>
                <w:szCs w:val="20"/>
              </w:rPr>
              <w:t>2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A39D6" w14:textId="2B72EFB1" w:rsidR="000C6F67" w:rsidRPr="00FD5DF0" w:rsidRDefault="000C6F67" w:rsidP="000C6F67">
            <w:pPr>
              <w:spacing w:after="0"/>
              <w:rPr>
                <w:sz w:val="20"/>
                <w:szCs w:val="20"/>
              </w:rPr>
            </w:pPr>
            <w:proofErr w:type="gramStart"/>
            <w:r w:rsidRPr="00250C2E">
              <w:rPr>
                <w:color w:val="000000"/>
                <w:sz w:val="20"/>
                <w:szCs w:val="20"/>
              </w:rPr>
              <w:t>Crashed  or</w:t>
            </w:r>
            <w:proofErr w:type="gramEnd"/>
            <w:r w:rsidRPr="00250C2E">
              <w:rPr>
                <w:color w:val="000000"/>
                <w:sz w:val="20"/>
                <w:szCs w:val="20"/>
              </w:rPr>
              <w:t xml:space="preserve"> Clean River Sand for Mortar:</w:t>
            </w:r>
            <w:r w:rsidRPr="00250C2E">
              <w:rPr>
                <w:color w:val="000000"/>
                <w:sz w:val="20"/>
                <w:szCs w:val="20"/>
              </w:rPr>
              <w:br/>
              <w:t>Supply of sand to the site project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9A36E" w14:textId="77777777" w:rsidR="000C6F67" w:rsidRPr="00973C0C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  <w:lang w:val="en-US"/>
              </w:rPr>
            </w:pPr>
          </w:p>
        </w:tc>
      </w:tr>
      <w:tr w:rsidR="000C6F67" w:rsidRPr="00D85688" w14:paraId="65B707C4" w14:textId="77777777" w:rsidTr="000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05AB6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  <w:r w:rsidRPr="00CD5CF1">
              <w:rPr>
                <w:rFonts w:cs="Aptos"/>
                <w:iCs/>
                <w:sz w:val="20"/>
                <w:szCs w:val="20"/>
              </w:rPr>
              <w:t>3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4AE38" w14:textId="16E3F0B1" w:rsidR="000C6F67" w:rsidRPr="00FD5DF0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  <w:r w:rsidRPr="00250C2E">
              <w:rPr>
                <w:color w:val="000000"/>
                <w:sz w:val="20"/>
                <w:szCs w:val="20"/>
              </w:rPr>
              <w:t xml:space="preserve">Gravel for RCC and filter under PCC: </w:t>
            </w:r>
            <w:r w:rsidRPr="00250C2E">
              <w:rPr>
                <w:color w:val="000000"/>
                <w:sz w:val="20"/>
                <w:szCs w:val="20"/>
              </w:rPr>
              <w:br/>
              <w:t>Supply of crashed gravel to the project site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C535D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</w:p>
        </w:tc>
      </w:tr>
      <w:tr w:rsidR="000C6F67" w:rsidRPr="00D85688" w14:paraId="5E2AFDD3" w14:textId="77777777" w:rsidTr="000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1D7F9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  <w:r w:rsidRPr="00CD5CF1">
              <w:rPr>
                <w:rFonts w:cs="Aptos"/>
                <w:iCs/>
                <w:sz w:val="20"/>
                <w:szCs w:val="20"/>
              </w:rPr>
              <w:t>4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74944" w14:textId="1BC88BD0" w:rsidR="000C6F67" w:rsidRPr="00FD5DF0" w:rsidRDefault="000C6F67" w:rsidP="000C6F67">
            <w:pPr>
              <w:spacing w:after="0"/>
              <w:rPr>
                <w:sz w:val="20"/>
                <w:szCs w:val="20"/>
              </w:rPr>
            </w:pPr>
            <w:r w:rsidRPr="00250C2E">
              <w:rPr>
                <w:color w:val="000000"/>
                <w:sz w:val="20"/>
                <w:szCs w:val="20"/>
              </w:rPr>
              <w:t>Ordinary Portland Cement:</w:t>
            </w:r>
            <w:r w:rsidRPr="00250C2E">
              <w:rPr>
                <w:color w:val="000000"/>
                <w:sz w:val="20"/>
                <w:szCs w:val="20"/>
              </w:rPr>
              <w:br/>
              <w:t>Supply of fresh and reliable brand of cement to the project site.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29F6D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</w:p>
        </w:tc>
      </w:tr>
      <w:tr w:rsidR="000C6F67" w:rsidRPr="00D85688" w14:paraId="41BB7C6D" w14:textId="77777777" w:rsidTr="000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5870C7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  <w:r w:rsidRPr="00CD5CF1">
              <w:rPr>
                <w:rFonts w:cs="Aptos"/>
                <w:iCs/>
                <w:sz w:val="20"/>
                <w:szCs w:val="20"/>
              </w:rPr>
              <w:t>5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B5611" w14:textId="1331E007" w:rsidR="000C6F67" w:rsidRPr="00FD5DF0" w:rsidRDefault="000C6F67" w:rsidP="000C6F67">
            <w:pPr>
              <w:spacing w:after="0"/>
              <w:rPr>
                <w:sz w:val="20"/>
                <w:szCs w:val="20"/>
              </w:rPr>
            </w:pPr>
            <w:r w:rsidRPr="00250C2E">
              <w:rPr>
                <w:color w:val="000000"/>
                <w:sz w:val="20"/>
                <w:szCs w:val="20"/>
              </w:rPr>
              <w:t>Excavator Works for Excavation and Back filling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18080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</w:p>
        </w:tc>
      </w:tr>
      <w:tr w:rsidR="000C6F67" w:rsidRPr="00D85688" w14:paraId="7EC3DB0D" w14:textId="77777777" w:rsidTr="000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A137D7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  <w:r w:rsidRPr="00CD5CF1">
              <w:rPr>
                <w:rFonts w:cs="Aptos"/>
                <w:iCs/>
                <w:sz w:val="20"/>
                <w:szCs w:val="20"/>
              </w:rPr>
              <w:t>6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80F91" w14:textId="01DB060A" w:rsidR="000C6F67" w:rsidRPr="00FD5DF0" w:rsidRDefault="000C6F67" w:rsidP="000C6F67">
            <w:pPr>
              <w:spacing w:after="0"/>
              <w:rPr>
                <w:sz w:val="20"/>
                <w:szCs w:val="20"/>
              </w:rPr>
            </w:pPr>
            <w:r w:rsidRPr="00250C2E">
              <w:rPr>
                <w:color w:val="000000"/>
                <w:sz w:val="20"/>
                <w:szCs w:val="20"/>
              </w:rPr>
              <w:t>Mountain Stone:</w:t>
            </w:r>
            <w:r w:rsidRPr="00250C2E">
              <w:rPr>
                <w:color w:val="000000"/>
                <w:sz w:val="20"/>
                <w:szCs w:val="20"/>
              </w:rPr>
              <w:br/>
              <w:t>Supply of stone to the project site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A0D10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</w:p>
        </w:tc>
      </w:tr>
      <w:tr w:rsidR="000C6F67" w:rsidRPr="00D85688" w14:paraId="3BD79B2D" w14:textId="77777777" w:rsidTr="000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B7836D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  <w:r w:rsidRPr="00CD5CF1">
              <w:rPr>
                <w:rFonts w:cs="Aptos"/>
                <w:iCs/>
                <w:sz w:val="20"/>
                <w:szCs w:val="20"/>
              </w:rPr>
              <w:t>7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9B042" w14:textId="2C9BC793" w:rsidR="000C6F67" w:rsidRPr="00FD5DF0" w:rsidRDefault="000C6F67" w:rsidP="000C6F67">
            <w:pPr>
              <w:spacing w:after="0"/>
              <w:rPr>
                <w:sz w:val="20"/>
                <w:szCs w:val="20"/>
              </w:rPr>
            </w:pPr>
            <w:proofErr w:type="gramStart"/>
            <w:r w:rsidRPr="00250C2E">
              <w:rPr>
                <w:color w:val="000000"/>
                <w:sz w:val="20"/>
                <w:szCs w:val="20"/>
              </w:rPr>
              <w:t>Crashed  or</w:t>
            </w:r>
            <w:proofErr w:type="gramEnd"/>
            <w:r w:rsidRPr="00250C2E">
              <w:rPr>
                <w:color w:val="000000"/>
                <w:sz w:val="20"/>
                <w:szCs w:val="20"/>
              </w:rPr>
              <w:t xml:space="preserve"> Clean River Sand for Mortar:</w:t>
            </w:r>
            <w:r w:rsidRPr="00250C2E">
              <w:rPr>
                <w:color w:val="000000"/>
                <w:sz w:val="20"/>
                <w:szCs w:val="20"/>
              </w:rPr>
              <w:br/>
              <w:t>Supply of sand to the site project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BAEA4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</w:p>
        </w:tc>
      </w:tr>
      <w:tr w:rsidR="000C6F67" w:rsidRPr="00D85688" w14:paraId="0FE43B78" w14:textId="77777777" w:rsidTr="000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68DFC4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  <w:r w:rsidRPr="00CD5CF1">
              <w:rPr>
                <w:rFonts w:cs="Aptos"/>
                <w:iCs/>
                <w:sz w:val="20"/>
                <w:szCs w:val="20"/>
              </w:rPr>
              <w:t>8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5D5AEA" w14:textId="20A22EE7" w:rsidR="000C6F67" w:rsidRPr="00FD5DF0" w:rsidRDefault="000C6F67" w:rsidP="000C6F67">
            <w:pPr>
              <w:spacing w:after="0"/>
              <w:rPr>
                <w:sz w:val="20"/>
                <w:szCs w:val="20"/>
              </w:rPr>
            </w:pPr>
            <w:r w:rsidRPr="00250C2E">
              <w:rPr>
                <w:color w:val="000000"/>
                <w:sz w:val="20"/>
                <w:szCs w:val="20"/>
              </w:rPr>
              <w:t xml:space="preserve">Gravel for RCC and filter under PCC: </w:t>
            </w:r>
            <w:r w:rsidRPr="00250C2E">
              <w:rPr>
                <w:color w:val="000000"/>
                <w:sz w:val="20"/>
                <w:szCs w:val="20"/>
              </w:rPr>
              <w:br/>
              <w:t>Supply of crashed gravel to the project site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58E63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</w:p>
        </w:tc>
      </w:tr>
      <w:tr w:rsidR="000C6F67" w:rsidRPr="00D85688" w14:paraId="4FD314F5" w14:textId="77777777" w:rsidTr="000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CA135B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  <w:r w:rsidRPr="00CD5CF1">
              <w:rPr>
                <w:rFonts w:cs="Aptos"/>
                <w:iCs/>
                <w:sz w:val="20"/>
                <w:szCs w:val="20"/>
              </w:rPr>
              <w:t>9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55CB5" w14:textId="3116E2EA" w:rsidR="000C6F67" w:rsidRPr="00FD5DF0" w:rsidRDefault="000C6F67" w:rsidP="000C6F67">
            <w:pPr>
              <w:spacing w:after="0"/>
              <w:rPr>
                <w:sz w:val="20"/>
                <w:szCs w:val="20"/>
              </w:rPr>
            </w:pPr>
            <w:r w:rsidRPr="00250C2E">
              <w:rPr>
                <w:color w:val="000000"/>
                <w:sz w:val="20"/>
                <w:szCs w:val="20"/>
              </w:rPr>
              <w:t>Ordinary Portland Cement:</w:t>
            </w:r>
            <w:r w:rsidRPr="00250C2E">
              <w:rPr>
                <w:color w:val="000000"/>
                <w:sz w:val="20"/>
                <w:szCs w:val="20"/>
              </w:rPr>
              <w:br/>
              <w:t>Supply of fresh and reliable brand of cement to the project site.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24CA4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</w:p>
        </w:tc>
      </w:tr>
      <w:tr w:rsidR="000C6F67" w:rsidRPr="00D85688" w14:paraId="1549A1AF" w14:textId="77777777" w:rsidTr="000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D7DA03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  <w:r>
              <w:rPr>
                <w:rFonts w:cs="Aptos"/>
                <w:iCs/>
                <w:sz w:val="20"/>
                <w:szCs w:val="20"/>
              </w:rPr>
              <w:t>10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D38B38" w14:textId="226E352F" w:rsidR="000C6F67" w:rsidRPr="00FD5DF0" w:rsidRDefault="000C6F67" w:rsidP="000C6F67">
            <w:pPr>
              <w:spacing w:after="0"/>
              <w:rPr>
                <w:sz w:val="20"/>
                <w:szCs w:val="20"/>
              </w:rPr>
            </w:pPr>
            <w:r w:rsidRPr="00250C2E">
              <w:rPr>
                <w:color w:val="000000"/>
                <w:sz w:val="20"/>
                <w:szCs w:val="20"/>
              </w:rPr>
              <w:t>Water Stoper:</w:t>
            </w:r>
            <w:r w:rsidRPr="00250C2E">
              <w:rPr>
                <w:color w:val="000000"/>
                <w:sz w:val="20"/>
                <w:szCs w:val="20"/>
              </w:rPr>
              <w:br/>
              <w:t>Supply of water stoper to the project site.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0AD00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</w:p>
        </w:tc>
      </w:tr>
      <w:tr w:rsidR="000C6F67" w:rsidRPr="00D85688" w14:paraId="28F329CD" w14:textId="77777777" w:rsidTr="000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C7165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  <w:r>
              <w:rPr>
                <w:rFonts w:cs="Aptos"/>
                <w:iCs/>
                <w:sz w:val="20"/>
                <w:szCs w:val="20"/>
              </w:rPr>
              <w:t>11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6F9B8" w14:textId="52AE78ED" w:rsidR="000C6F67" w:rsidRPr="00FD5DF0" w:rsidRDefault="000C6F67" w:rsidP="000C6F67">
            <w:pPr>
              <w:spacing w:after="0"/>
              <w:rPr>
                <w:sz w:val="20"/>
                <w:szCs w:val="20"/>
              </w:rPr>
            </w:pPr>
            <w:r w:rsidRPr="00250C2E">
              <w:rPr>
                <w:color w:val="000000"/>
                <w:sz w:val="20"/>
                <w:szCs w:val="20"/>
              </w:rPr>
              <w:t>Excavator Works for Excavation and Back filling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6F35D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</w:p>
        </w:tc>
      </w:tr>
      <w:tr w:rsidR="000C6F67" w:rsidRPr="00D85688" w14:paraId="718FED4D" w14:textId="77777777" w:rsidTr="000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77059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  <w:r>
              <w:rPr>
                <w:rFonts w:cs="Aptos"/>
                <w:iCs/>
                <w:sz w:val="20"/>
                <w:szCs w:val="20"/>
              </w:rPr>
              <w:t>12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DB5C3" w14:textId="6ABD4E83" w:rsidR="000C6F67" w:rsidRPr="00FD5DF0" w:rsidRDefault="000C6F67" w:rsidP="000C6F67">
            <w:pPr>
              <w:spacing w:after="0"/>
              <w:rPr>
                <w:sz w:val="20"/>
                <w:szCs w:val="20"/>
              </w:rPr>
            </w:pPr>
            <w:r w:rsidRPr="00250C2E">
              <w:rPr>
                <w:color w:val="000000"/>
                <w:sz w:val="20"/>
                <w:szCs w:val="20"/>
              </w:rPr>
              <w:t>Mountain Stone:</w:t>
            </w:r>
            <w:r w:rsidRPr="00250C2E">
              <w:rPr>
                <w:color w:val="000000"/>
                <w:sz w:val="20"/>
                <w:szCs w:val="20"/>
              </w:rPr>
              <w:br/>
              <w:t>Supply of stone to the project site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2D2DC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</w:p>
        </w:tc>
      </w:tr>
      <w:tr w:rsidR="000C6F67" w:rsidRPr="00D85688" w14:paraId="4309A8E7" w14:textId="77777777" w:rsidTr="000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FA9B2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  <w:r>
              <w:rPr>
                <w:rFonts w:cs="Aptos"/>
                <w:iCs/>
                <w:sz w:val="20"/>
                <w:szCs w:val="20"/>
              </w:rPr>
              <w:t>13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DDBEB" w14:textId="104F41FE" w:rsidR="000C6F67" w:rsidRPr="00FD5DF0" w:rsidRDefault="000C6F67" w:rsidP="000C6F67">
            <w:pPr>
              <w:spacing w:after="0"/>
              <w:rPr>
                <w:sz w:val="20"/>
                <w:szCs w:val="20"/>
              </w:rPr>
            </w:pPr>
            <w:proofErr w:type="gramStart"/>
            <w:r w:rsidRPr="00250C2E">
              <w:rPr>
                <w:color w:val="000000"/>
                <w:sz w:val="20"/>
                <w:szCs w:val="20"/>
              </w:rPr>
              <w:t>Crashed  or</w:t>
            </w:r>
            <w:proofErr w:type="gramEnd"/>
            <w:r w:rsidRPr="00250C2E">
              <w:rPr>
                <w:color w:val="000000"/>
                <w:sz w:val="20"/>
                <w:szCs w:val="20"/>
              </w:rPr>
              <w:t xml:space="preserve"> Clean River Sand for Mortar:</w:t>
            </w:r>
            <w:r w:rsidRPr="00250C2E">
              <w:rPr>
                <w:color w:val="000000"/>
                <w:sz w:val="20"/>
                <w:szCs w:val="20"/>
              </w:rPr>
              <w:br/>
              <w:t>Supply of sand to the site project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AA070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</w:p>
        </w:tc>
      </w:tr>
      <w:tr w:rsidR="000C6F67" w:rsidRPr="00D85688" w14:paraId="2A10B7B8" w14:textId="77777777" w:rsidTr="000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31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172F1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  <w:r>
              <w:rPr>
                <w:rFonts w:cs="Aptos"/>
                <w:iCs/>
                <w:sz w:val="20"/>
                <w:szCs w:val="20"/>
              </w:rPr>
              <w:t>14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37D44" w14:textId="55677B8F" w:rsidR="000C6F67" w:rsidRPr="00FD5DF0" w:rsidRDefault="000C6F67" w:rsidP="000C6F67">
            <w:pPr>
              <w:spacing w:after="0"/>
              <w:rPr>
                <w:sz w:val="20"/>
                <w:szCs w:val="20"/>
              </w:rPr>
            </w:pPr>
            <w:r w:rsidRPr="00250C2E">
              <w:rPr>
                <w:color w:val="000000"/>
                <w:sz w:val="20"/>
                <w:szCs w:val="20"/>
              </w:rPr>
              <w:t xml:space="preserve">Gravel for RCC and filter under PCC: </w:t>
            </w:r>
            <w:r w:rsidRPr="00250C2E">
              <w:rPr>
                <w:color w:val="000000"/>
                <w:sz w:val="20"/>
                <w:szCs w:val="20"/>
              </w:rPr>
              <w:br/>
              <w:t>Supply of crashed gravel to the project site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95AE5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</w:p>
        </w:tc>
      </w:tr>
      <w:tr w:rsidR="000C6F67" w:rsidRPr="00D85688" w14:paraId="41240478" w14:textId="77777777" w:rsidTr="000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4CDFB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  <w:r>
              <w:rPr>
                <w:rFonts w:cs="Aptos"/>
                <w:iCs/>
                <w:sz w:val="20"/>
                <w:szCs w:val="20"/>
              </w:rPr>
              <w:t>15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F029A" w14:textId="48AA18DD" w:rsidR="000C6F67" w:rsidRPr="00FD5DF0" w:rsidRDefault="000C6F67" w:rsidP="000C6F67">
            <w:pPr>
              <w:spacing w:after="0"/>
              <w:rPr>
                <w:sz w:val="20"/>
                <w:szCs w:val="20"/>
              </w:rPr>
            </w:pPr>
            <w:r w:rsidRPr="00250C2E">
              <w:rPr>
                <w:color w:val="000000"/>
                <w:sz w:val="20"/>
                <w:szCs w:val="20"/>
              </w:rPr>
              <w:t>Ordinary Portland Cement:</w:t>
            </w:r>
            <w:r w:rsidRPr="00250C2E">
              <w:rPr>
                <w:color w:val="000000"/>
                <w:sz w:val="20"/>
                <w:szCs w:val="20"/>
              </w:rPr>
              <w:br/>
              <w:t>Supply of fresh and reliable brand of cement to the project site.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3C7C7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</w:p>
        </w:tc>
      </w:tr>
      <w:tr w:rsidR="000C6F67" w:rsidRPr="00D85688" w14:paraId="0B81CF58" w14:textId="77777777" w:rsidTr="000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CC4E15" w14:textId="77777777" w:rsidR="000C6F67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  <w:r>
              <w:rPr>
                <w:rFonts w:cs="Aptos"/>
                <w:iCs/>
                <w:sz w:val="20"/>
                <w:szCs w:val="20"/>
              </w:rPr>
              <w:lastRenderedPageBreak/>
              <w:t>16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C30FA" w14:textId="546129BF" w:rsidR="000C6F67" w:rsidRPr="00FD5DF0" w:rsidRDefault="000C6F67" w:rsidP="000C6F67">
            <w:pPr>
              <w:spacing w:after="0"/>
              <w:rPr>
                <w:sz w:val="20"/>
                <w:szCs w:val="20"/>
              </w:rPr>
            </w:pPr>
            <w:r w:rsidRPr="00250C2E">
              <w:rPr>
                <w:color w:val="000000"/>
                <w:sz w:val="20"/>
                <w:szCs w:val="20"/>
              </w:rPr>
              <w:t>Water Stoper:</w:t>
            </w:r>
            <w:r w:rsidRPr="00250C2E">
              <w:rPr>
                <w:color w:val="000000"/>
                <w:sz w:val="20"/>
                <w:szCs w:val="20"/>
              </w:rPr>
              <w:br/>
              <w:t>Supply of water stoper to the project site.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FCD40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</w:p>
        </w:tc>
      </w:tr>
      <w:tr w:rsidR="000C6F67" w:rsidRPr="00D85688" w14:paraId="02A755BF" w14:textId="77777777" w:rsidTr="000C6F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71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FC1433" w14:textId="77777777" w:rsidR="000C6F67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  <w:r>
              <w:rPr>
                <w:rFonts w:cs="Aptos"/>
                <w:iCs/>
                <w:sz w:val="20"/>
                <w:szCs w:val="20"/>
              </w:rPr>
              <w:t>17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FA8F8" w14:textId="373CBF9E" w:rsidR="000C6F67" w:rsidRPr="00FD5DF0" w:rsidRDefault="000C6F67" w:rsidP="000C6F67">
            <w:pPr>
              <w:spacing w:after="0"/>
              <w:rPr>
                <w:sz w:val="20"/>
                <w:szCs w:val="20"/>
              </w:rPr>
            </w:pPr>
            <w:r w:rsidRPr="00250C2E">
              <w:rPr>
                <w:color w:val="000000"/>
                <w:sz w:val="20"/>
                <w:szCs w:val="20"/>
              </w:rPr>
              <w:t>Excavator Works for Excavation and Back filling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1EDA9" w14:textId="77777777" w:rsidR="000C6F67" w:rsidRPr="00CD5CF1" w:rsidRDefault="000C6F67" w:rsidP="000C6F67">
            <w:pPr>
              <w:spacing w:after="0"/>
              <w:rPr>
                <w:rFonts w:cs="Aptos"/>
                <w:iCs/>
                <w:sz w:val="20"/>
                <w:szCs w:val="20"/>
              </w:rPr>
            </w:pPr>
          </w:p>
        </w:tc>
      </w:tr>
    </w:tbl>
    <w:p w14:paraId="77232BEA" w14:textId="77777777" w:rsidR="007777E7" w:rsidRDefault="007777E7"/>
    <w:p w14:paraId="51EB9BB6" w14:textId="77777777" w:rsidR="000C6F67" w:rsidRDefault="000C6F67"/>
    <w:p w14:paraId="091DA9D4" w14:textId="56AD656A" w:rsidR="000C6F67" w:rsidRDefault="000C6F67" w:rsidP="000C6F67">
      <w:pPr>
        <w:spacing w:before="120" w:after="120"/>
        <w:ind w:left="-180" w:hanging="270"/>
        <w:jc w:val="both"/>
        <w:rPr>
          <w:iCs/>
          <w:snapToGrid w:val="0"/>
          <w:color w:val="000000"/>
        </w:rPr>
      </w:pPr>
      <w:r w:rsidRPr="00CD5CF1">
        <w:rPr>
          <w:rFonts w:cs="Aptos"/>
          <w:iCs/>
          <w:snapToGrid w:val="0"/>
          <w:color w:val="000000"/>
          <w:sz w:val="20"/>
          <w:szCs w:val="20"/>
        </w:rPr>
        <w:t xml:space="preserve">Name: </w:t>
      </w:r>
      <w:r w:rsidRPr="00CD5CF1">
        <w:rPr>
          <w:rStyle w:val="PlaceholderText"/>
          <w:rFonts w:cs="Aptos"/>
          <w:sz w:val="20"/>
          <w:szCs w:val="20"/>
        </w:rPr>
        <w:t>Click or tap here to enter text.</w:t>
      </w:r>
    </w:p>
    <w:p w14:paraId="5208DF24" w14:textId="77777777" w:rsidR="000C6F67" w:rsidRPr="00CD5CF1" w:rsidRDefault="000C6F67" w:rsidP="000C6F67">
      <w:pPr>
        <w:spacing w:before="120" w:after="120"/>
        <w:ind w:left="-180" w:hanging="270"/>
        <w:jc w:val="both"/>
        <w:rPr>
          <w:rFonts w:cs="Aptos"/>
          <w:iCs/>
          <w:snapToGrid w:val="0"/>
          <w:color w:val="000000"/>
          <w:sz w:val="20"/>
          <w:szCs w:val="20"/>
        </w:rPr>
      </w:pPr>
      <w:r w:rsidRPr="00CD5CF1">
        <w:rPr>
          <w:rFonts w:cs="Aptos"/>
          <w:iCs/>
          <w:snapToGrid w:val="0"/>
          <w:color w:val="000000"/>
          <w:sz w:val="20"/>
          <w:szCs w:val="20"/>
        </w:rPr>
        <w:t>Title:</w:t>
      </w:r>
      <w:r w:rsidRPr="00CD5CF1">
        <w:rPr>
          <w:rFonts w:cs="Aptos"/>
          <w:iCs/>
          <w:snapToGrid w:val="0"/>
          <w:color w:val="000000"/>
          <w:sz w:val="20"/>
          <w:szCs w:val="20"/>
        </w:rPr>
        <w:tab/>
      </w:r>
      <w:r w:rsidRPr="00CD5CF1">
        <w:rPr>
          <w:rStyle w:val="PlaceholderText"/>
          <w:rFonts w:cs="Aptos"/>
          <w:sz w:val="20"/>
          <w:szCs w:val="20"/>
        </w:rPr>
        <w:t>Click or tap here to enter text.</w:t>
      </w:r>
    </w:p>
    <w:p w14:paraId="3965399A" w14:textId="55187178" w:rsidR="000C6F67" w:rsidRPr="00CD5CF1" w:rsidRDefault="000C6F67" w:rsidP="000C6F67">
      <w:pPr>
        <w:ind w:left="-180" w:hanging="270"/>
        <w:jc w:val="both"/>
        <w:rPr>
          <w:rFonts w:cs="Aptos"/>
          <w:b/>
          <w:sz w:val="20"/>
          <w:szCs w:val="20"/>
        </w:rPr>
      </w:pPr>
      <w:r w:rsidRPr="00CD5CF1">
        <w:rPr>
          <w:rFonts w:cs="Aptos"/>
          <w:iCs/>
          <w:snapToGrid w:val="0"/>
          <w:color w:val="000000"/>
          <w:sz w:val="20"/>
          <w:szCs w:val="20"/>
          <w:lang w:val="en-US"/>
        </w:rPr>
        <w:t>Date:</w:t>
      </w:r>
      <w:r>
        <w:rPr>
          <w:rFonts w:cs="Aptos"/>
          <w:iCs/>
          <w:snapToGrid w:val="0"/>
          <w:color w:val="000000"/>
          <w:sz w:val="20"/>
          <w:szCs w:val="20"/>
          <w:lang w:val="en-US"/>
        </w:rPr>
        <w:t xml:space="preserve"> </w:t>
      </w:r>
      <w:r w:rsidRPr="00CD5CF1">
        <w:rPr>
          <w:rStyle w:val="PlaceholderText"/>
          <w:rFonts w:cs="Aptos"/>
          <w:sz w:val="20"/>
          <w:szCs w:val="20"/>
        </w:rPr>
        <w:t>Click or tap to enter a date.</w:t>
      </w:r>
    </w:p>
    <w:p w14:paraId="7B5F9465" w14:textId="77777777" w:rsidR="000C6F67" w:rsidRDefault="000C6F67" w:rsidP="000C6F67">
      <w:pPr>
        <w:ind w:left="-180" w:hanging="270"/>
        <w:jc w:val="both"/>
        <w:rPr>
          <w:rFonts w:cs="Aptos"/>
          <w:iCs/>
          <w:snapToGrid w:val="0"/>
          <w:color w:val="000000"/>
          <w:sz w:val="20"/>
          <w:szCs w:val="20"/>
          <w:lang w:val="en-US"/>
        </w:rPr>
      </w:pPr>
      <w:r w:rsidRPr="00CD5CF1">
        <w:rPr>
          <w:rFonts w:cs="Aptos"/>
          <w:iCs/>
          <w:snapToGrid w:val="0"/>
          <w:color w:val="000000"/>
          <w:sz w:val="20"/>
          <w:szCs w:val="20"/>
          <w:lang w:val="en-US"/>
        </w:rPr>
        <w:t xml:space="preserve">Signature &amp; Company Stamp: </w:t>
      </w:r>
    </w:p>
    <w:p w14:paraId="5895E276" w14:textId="77777777" w:rsidR="000C6F67" w:rsidRDefault="000C6F67"/>
    <w:sectPr w:rsidR="000C6F67" w:rsidSect="000C6F67">
      <w:headerReference w:type="default" r:id="rId6"/>
      <w:pgSz w:w="12240" w:h="15840"/>
      <w:pgMar w:top="158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0B8B0" w14:textId="77777777" w:rsidR="004B3E6F" w:rsidRDefault="004B3E6F" w:rsidP="000C6F67">
      <w:pPr>
        <w:spacing w:after="0" w:line="240" w:lineRule="auto"/>
      </w:pPr>
      <w:r>
        <w:separator/>
      </w:r>
    </w:p>
  </w:endnote>
  <w:endnote w:type="continuationSeparator" w:id="0">
    <w:p w14:paraId="6B1CF00F" w14:textId="77777777" w:rsidR="004B3E6F" w:rsidRDefault="004B3E6F" w:rsidP="000C6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1713C" w14:textId="77777777" w:rsidR="004B3E6F" w:rsidRDefault="004B3E6F" w:rsidP="000C6F67">
      <w:pPr>
        <w:spacing w:after="0" w:line="240" w:lineRule="auto"/>
      </w:pPr>
      <w:r>
        <w:separator/>
      </w:r>
    </w:p>
  </w:footnote>
  <w:footnote w:type="continuationSeparator" w:id="0">
    <w:p w14:paraId="76D01843" w14:textId="77777777" w:rsidR="004B3E6F" w:rsidRDefault="004B3E6F" w:rsidP="000C6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8A9DD" w14:textId="1EB5F7F1" w:rsidR="000C6F67" w:rsidRPr="00F25F5C" w:rsidRDefault="000C6F67" w:rsidP="000C6F67">
    <w:pPr>
      <w:jc w:val="center"/>
      <w:rPr>
        <w:b/>
        <w:bCs/>
        <w:sz w:val="24"/>
        <w:szCs w:val="24"/>
      </w:rPr>
    </w:pPr>
    <w:r w:rsidRPr="00E33458">
      <w:rPr>
        <w:noProof/>
      </w:rPr>
      <w:drawing>
        <wp:anchor distT="0" distB="0" distL="114300" distR="114300" simplePos="0" relativeHeight="251658240" behindDoc="1" locked="0" layoutInCell="1" allowOverlap="1" wp14:anchorId="2817E656" wp14:editId="45F5929F">
          <wp:simplePos x="0" y="0"/>
          <wp:positionH relativeFrom="margin">
            <wp:align>right</wp:align>
          </wp:positionH>
          <wp:positionV relativeFrom="paragraph">
            <wp:posOffset>-27995</wp:posOffset>
          </wp:positionV>
          <wp:extent cx="1168400" cy="368300"/>
          <wp:effectExtent l="0" t="0" r="0" b="0"/>
          <wp:wrapTight wrapText="bothSides">
            <wp:wrapPolygon edited="0">
              <wp:start x="1057" y="0"/>
              <wp:lineTo x="0" y="3352"/>
              <wp:lineTo x="0" y="20110"/>
              <wp:lineTo x="21130" y="20110"/>
              <wp:lineTo x="21130" y="0"/>
              <wp:lineTo x="1057" y="0"/>
            </wp:wrapPolygon>
          </wp:wrapTight>
          <wp:docPr id="1847745421" name="Picture 2017697282" descr="Hom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17697282" descr="Home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25F5C">
      <w:rPr>
        <w:b/>
        <w:bCs/>
        <w:sz w:val="24"/>
        <w:szCs w:val="24"/>
      </w:rPr>
      <w:t xml:space="preserve">Technical Specifications – Filling of this Form by Bidder is </w:t>
    </w:r>
    <w:r w:rsidRPr="00F25F5C">
      <w:rPr>
        <w:b/>
        <w:bCs/>
        <w:color w:val="FF0000"/>
        <w:sz w:val="24"/>
        <w:szCs w:val="24"/>
      </w:rPr>
      <w:t>Mandatory</w:t>
    </w:r>
    <w:r>
      <w:rPr>
        <w:b/>
        <w:bCs/>
        <w:color w:val="FF0000"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F67"/>
    <w:rsid w:val="000C6F67"/>
    <w:rsid w:val="002A39AD"/>
    <w:rsid w:val="004B3E6F"/>
    <w:rsid w:val="0077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8ADD13"/>
  <w15:chartTrackingRefBased/>
  <w15:docId w15:val="{70C3B86E-B648-455E-9CB8-EC858241A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F67"/>
    <w:rPr>
      <w:rFonts w:ascii="Calibri" w:eastAsia="Calibri" w:hAnsi="Calibri" w:cs="Calibri"/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6F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6F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6F6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6F6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6F6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6F6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6F6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6F6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6F6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6F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6F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6F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6F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6F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6F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6F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6F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6F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6F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C6F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6F6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C6F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6F67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C6F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6F67"/>
    <w:pPr>
      <w:ind w:left="720"/>
      <w:contextualSpacing/>
    </w:pPr>
    <w:rPr>
      <w:rFonts w:asciiTheme="minorHAnsi" w:eastAsiaTheme="minorHAnsi" w:hAnsiTheme="minorHAnsi" w:cstheme="minorBidi"/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C6F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6F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6F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6F67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uiPriority w:val="99"/>
    <w:rsid w:val="000C6F6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C6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F67"/>
    <w:rPr>
      <w:rFonts w:ascii="Calibri" w:eastAsia="Calibri" w:hAnsi="Calibri" w:cs="Calibri"/>
      <w:kern w:val="0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C6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F67"/>
    <w:rPr>
      <w:rFonts w:ascii="Calibri" w:eastAsia="Calibri" w:hAnsi="Calibri" w:cs="Calibri"/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NOORI Mohammad Dawood</dc:creator>
  <cp:keywords/>
  <dc:description/>
  <cp:lastModifiedBy>NOORI Mohammad Dawood</cp:lastModifiedBy>
  <cp:revision>1</cp:revision>
  <dcterms:created xsi:type="dcterms:W3CDTF">2024-11-25T08:55:00Z</dcterms:created>
  <dcterms:modified xsi:type="dcterms:W3CDTF">2024-11-25T09:04:00Z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2024-11-25T09:04:08Z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dc7f0956-ed6b-492c-84bc-8e09648bef17</vt:lpwstr>
  </property>
  <property fmtid="{D5CDD505-2E9C-101B-9397-08002B2CF9AE}" pid="8" name="MSIP_Label_2059aa38-f392-4105-be92-628035578272_ContentBits">
    <vt:lpwstr>0</vt:lpwstr>
  </property>
</Properties>
</file>