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1CD40" w14:textId="53E188A6" w:rsidR="00726230" w:rsidRPr="00726230" w:rsidRDefault="00726230" w:rsidP="00726230">
      <w:pPr>
        <w:rPr>
          <w:lang w:val="en-US"/>
        </w:rPr>
      </w:pPr>
      <w:bookmarkStart w:id="0" w:name="_Hlk17201794"/>
    </w:p>
    <w:p w14:paraId="0A37501D" w14:textId="32E766DC" w:rsidR="002B27A5" w:rsidRPr="009654F1" w:rsidRDefault="001A2961" w:rsidP="009654F1">
      <w:pPr>
        <w:pStyle w:val="Heading1"/>
        <w:jc w:val="center"/>
        <w:rPr>
          <w:rFonts w:asciiTheme="minorHAnsi" w:hAnsiTheme="minorHAnsi" w:cstheme="minorHAnsi"/>
          <w:b/>
          <w:bCs/>
        </w:rPr>
      </w:pPr>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3E979A4" w:rsidR="004470F1" w:rsidRPr="008E32FE" w:rsidRDefault="004470F1" w:rsidP="00E9205C">
            <w:r>
              <w:t xml:space="preserve">RFQ </w:t>
            </w:r>
            <w:r w:rsidRPr="008E32FE">
              <w:t xml:space="preserve">Reference: </w:t>
            </w:r>
            <w:sdt>
              <w:sdtPr>
                <w:rPr>
                  <w:rFonts w:ascii="Aptos Narrow" w:hAnsi="Aptos Narrow"/>
                  <w:color w:val="242424"/>
                  <w:shd w:val="clear" w:color="auto" w:fill="FFFFFF"/>
                </w:rPr>
                <w:id w:val="877204737"/>
                <w:placeholder>
                  <w:docPart w:val="9453C78010C6462F8D0AA26814674ACA"/>
                </w:placeholder>
                <w:text/>
              </w:sdtPr>
              <w:sdtEndPr/>
              <w:sdtContent>
                <w:r w:rsidR="00E9205C" w:rsidRPr="00E9205C">
                  <w:rPr>
                    <w:rFonts w:ascii="Aptos Narrow" w:hAnsi="Aptos Narrow"/>
                    <w:color w:val="242424"/>
                    <w:shd w:val="clear" w:color="auto" w:fill="FFFFFF"/>
                  </w:rPr>
                  <w:t>AF10/RFQ/24/05</w:t>
                </w:r>
                <w:r w:rsidR="00AB3CA4">
                  <w:rPr>
                    <w:rFonts w:ascii="Aptos Narrow" w:hAnsi="Aptos Narrow"/>
                    <w:color w:val="242424"/>
                    <w:shd w:val="clear" w:color="auto" w:fill="FFFFFF"/>
                  </w:rPr>
                  <w:t>9</w:t>
                </w:r>
                <w:r w:rsidR="00CF522B">
                  <w:rPr>
                    <w:rFonts w:ascii="Aptos Narrow" w:hAnsi="Aptos Narrow"/>
                    <w:color w:val="242424"/>
                    <w:shd w:val="clear" w:color="auto" w:fill="FFFFFF"/>
                  </w:rPr>
                  <w:t>7</w:t>
                </w:r>
              </w:sdtContent>
            </w:sdt>
          </w:p>
        </w:tc>
        <w:tc>
          <w:tcPr>
            <w:tcW w:w="3766" w:type="dxa"/>
            <w:vAlign w:val="center"/>
          </w:tcPr>
          <w:p w14:paraId="64C420E2" w14:textId="392C1E97" w:rsidR="004470F1" w:rsidRPr="008E32FE" w:rsidRDefault="004470F1" w:rsidP="009654F1">
            <w:pPr>
              <w:jc w:val="right"/>
            </w:pPr>
            <w:r w:rsidRPr="008E32FE">
              <w:t xml:space="preserve">Date: </w:t>
            </w:r>
            <w:sdt>
              <w:sdtPr>
                <w:id w:val="1787006972"/>
                <w:placeholder>
                  <w:docPart w:val="9D8490ED8D8749F9BC6051246C3847A3"/>
                </w:placeholder>
                <w:date w:fullDate="2024-11-03T00:00:00Z">
                  <w:dateFormat w:val="dd MMMM yyyy"/>
                  <w:lid w:val="en-GB"/>
                  <w:storeMappedDataAs w:val="dateTime"/>
                  <w:calendar w:val="gregorian"/>
                </w:date>
              </w:sdtPr>
              <w:sdtEndPr/>
              <w:sdtContent>
                <w:r w:rsidR="00815A3F">
                  <w:t>03 November 2024</w:t>
                </w:r>
              </w:sdtContent>
            </w:sdt>
          </w:p>
        </w:tc>
      </w:tr>
    </w:tbl>
    <w:p w14:paraId="0220EC91" w14:textId="7B925D7C"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w:t>
      </w:r>
      <w:r w:rsidR="00E9205C">
        <w:rPr>
          <w:rFonts w:asciiTheme="minorHAnsi" w:hAnsiTheme="minorHAnsi" w:cstheme="minorHAnsi"/>
          <w:b/>
          <w:bCs/>
          <w:color w:val="auto"/>
          <w:sz w:val="24"/>
          <w:szCs w:val="24"/>
          <w:lang w:val="en-US"/>
        </w:rPr>
        <w:t xml:space="preserve">Supply and Delivery </w:t>
      </w:r>
      <w:r w:rsidR="00CF522B">
        <w:rPr>
          <w:rFonts w:asciiTheme="minorHAnsi" w:hAnsiTheme="minorHAnsi" w:cstheme="minorHAnsi"/>
          <w:b/>
          <w:bCs/>
          <w:color w:val="auto"/>
          <w:sz w:val="24"/>
          <w:szCs w:val="24"/>
          <w:lang w:val="en-US"/>
        </w:rPr>
        <w:t>Winter Clothing</w:t>
      </w:r>
      <w:r w:rsidR="00990652">
        <w:rPr>
          <w:rFonts w:asciiTheme="minorHAnsi" w:hAnsiTheme="minorHAnsi" w:cstheme="minorHAnsi"/>
          <w:b/>
          <w:bCs/>
          <w:color w:val="auto"/>
          <w:sz w:val="24"/>
          <w:szCs w:val="24"/>
          <w:lang w:val="en-US"/>
        </w:rPr>
        <w:t xml:space="preserve"> Module</w:t>
      </w:r>
      <w:r w:rsidR="00E9205C">
        <w:rPr>
          <w:rFonts w:asciiTheme="minorHAnsi" w:hAnsiTheme="minorHAnsi" w:cstheme="minorHAnsi"/>
          <w:b/>
          <w:bCs/>
          <w:color w:val="auto"/>
          <w:sz w:val="24"/>
          <w:szCs w:val="24"/>
          <w:lang w:val="en-US"/>
        </w:rPr>
        <w:t xml:space="preserve"> to IOM Kabul</w:t>
      </w:r>
      <w:r w:rsidR="009345C5">
        <w:rPr>
          <w:rFonts w:asciiTheme="minorHAnsi" w:hAnsiTheme="minorHAnsi" w:cstheme="minorHAnsi"/>
          <w:b/>
          <w:bCs/>
          <w:color w:val="auto"/>
          <w:sz w:val="24"/>
          <w:szCs w:val="24"/>
          <w:lang w:val="en-US"/>
        </w:rPr>
        <w:t>, Afghanistan.</w:t>
      </w:r>
    </w:p>
    <w:p w14:paraId="70F6EDE5" w14:textId="22DC0A31" w:rsidR="00152204" w:rsidRDefault="006B1A03"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Pr="00BD0220" w:rsidRDefault="00704795" w:rsidP="001A2961">
      <w:pPr>
        <w:rPr>
          <w:b/>
          <w:bCs/>
        </w:rPr>
      </w:pPr>
      <w:r w:rsidRPr="00BD0220">
        <w:rPr>
          <w:b/>
          <w:bCs/>
        </w:rP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C9E9792" w:rsidR="00227B73" w:rsidRDefault="00704795" w:rsidP="00227B73">
      <w:pPr>
        <w:ind w:left="284"/>
      </w:pPr>
      <w:r>
        <w:t xml:space="preserve">Annex 3: </w:t>
      </w:r>
      <w:r w:rsidR="00335737">
        <w:t>Financial Offer</w:t>
      </w:r>
      <w:r w:rsidR="00081F20">
        <w:t xml:space="preserve"> along with </w:t>
      </w:r>
      <w:r w:rsidR="007479EA">
        <w:t xml:space="preserve">Price Schedule </w:t>
      </w:r>
      <w:r w:rsidR="00081F20">
        <w:t xml:space="preserve">BOQ Excel Sheet- Signed and Stamped. </w:t>
      </w:r>
    </w:p>
    <w:p w14:paraId="2F0ED797" w14:textId="77777777" w:rsidR="003D6875" w:rsidRDefault="003D6875" w:rsidP="00227B73">
      <w:pPr>
        <w:ind w:left="284"/>
      </w:pPr>
    </w:p>
    <w:p w14:paraId="523D60E8" w14:textId="77777777" w:rsidR="003D6875" w:rsidRPr="00B44E10" w:rsidRDefault="003D6875" w:rsidP="003D6875">
      <w:pPr>
        <w:rPr>
          <w:color w:val="FF0000"/>
          <w:lang w:val="en-US"/>
        </w:rPr>
      </w:pPr>
      <w:r w:rsidRPr="004915AE">
        <w:rPr>
          <w:b/>
          <w:bCs/>
          <w:lang w:val="en-US"/>
        </w:rPr>
        <w:t xml:space="preserve">Bid Registration: </w:t>
      </w:r>
      <w:r w:rsidRPr="004915AE">
        <w:rPr>
          <w:color w:val="FF0000"/>
          <w:lang w:val="en-US"/>
        </w:rPr>
        <w:t>Bidders must register their bid and sign the provided bid registry by the deadline, Failure to sign the registry will result in disqualification of the bid.</w:t>
      </w:r>
    </w:p>
    <w:p w14:paraId="17BB8B03" w14:textId="77777777" w:rsidR="003D6875" w:rsidRDefault="003D6875" w:rsidP="003D6875">
      <w:pPr>
        <w:rPr>
          <w:b/>
          <w:bCs/>
          <w:lang w:val="en-US"/>
        </w:rPr>
      </w:pPr>
      <w:r w:rsidRPr="00B44E10">
        <w:rPr>
          <w:lang w:val="en-US"/>
        </w:rPr>
        <w:t xml:space="preserve"> </w:t>
      </w:r>
      <w:r w:rsidRPr="00B44E10">
        <w:rPr>
          <w:b/>
          <w:bCs/>
          <w:lang w:val="en-US"/>
        </w:rPr>
        <w:t>Below are the bid submission documents. Please download them:</w:t>
      </w:r>
    </w:p>
    <w:p w14:paraId="10D0A6B1" w14:textId="5B837B84" w:rsidR="003D6875" w:rsidRDefault="003D6875" w:rsidP="009E2D8F">
      <w:pPr>
        <w:pStyle w:val="ListParagraph"/>
        <w:numPr>
          <w:ilvl w:val="0"/>
          <w:numId w:val="14"/>
        </w:numPr>
      </w:pPr>
      <w:r>
        <w:t xml:space="preserve">Annex 1: </w:t>
      </w:r>
      <w:r>
        <w:tab/>
      </w:r>
      <w:r>
        <w:tab/>
      </w:r>
      <w:r>
        <w:tab/>
        <w:t xml:space="preserve">Schedule of Requirements: </w:t>
      </w:r>
      <w:hyperlink r:id="rId11" w:history="1">
        <w:r w:rsidR="009E2D8F" w:rsidRPr="009E2D8F">
          <w:rPr>
            <w:rStyle w:val="Hyperlink"/>
          </w:rPr>
          <w:t>Annex-1 Schedule of Requirements.pdf</w:t>
        </w:r>
      </w:hyperlink>
    </w:p>
    <w:p w14:paraId="08056697" w14:textId="63F95206" w:rsidR="003D6875" w:rsidRPr="006B1A03" w:rsidRDefault="003D6875" w:rsidP="006B1A03">
      <w:pPr>
        <w:pStyle w:val="ListParagraph"/>
        <w:numPr>
          <w:ilvl w:val="0"/>
          <w:numId w:val="14"/>
        </w:numPr>
        <w:rPr>
          <w:lang w:val="en-US"/>
        </w:rPr>
      </w:pPr>
      <w:r>
        <w:t xml:space="preserve">Annex 3: Financial Offer along with Price Schedule BOQ: </w:t>
      </w:r>
      <w:hyperlink r:id="rId12" w:history="1">
        <w:r w:rsidR="006B1A03" w:rsidRPr="006B1A03">
          <w:rPr>
            <w:rStyle w:val="Hyperlink"/>
            <w:lang w:val="en-US"/>
          </w:rPr>
          <w:t>Annex -03 Financial Offer Price Schedule (BoQ).xlsx</w:t>
        </w:r>
      </w:hyperlink>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36D8E767" w14:textId="77777777" w:rsidR="00CD172E" w:rsidRPr="00883415" w:rsidRDefault="00CD172E" w:rsidP="00CD172E">
      <w:pPr>
        <w:jc w:val="both"/>
        <w:rPr>
          <w:lang w:val="en-US"/>
        </w:rPr>
      </w:pPr>
      <w:r w:rsidRPr="00883415">
        <w:rPr>
          <w:b/>
          <w:bCs/>
          <w:lang w:val="en-US"/>
        </w:rPr>
        <w:t xml:space="preserve">IOM reserves the right to accept or reject any bids, and to cancel the procurement process and reject all Proposals at any time prior to award of Contract, without obligation to inform the affected Service Provider/s of the ground for IOM action. </w:t>
      </w:r>
    </w:p>
    <w:p w14:paraId="3A32208D" w14:textId="77777777" w:rsidR="00CD172E" w:rsidRDefault="00CD172E" w:rsidP="00CD172E">
      <w:pPr>
        <w:jc w:val="both"/>
      </w:pPr>
      <w:r w:rsidRPr="00883415">
        <w:rPr>
          <w:b/>
          <w:bCs/>
          <w:lang w:val="en-US"/>
        </w:rPr>
        <w:t>IOM is neither requesting nor receiving any amount for any purpose by cash from bidders.</w:t>
      </w:r>
    </w:p>
    <w:p w14:paraId="1D6ADEBF" w14:textId="0C9431EE" w:rsidR="00E5492C" w:rsidRDefault="00E43F4E" w:rsidP="00FD1380">
      <w:r w:rsidRPr="008E32FE">
        <w:t>Thank you and we look forward to receiving your quotations.</w:t>
      </w:r>
    </w:p>
    <w:p w14:paraId="7F0FC244" w14:textId="0410DD97" w:rsidR="00FD1380" w:rsidRDefault="00FD1380" w:rsidP="00FD1380"/>
    <w:p w14:paraId="2CD1E74D" w14:textId="0485BC4C" w:rsidR="00BE2305" w:rsidRDefault="006F0B43">
      <w:r>
        <w:t>Released by</w:t>
      </w:r>
      <w:r w:rsidR="00BE2305">
        <w:t>:</w:t>
      </w:r>
      <w:r w:rsidR="00BB3D90">
        <w:t xml:space="preserve"> </w:t>
      </w:r>
      <w:r w:rsidR="0020107E">
        <w:t xml:space="preserve">IOM Afghanistan </w:t>
      </w:r>
      <w:r w:rsidR="00BB3D90">
        <w:t xml:space="preserve">Supply Chain Unit </w:t>
      </w:r>
    </w:p>
    <w:p w14:paraId="38D0A3F1" w14:textId="19956EED" w:rsidR="00C428BD" w:rsidRPr="00BE2305" w:rsidRDefault="00C428BD" w:rsidP="006F0B43">
      <w:r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7FC99B79">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299A1662" w:rsidR="0022078F" w:rsidRDefault="006B1A03" w:rsidP="0022078F">
            <w:pPr>
              <w:rPr>
                <w:rFonts w:cstheme="minorHAnsi"/>
                <w:sz w:val="20"/>
                <w:szCs w:val="20"/>
              </w:rPr>
            </w:pPr>
            <w:sdt>
              <w:sdtPr>
                <w:rPr>
                  <w:rFonts w:cstheme="minorHAnsi"/>
                  <w:b/>
                  <w:bCs/>
                  <w:sz w:val="20"/>
                  <w:szCs w:val="20"/>
                  <w:highlight w:val="yellow"/>
                </w:rPr>
                <w:alias w:val="Insert date, time and time zone"/>
                <w:tag w:val="Insert date, time and time zone"/>
                <w:id w:val="-2134322383"/>
                <w:placeholder>
                  <w:docPart w:val="2A4114468DB844E9831FAAD0EE3F9753"/>
                </w:placeholder>
                <w:text/>
              </w:sdtPr>
              <w:sdtEndPr/>
              <w:sdtContent>
                <w:r w:rsidR="00444BD3" w:rsidRPr="00444BD3">
                  <w:rPr>
                    <w:rFonts w:cstheme="minorHAnsi"/>
                    <w:b/>
                    <w:bCs/>
                    <w:sz w:val="20"/>
                    <w:szCs w:val="20"/>
                    <w:highlight w:val="yellow"/>
                  </w:rPr>
                  <w:t>1</w:t>
                </w:r>
                <w:r w:rsidR="00FD1380">
                  <w:rPr>
                    <w:rFonts w:cstheme="minorHAnsi"/>
                    <w:b/>
                    <w:bCs/>
                    <w:sz w:val="20"/>
                    <w:szCs w:val="20"/>
                    <w:highlight w:val="yellow"/>
                  </w:rPr>
                  <w:t>4</w:t>
                </w:r>
                <w:r w:rsidR="00444BD3" w:rsidRPr="00444BD3">
                  <w:rPr>
                    <w:rFonts w:cstheme="minorHAnsi"/>
                    <w:b/>
                    <w:bCs/>
                    <w:sz w:val="20"/>
                    <w:szCs w:val="20"/>
                    <w:highlight w:val="yellow"/>
                  </w:rPr>
                  <w:t>-</w:t>
                </w:r>
                <w:r w:rsidR="00FD1380">
                  <w:rPr>
                    <w:rFonts w:cstheme="minorHAnsi"/>
                    <w:b/>
                    <w:bCs/>
                    <w:sz w:val="20"/>
                    <w:szCs w:val="20"/>
                    <w:highlight w:val="yellow"/>
                  </w:rPr>
                  <w:t>November</w:t>
                </w:r>
                <w:r w:rsidR="00444BD3" w:rsidRPr="00444BD3">
                  <w:rPr>
                    <w:rFonts w:cstheme="minorHAnsi"/>
                    <w:b/>
                    <w:bCs/>
                    <w:sz w:val="20"/>
                    <w:szCs w:val="20"/>
                    <w:highlight w:val="yellow"/>
                  </w:rPr>
                  <w:t>-2024 before 11:00 AM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3"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7FC99B79">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6B1A03"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6B1A03"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61585326" w:rsidR="00D6429E" w:rsidRPr="00260675" w:rsidRDefault="006B1A03" w:rsidP="00D6429E">
            <w:pPr>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EndPr/>
              <w:sdtContent>
                <w:r w:rsidR="000F1583">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6B1A03"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D104802" w14:textId="5C8C42B4" w:rsidR="00142B00" w:rsidRPr="000F1583" w:rsidRDefault="007D6B30" w:rsidP="000F1583">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highlight w:val="yellow"/>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0F1583" w:rsidRPr="000D0873">
                  <w:rPr>
                    <w:rFonts w:cstheme="minorHAnsi"/>
                    <w:sz w:val="20"/>
                    <w:szCs w:val="20"/>
                    <w:highlight w:val="yellow"/>
                    <w:lang w:val="en-AU"/>
                  </w:rPr>
                  <w:t xml:space="preserve">Hawa Shenasi Road, </w:t>
                </w:r>
                <w:proofErr w:type="gramStart"/>
                <w:r w:rsidR="000F1583" w:rsidRPr="000D0873">
                  <w:rPr>
                    <w:rFonts w:cstheme="minorHAnsi"/>
                    <w:sz w:val="20"/>
                    <w:szCs w:val="20"/>
                    <w:highlight w:val="yellow"/>
                    <w:lang w:val="en-AU"/>
                  </w:rPr>
                  <w:t>Near</w:t>
                </w:r>
                <w:proofErr w:type="gramEnd"/>
                <w:r w:rsidR="000F1583" w:rsidRPr="000D0873">
                  <w:rPr>
                    <w:rFonts w:cstheme="minorHAnsi"/>
                    <w:sz w:val="20"/>
                    <w:szCs w:val="20"/>
                    <w:highlight w:val="yellow"/>
                    <w:lang w:val="en-AU"/>
                  </w:rPr>
                  <w:t xml:space="preserve"> to </w:t>
                </w:r>
                <w:r w:rsidR="00E95830" w:rsidRPr="000D0873">
                  <w:rPr>
                    <w:rFonts w:cstheme="minorHAnsi"/>
                    <w:sz w:val="20"/>
                    <w:szCs w:val="20"/>
                    <w:highlight w:val="yellow"/>
                    <w:lang w:val="en-AU"/>
                  </w:rPr>
                  <w:t>Kabul International Airport</w:t>
                </w:r>
                <w:r w:rsidR="00633AF1" w:rsidRPr="000D0873">
                  <w:rPr>
                    <w:rFonts w:cstheme="minorHAnsi"/>
                    <w:sz w:val="20"/>
                    <w:szCs w:val="20"/>
                    <w:highlight w:val="yellow"/>
                    <w:lang w:val="en-AU"/>
                  </w:rPr>
                  <w:t>, Baron Hotel, IOM Office</w:t>
                </w:r>
              </w:sdtContent>
            </w:sdt>
          </w:p>
        </w:tc>
      </w:tr>
      <w:tr w:rsidR="00556CC1" w:rsidRPr="000578F0" w14:paraId="34512DCC" w14:textId="77777777" w:rsidTr="7FC99B79">
        <w:tc>
          <w:tcPr>
            <w:tcW w:w="2689" w:type="dxa"/>
          </w:tcPr>
          <w:p w14:paraId="72C5E57A" w14:textId="77777777" w:rsidR="00653014" w:rsidRPr="00354E39" w:rsidRDefault="00653014" w:rsidP="00653014">
            <w:pPr>
              <w:rPr>
                <w:b/>
                <w:bCs/>
              </w:rPr>
            </w:pPr>
            <w:r w:rsidRPr="00354E39">
              <w:rPr>
                <w:b/>
                <w:bCs/>
              </w:rPr>
              <w:t xml:space="preserve">Bid Security </w:t>
            </w:r>
          </w:p>
          <w:p w14:paraId="110E975C" w14:textId="2D015C27" w:rsidR="00556CC1" w:rsidRPr="00CE7DF1" w:rsidRDefault="00653014" w:rsidP="00653014">
            <w:pPr>
              <w:rPr>
                <w:b/>
                <w:bCs/>
                <w:sz w:val="20"/>
                <w:szCs w:val="20"/>
              </w:rPr>
            </w:pPr>
            <w:r w:rsidRPr="00354E39">
              <w:rPr>
                <w:b/>
                <w:bCs/>
              </w:rPr>
              <w:t>(Bank Guarantee)</w:t>
            </w:r>
          </w:p>
        </w:tc>
        <w:tc>
          <w:tcPr>
            <w:tcW w:w="7026" w:type="dxa"/>
          </w:tcPr>
          <w:p w14:paraId="372B1406" w14:textId="77777777" w:rsidR="00FE4D15" w:rsidRDefault="00FE4D15" w:rsidP="00FE4D15">
            <w:pPr>
              <w:rPr>
                <w:rFonts w:cstheme="minorHAnsi"/>
                <w:sz w:val="20"/>
                <w:szCs w:val="20"/>
              </w:rPr>
            </w:pPr>
            <w:r w:rsidRPr="00354E39">
              <w:rPr>
                <w:rFonts w:cstheme="minorHAnsi"/>
                <w:sz w:val="20"/>
                <w:szCs w:val="20"/>
                <w:highlight w:val="yellow"/>
              </w:rPr>
              <w:t xml:space="preserve">A bid security, (2%) of the total bid amount must be included with the bid documents. If a bid security is not found </w:t>
            </w:r>
            <w:r>
              <w:rPr>
                <w:rFonts w:cstheme="minorHAnsi"/>
                <w:sz w:val="20"/>
                <w:szCs w:val="20"/>
                <w:highlight w:val="yellow"/>
              </w:rPr>
              <w:t>with the bidding document</w:t>
            </w:r>
            <w:r w:rsidRPr="00354E39">
              <w:rPr>
                <w:rFonts w:cstheme="minorHAnsi"/>
                <w:sz w:val="20"/>
                <w:szCs w:val="20"/>
                <w:highlight w:val="yellow"/>
              </w:rPr>
              <w:t xml:space="preserve">, the offer </w:t>
            </w:r>
            <w:r>
              <w:rPr>
                <w:rFonts w:cstheme="minorHAnsi"/>
                <w:sz w:val="20"/>
                <w:szCs w:val="20"/>
                <w:highlight w:val="yellow"/>
              </w:rPr>
              <w:t>will</w:t>
            </w:r>
            <w:r w:rsidRPr="00354E39">
              <w:rPr>
                <w:rFonts w:cstheme="minorHAnsi"/>
                <w:sz w:val="20"/>
                <w:szCs w:val="20"/>
                <w:highlight w:val="yellow"/>
              </w:rPr>
              <w:t xml:space="preserve"> be rejected.</w:t>
            </w:r>
          </w:p>
          <w:p w14:paraId="0AABFFE7" w14:textId="77777777" w:rsidR="00FE4D15" w:rsidRPr="00354E39" w:rsidRDefault="00FE4D15" w:rsidP="00FE4D15">
            <w:pPr>
              <w:rPr>
                <w:rFonts w:cstheme="minorHAnsi"/>
                <w:sz w:val="20"/>
                <w:szCs w:val="20"/>
              </w:rPr>
            </w:pPr>
          </w:p>
          <w:p w14:paraId="0384EC9B" w14:textId="77777777" w:rsidR="00FE4D15" w:rsidRDefault="00FE4D15" w:rsidP="00FE4D15">
            <w:pPr>
              <w:rPr>
                <w:rFonts w:cstheme="minorHAnsi"/>
                <w:sz w:val="20"/>
                <w:szCs w:val="20"/>
              </w:rPr>
            </w:pPr>
            <w:r w:rsidRPr="00354E39">
              <w:rPr>
                <w:rFonts w:cstheme="minorHAnsi"/>
                <w:sz w:val="20"/>
                <w:szCs w:val="20"/>
              </w:rPr>
              <w:t xml:space="preserve">The bid security must be valid for a minimum of thirty (30) days after the final date of validity of the bid. </w:t>
            </w:r>
          </w:p>
          <w:p w14:paraId="1D75A5D1" w14:textId="77777777" w:rsidR="00FE4D15" w:rsidRPr="00354E39" w:rsidRDefault="00FE4D15" w:rsidP="00FE4D15">
            <w:pPr>
              <w:rPr>
                <w:rFonts w:cstheme="minorHAnsi"/>
                <w:sz w:val="20"/>
                <w:szCs w:val="20"/>
              </w:rPr>
            </w:pPr>
          </w:p>
          <w:p w14:paraId="4566FC8C" w14:textId="77777777" w:rsidR="00FE4D15" w:rsidRDefault="00FE4D15" w:rsidP="00FE4D15">
            <w:pPr>
              <w:rPr>
                <w:rFonts w:cstheme="minorHAnsi"/>
                <w:sz w:val="20"/>
                <w:szCs w:val="20"/>
              </w:rPr>
            </w:pPr>
            <w:r w:rsidRPr="00354E39">
              <w:rPr>
                <w:rFonts w:cstheme="minorHAnsi"/>
                <w:sz w:val="20"/>
                <w:szCs w:val="20"/>
              </w:rPr>
              <w:t xml:space="preserve">The bid security shall be rejected of the following conditions: </w:t>
            </w:r>
          </w:p>
          <w:p w14:paraId="1AF3547D" w14:textId="77777777" w:rsidR="00FE4D15" w:rsidRPr="00354E39" w:rsidRDefault="00FE4D15" w:rsidP="00FE4D15">
            <w:pPr>
              <w:rPr>
                <w:rFonts w:cstheme="minorHAnsi"/>
                <w:sz w:val="20"/>
                <w:szCs w:val="20"/>
              </w:rPr>
            </w:pPr>
          </w:p>
          <w:p w14:paraId="03FCF9C9"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If the bid security to be less than 2% of the bid amount.</w:t>
            </w:r>
          </w:p>
          <w:p w14:paraId="1B07343E"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If the bid security not properly singed and stamped in the original template of the Bank.</w:t>
            </w:r>
          </w:p>
          <w:p w14:paraId="7E6BE60B"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 xml:space="preserve">If the bid security is not original. </w:t>
            </w:r>
          </w:p>
          <w:p w14:paraId="0C6524B1" w14:textId="77777777" w:rsidR="00FE4D15" w:rsidRPr="00354E39" w:rsidRDefault="00FE4D15" w:rsidP="00FE4D15">
            <w:pPr>
              <w:pStyle w:val="ListParagraph"/>
              <w:numPr>
                <w:ilvl w:val="0"/>
                <w:numId w:val="12"/>
              </w:numPr>
              <w:rPr>
                <w:rFonts w:cstheme="minorHAnsi"/>
                <w:sz w:val="20"/>
                <w:szCs w:val="20"/>
              </w:rPr>
            </w:pPr>
            <w:r w:rsidRPr="00354E39">
              <w:rPr>
                <w:rFonts w:cstheme="minorHAnsi"/>
                <w:sz w:val="20"/>
                <w:szCs w:val="20"/>
              </w:rPr>
              <w:t>If the bid security is not valid for 30 days after bid validity period.</w:t>
            </w:r>
          </w:p>
          <w:p w14:paraId="1F3D54F9" w14:textId="77777777" w:rsidR="00FE4D15" w:rsidRPr="00354E39" w:rsidRDefault="00FE4D15" w:rsidP="00FE4D15">
            <w:pPr>
              <w:rPr>
                <w:rFonts w:cstheme="minorHAnsi"/>
                <w:sz w:val="20"/>
                <w:szCs w:val="20"/>
              </w:rPr>
            </w:pPr>
          </w:p>
          <w:p w14:paraId="0EF1908E" w14:textId="77777777" w:rsidR="00FE4D15" w:rsidRDefault="00FE4D15" w:rsidP="00FE4D15">
            <w:pPr>
              <w:rPr>
                <w:rFonts w:cstheme="minorHAnsi"/>
                <w:sz w:val="20"/>
                <w:szCs w:val="20"/>
              </w:rPr>
            </w:pPr>
            <w:r w:rsidRPr="00354E39">
              <w:rPr>
                <w:rFonts w:cstheme="minorHAnsi"/>
                <w:sz w:val="20"/>
                <w:szCs w:val="20"/>
              </w:rPr>
              <w:t>Unsuccessful bidders’ bid securities will be discharged/returned as promptly as possible but no later than thirty (30) days after the expiration of the period of bid validity.</w:t>
            </w:r>
          </w:p>
          <w:p w14:paraId="64433E9F" w14:textId="77777777" w:rsidR="00FE4D15" w:rsidRPr="00354E39" w:rsidRDefault="00FE4D15" w:rsidP="00FE4D15">
            <w:pPr>
              <w:rPr>
                <w:rFonts w:cstheme="minorHAnsi"/>
                <w:sz w:val="20"/>
                <w:szCs w:val="20"/>
              </w:rPr>
            </w:pPr>
          </w:p>
          <w:p w14:paraId="02C64BF5" w14:textId="77777777" w:rsidR="00FE4D15" w:rsidRDefault="00FE4D15" w:rsidP="00FE4D15">
            <w:pPr>
              <w:rPr>
                <w:rFonts w:cstheme="minorHAnsi"/>
                <w:sz w:val="20"/>
                <w:szCs w:val="20"/>
              </w:rPr>
            </w:pPr>
            <w:r w:rsidRPr="00354E39">
              <w:rPr>
                <w:rFonts w:cstheme="minorHAnsi"/>
                <w:sz w:val="20"/>
                <w:szCs w:val="20"/>
              </w:rPr>
              <w:t xml:space="preserve">The bid security may be forfeited by IOM, and the bid rejected, in the event of any, or combination, of the following conditions: </w:t>
            </w:r>
          </w:p>
          <w:p w14:paraId="0C5CA297" w14:textId="77777777" w:rsidR="00FE4D15" w:rsidRPr="00354E39" w:rsidRDefault="00FE4D15" w:rsidP="00FE4D15">
            <w:pPr>
              <w:rPr>
                <w:rFonts w:cstheme="minorHAnsi"/>
                <w:sz w:val="20"/>
                <w:szCs w:val="20"/>
              </w:rPr>
            </w:pPr>
          </w:p>
          <w:p w14:paraId="58D63141" w14:textId="41FA07F0" w:rsidR="00FE4D15" w:rsidRPr="00354E39" w:rsidRDefault="00FE4D15" w:rsidP="00FE4D15">
            <w:pPr>
              <w:pStyle w:val="ListParagraph"/>
              <w:numPr>
                <w:ilvl w:val="0"/>
                <w:numId w:val="13"/>
              </w:numPr>
              <w:rPr>
                <w:rFonts w:cstheme="minorHAnsi"/>
                <w:sz w:val="20"/>
                <w:szCs w:val="20"/>
              </w:rPr>
            </w:pPr>
            <w:r w:rsidRPr="00354E39">
              <w:rPr>
                <w:rFonts w:cstheme="minorHAnsi"/>
                <w:sz w:val="20"/>
                <w:szCs w:val="20"/>
              </w:rPr>
              <w:tab/>
              <w:t>If the bidder withdraws its offer during the period of the bid validity specified, or.</w:t>
            </w:r>
          </w:p>
          <w:p w14:paraId="2C2C7681" w14:textId="77777777" w:rsidR="00FE4D15" w:rsidRPr="00354E39" w:rsidRDefault="00FE4D15" w:rsidP="00FE4D15">
            <w:pPr>
              <w:pStyle w:val="ListParagraph"/>
              <w:numPr>
                <w:ilvl w:val="0"/>
                <w:numId w:val="13"/>
              </w:numPr>
              <w:rPr>
                <w:rFonts w:cstheme="minorHAnsi"/>
                <w:sz w:val="20"/>
                <w:szCs w:val="20"/>
              </w:rPr>
            </w:pPr>
            <w:r w:rsidRPr="00354E39">
              <w:rPr>
                <w:rFonts w:cstheme="minorHAnsi"/>
                <w:sz w:val="20"/>
                <w:szCs w:val="20"/>
              </w:rPr>
              <w:t>In the event the successful bidder fails:</w:t>
            </w:r>
          </w:p>
          <w:p w14:paraId="40CAECA2" w14:textId="77777777" w:rsidR="00FE4D15" w:rsidRPr="00354E39" w:rsidRDefault="00FE4D15" w:rsidP="00FE4D15">
            <w:pPr>
              <w:rPr>
                <w:rFonts w:cstheme="minorHAnsi"/>
                <w:sz w:val="20"/>
                <w:szCs w:val="20"/>
              </w:rPr>
            </w:pPr>
            <w:r w:rsidRPr="00354E39">
              <w:rPr>
                <w:rFonts w:cstheme="minorHAnsi"/>
                <w:sz w:val="20"/>
                <w:szCs w:val="20"/>
              </w:rPr>
              <w:tab/>
              <w:t>to sign the contract after IOM has issued an award; or</w:t>
            </w:r>
          </w:p>
          <w:p w14:paraId="77D1525A" w14:textId="43E4DE6A" w:rsidR="00556CC1" w:rsidRDefault="00FE4D15" w:rsidP="00FE4D15">
            <w:pPr>
              <w:jc w:val="both"/>
              <w:rPr>
                <w:rFonts w:cstheme="minorHAnsi"/>
                <w:sz w:val="20"/>
                <w:szCs w:val="20"/>
              </w:rPr>
            </w:pPr>
            <w:r w:rsidRPr="00354E39">
              <w:rPr>
                <w:rFonts w:cstheme="minorHAnsi"/>
                <w:sz w:val="20"/>
                <w:szCs w:val="20"/>
              </w:rPr>
              <w:t>to reject the warranty, or other documents that IOM may require as a condition precedent to the effectivity of the contract that may be awarded to the bidder.</w:t>
            </w:r>
          </w:p>
        </w:tc>
      </w:tr>
      <w:tr w:rsidR="0083700A" w:rsidRPr="000578F0" w14:paraId="5389A3B7" w14:textId="77777777" w:rsidTr="7FC99B79">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6B1A03"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7FC99B79">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4"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7FC99B79">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6B1A03"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bl>
    <w:p w14:paraId="0077A281" w14:textId="77777777" w:rsidR="00CC6112" w:rsidRDefault="00CC6112">
      <w:r>
        <w:br w:type="page"/>
      </w:r>
    </w:p>
    <w:tbl>
      <w:tblPr>
        <w:tblStyle w:val="TableGrid"/>
        <w:tblW w:w="9715" w:type="dxa"/>
        <w:tblLook w:val="04A0" w:firstRow="1" w:lastRow="0" w:firstColumn="1" w:lastColumn="0" w:noHBand="0" w:noVBand="1"/>
      </w:tblPr>
      <w:tblGrid>
        <w:gridCol w:w="2689"/>
        <w:gridCol w:w="7026"/>
      </w:tblGrid>
      <w:tr w:rsidR="00CF7513" w:rsidRPr="000578F0" w14:paraId="6266614E" w14:textId="77777777" w:rsidTr="7FC99B79">
        <w:tc>
          <w:tcPr>
            <w:tcW w:w="2689" w:type="dxa"/>
          </w:tcPr>
          <w:p w14:paraId="5C8D2069" w14:textId="77777777" w:rsidR="00BE1255" w:rsidRDefault="00BE1255" w:rsidP="0022078F">
            <w:pPr>
              <w:rPr>
                <w:b/>
                <w:bCs/>
                <w:sz w:val="20"/>
                <w:szCs w:val="20"/>
              </w:rPr>
            </w:pPr>
          </w:p>
          <w:p w14:paraId="3EE8AB8F" w14:textId="1B887214"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290B9C1F"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r w:rsidR="00A1440B" w:rsidRPr="00260675">
              <w:rPr>
                <w:rFonts w:cstheme="minorHAnsi"/>
                <w:sz w:val="20"/>
                <w:szCs w:val="20"/>
              </w:rPr>
              <w:t>because of</w:t>
            </w:r>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005B0504">
              <w:rPr>
                <w:rFonts w:cstheme="minorHAnsi"/>
                <w:sz w:val="20"/>
                <w:szCs w:val="20"/>
              </w:rPr>
              <w:t xml:space="preserve">  </w:t>
            </w:r>
          </w:p>
        </w:tc>
      </w:tr>
      <w:tr w:rsidR="000C6786" w:rsidRPr="000578F0" w14:paraId="72C02776" w14:textId="77777777" w:rsidTr="7FC99B79">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7FC99B79">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26E5F2CA"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highlight w:val="yellow"/>
                </w:rPr>
                <w:alias w:val="insert currency"/>
                <w:tag w:val="insert currency"/>
                <w:id w:val="2010560051"/>
                <w:placeholder>
                  <w:docPart w:val="BFB7909235184C688D90BC4BE7695DEC"/>
                </w:placeholder>
                <w:text/>
              </w:sdtPr>
              <w:sdtEndPr/>
              <w:sdtContent>
                <w:r w:rsidR="000D0873" w:rsidRPr="000D0873">
                  <w:rPr>
                    <w:rFonts w:cstheme="minorHAnsi"/>
                    <w:sz w:val="20"/>
                    <w:szCs w:val="20"/>
                    <w:highlight w:val="yellow"/>
                  </w:rPr>
                  <w:t>USD</w:t>
                </w:r>
              </w:sdtContent>
            </w:sdt>
            <w:r w:rsidR="00226F56">
              <w:rPr>
                <w:rFonts w:cstheme="minorHAnsi"/>
                <w:sz w:val="20"/>
                <w:szCs w:val="20"/>
              </w:rPr>
              <w:tab/>
            </w:r>
          </w:p>
        </w:tc>
      </w:tr>
      <w:tr w:rsidR="00B60750" w:rsidRPr="000578F0" w14:paraId="6BA6E27F" w14:textId="77777777" w:rsidTr="7FC99B79">
        <w:tc>
          <w:tcPr>
            <w:tcW w:w="2689" w:type="dxa"/>
          </w:tcPr>
          <w:p w14:paraId="0224F338" w14:textId="77777777" w:rsidR="00B60750" w:rsidRPr="00CE7DF1" w:rsidRDefault="3DCD4C18" w:rsidP="0022078F">
            <w:pPr>
              <w:rPr>
                <w:b/>
                <w:bCs/>
                <w:sz w:val="20"/>
                <w:szCs w:val="20"/>
              </w:rPr>
            </w:pPr>
            <w:r w:rsidRPr="7FC99B79">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DB8E9B6" w:rsidR="00C625BE" w:rsidRPr="00260675" w:rsidRDefault="006B1A03"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4D01A6">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19825701" w:rsidR="00226F56" w:rsidRPr="00260675" w:rsidRDefault="006B1A03"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EndPr/>
              <w:sdtContent>
                <w:r w:rsidR="004D01A6">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7FC99B79">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EndPr/>
          <w:sdtContent>
            <w:tc>
              <w:tcPr>
                <w:tcW w:w="7026" w:type="dxa"/>
              </w:tcPr>
              <w:p w14:paraId="4F14D7C8" w14:textId="7998BFE8" w:rsidR="00B9544A" w:rsidRPr="00260675" w:rsidRDefault="000D0873" w:rsidP="0022078F">
                <w:pPr>
                  <w:rPr>
                    <w:rFonts w:cstheme="minorHAnsi"/>
                    <w:sz w:val="20"/>
                    <w:szCs w:val="20"/>
                  </w:rPr>
                </w:pPr>
                <w:r>
                  <w:rPr>
                    <w:rFonts w:cstheme="minorHAnsi"/>
                    <w:sz w:val="20"/>
                    <w:szCs w:val="20"/>
                  </w:rPr>
                  <w:t>English</w:t>
                </w:r>
              </w:p>
            </w:tc>
          </w:sdtContent>
        </w:sdt>
      </w:tr>
      <w:tr w:rsidR="00B9544A" w:rsidRPr="000578F0" w14:paraId="4E7DF21D" w14:textId="77777777" w:rsidTr="7FC99B79">
        <w:tc>
          <w:tcPr>
            <w:tcW w:w="2689" w:type="dxa"/>
          </w:tcPr>
          <w:p w14:paraId="71784415" w14:textId="31766B5E" w:rsidR="00B9544A" w:rsidRPr="00CE7DF1" w:rsidRDefault="00B9544A" w:rsidP="0022078F">
            <w:pPr>
              <w:rPr>
                <w:b/>
                <w:bCs/>
                <w:sz w:val="20"/>
                <w:szCs w:val="20"/>
              </w:rPr>
            </w:pPr>
            <w:r w:rsidRPr="00CE7DF1">
              <w:rPr>
                <w:b/>
                <w:bCs/>
                <w:sz w:val="20"/>
                <w:szCs w:val="20"/>
              </w:rPr>
              <w:t>Documents to be submitted</w:t>
            </w:r>
            <w:r w:rsidR="005238A4">
              <w:rPr>
                <w:b/>
                <w:bCs/>
                <w:sz w:val="20"/>
                <w:szCs w:val="20"/>
              </w:rPr>
              <w:t xml:space="preserve"> (For Administrative Evaluation Purpose)</w:t>
            </w:r>
          </w:p>
        </w:tc>
        <w:tc>
          <w:tcPr>
            <w:tcW w:w="7026" w:type="dxa"/>
          </w:tcPr>
          <w:p w14:paraId="778778D4" w14:textId="77777777" w:rsidR="00B9544A" w:rsidRDefault="00527ADD" w:rsidP="0022078F">
            <w:pPr>
              <w:rPr>
                <w:rFonts w:cstheme="minorHAnsi"/>
                <w:sz w:val="20"/>
                <w:szCs w:val="20"/>
              </w:rPr>
            </w:pPr>
            <w:r w:rsidRPr="00260675">
              <w:rPr>
                <w:rFonts w:cstheme="minorHAnsi"/>
                <w:sz w:val="20"/>
                <w:szCs w:val="20"/>
              </w:rPr>
              <w:t>Bidders shall include the following documents in their quotation:</w:t>
            </w:r>
          </w:p>
          <w:p w14:paraId="447282F3" w14:textId="77777777" w:rsidR="005B3928" w:rsidRPr="00260675" w:rsidRDefault="006B1A03" w:rsidP="005B3928">
            <w:pPr>
              <w:rPr>
                <w:rFonts w:cstheme="minorHAnsi"/>
                <w:sz w:val="20"/>
                <w:szCs w:val="20"/>
              </w:rPr>
            </w:pPr>
            <w:sdt>
              <w:sdtPr>
                <w:rPr>
                  <w:rFonts w:cstheme="minorHAnsi"/>
                  <w:sz w:val="20"/>
                  <w:szCs w:val="20"/>
                </w:rPr>
                <w:id w:val="-1998264092"/>
                <w14:checkbox>
                  <w14:checked w14:val="1"/>
                  <w14:checkedState w14:val="2612" w14:font="MS Gothic"/>
                  <w14:uncheckedState w14:val="2610" w14:font="MS Gothic"/>
                </w14:checkbox>
              </w:sdtPr>
              <w:sdtEndPr/>
              <w:sdtContent>
                <w:r w:rsidR="005B3928">
                  <w:rPr>
                    <w:rFonts w:ascii="MS Gothic" w:eastAsia="MS Gothic" w:hAnsi="MS Gothic" w:cstheme="minorHAnsi" w:hint="eastAsia"/>
                    <w:sz w:val="20"/>
                    <w:szCs w:val="20"/>
                  </w:rPr>
                  <w:t>☒</w:t>
                </w:r>
              </w:sdtContent>
            </w:sdt>
            <w:r w:rsidR="005B3928">
              <w:rPr>
                <w:rFonts w:cstheme="minorHAnsi"/>
                <w:sz w:val="20"/>
                <w:szCs w:val="20"/>
              </w:rPr>
              <w:t xml:space="preserve"> </w:t>
            </w:r>
            <w:bookmarkStart w:id="1" w:name="_Hlk160551423"/>
            <w:r w:rsidR="005B3928">
              <w:rPr>
                <w:rFonts w:cstheme="minorHAnsi"/>
                <w:sz w:val="20"/>
                <w:szCs w:val="20"/>
              </w:rPr>
              <w:t xml:space="preserve">Annex 1: </w:t>
            </w:r>
            <w:r w:rsidR="005B3928" w:rsidRPr="004343B1">
              <w:rPr>
                <w:rFonts w:cstheme="minorHAnsi"/>
                <w:sz w:val="20"/>
                <w:szCs w:val="20"/>
              </w:rPr>
              <w:t>S</w:t>
            </w:r>
            <w:r w:rsidR="005B3928">
              <w:rPr>
                <w:rFonts w:cstheme="minorHAnsi"/>
                <w:sz w:val="20"/>
                <w:szCs w:val="20"/>
              </w:rPr>
              <w:t>chedule of Requirement</w:t>
            </w:r>
            <w:r w:rsidR="005B3928" w:rsidRPr="004343B1">
              <w:rPr>
                <w:rFonts w:cstheme="minorHAnsi"/>
                <w:sz w:val="20"/>
                <w:szCs w:val="20"/>
              </w:rPr>
              <w:t>/Technical Specifications Form</w:t>
            </w:r>
            <w:bookmarkEnd w:id="1"/>
            <w:r w:rsidR="005B3928">
              <w:rPr>
                <w:rFonts w:cstheme="minorHAnsi"/>
                <w:sz w:val="20"/>
                <w:szCs w:val="20"/>
              </w:rPr>
              <w:t xml:space="preserve"> duly signed</w:t>
            </w:r>
          </w:p>
          <w:p w14:paraId="7B8EAE09" w14:textId="1419322D" w:rsidR="000E1ED5" w:rsidRPr="00260675" w:rsidRDefault="006B1A03"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D03EB62" w14:textId="37E9EB41" w:rsidR="00195258" w:rsidRDefault="006B1A03" w:rsidP="00BE1255">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w:t>
            </w:r>
            <w:r w:rsidR="005B3928">
              <w:rPr>
                <w:rFonts w:cstheme="minorHAnsi"/>
                <w:sz w:val="20"/>
                <w:szCs w:val="20"/>
              </w:rPr>
              <w:t xml:space="preserve"> </w:t>
            </w:r>
            <w:r w:rsidR="00260A6A">
              <w:rPr>
                <w:rFonts w:cstheme="minorHAnsi"/>
                <w:sz w:val="20"/>
                <w:szCs w:val="20"/>
              </w:rPr>
              <w:t>– and</w:t>
            </w:r>
            <w:r w:rsidR="006B18AF">
              <w:rPr>
                <w:rFonts w:cstheme="minorHAnsi"/>
                <w:sz w:val="20"/>
                <w:szCs w:val="20"/>
              </w:rPr>
              <w:t xml:space="preserve"> </w:t>
            </w:r>
            <w:r w:rsidR="000310EF">
              <w:rPr>
                <w:rFonts w:cstheme="minorHAnsi"/>
                <w:sz w:val="20"/>
                <w:szCs w:val="20"/>
              </w:rPr>
              <w:t>Excel Price Schedule</w:t>
            </w:r>
            <w:r w:rsidR="005B3928">
              <w:rPr>
                <w:rFonts w:cstheme="minorHAnsi"/>
                <w:sz w:val="20"/>
                <w:szCs w:val="20"/>
              </w:rPr>
              <w:t xml:space="preserve"> BOQ </w:t>
            </w:r>
            <w:r w:rsidR="000E1ED5" w:rsidRPr="00260675">
              <w:rPr>
                <w:rFonts w:cstheme="minorHAnsi"/>
                <w:sz w:val="20"/>
                <w:szCs w:val="20"/>
              </w:rPr>
              <w:t xml:space="preserve">duly completed and signed and in </w:t>
            </w:r>
            <w:r w:rsidR="00195258"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00195258" w:rsidRPr="00260675">
              <w:rPr>
                <w:rFonts w:cstheme="minorHAnsi"/>
                <w:sz w:val="20"/>
                <w:szCs w:val="20"/>
              </w:rPr>
              <w:t xml:space="preserve"> of </w:t>
            </w:r>
            <w:r w:rsidR="000E1ED5" w:rsidRPr="00260675">
              <w:rPr>
                <w:rFonts w:cstheme="minorHAnsi"/>
                <w:sz w:val="20"/>
                <w:szCs w:val="20"/>
              </w:rPr>
              <w:t>R</w:t>
            </w:r>
            <w:r w:rsidR="00195258" w:rsidRPr="00260675">
              <w:rPr>
                <w:rFonts w:cstheme="minorHAnsi"/>
                <w:sz w:val="20"/>
                <w:szCs w:val="20"/>
              </w:rPr>
              <w:t xml:space="preserve">equirements in Annex </w:t>
            </w:r>
            <w:r w:rsidR="003D49CA" w:rsidRPr="00260675">
              <w:rPr>
                <w:rFonts w:cstheme="minorHAnsi"/>
                <w:sz w:val="20"/>
                <w:szCs w:val="20"/>
              </w:rPr>
              <w:t>1</w:t>
            </w:r>
          </w:p>
          <w:p w14:paraId="2946ED7E" w14:textId="03BC7B10" w:rsidR="0041052A" w:rsidRDefault="006B1A03" w:rsidP="0022078F">
            <w:pPr>
              <w:rPr>
                <w:rFonts w:cstheme="minorHAnsi"/>
                <w:sz w:val="20"/>
                <w:szCs w:val="20"/>
              </w:rPr>
            </w:pPr>
            <w:sdt>
              <w:sdtPr>
                <w:rPr>
                  <w:rFonts w:cstheme="minorHAnsi"/>
                  <w:sz w:val="20"/>
                  <w:szCs w:val="20"/>
                </w:rPr>
                <w:id w:val="-1415780208"/>
                <w14:checkbox>
                  <w14:checked w14:val="1"/>
                  <w14:checkedState w14:val="2612" w14:font="MS Gothic"/>
                  <w14:uncheckedState w14:val="2610" w14:font="MS Gothic"/>
                </w14:checkbox>
              </w:sdtPr>
              <w:sdtEndPr/>
              <w:sdtContent>
                <w:r w:rsidR="00BE1255">
                  <w:rPr>
                    <w:rFonts w:ascii="MS Gothic" w:eastAsia="MS Gothic" w:hAnsi="MS Gothic" w:cstheme="minorHAnsi" w:hint="eastAsia"/>
                    <w:sz w:val="20"/>
                    <w:szCs w:val="20"/>
                  </w:rPr>
                  <w:t>☒</w:t>
                </w:r>
              </w:sdtContent>
            </w:sdt>
            <w:r w:rsidR="004D6AE6">
              <w:rPr>
                <w:rFonts w:cstheme="minorHAnsi"/>
                <w:sz w:val="20"/>
                <w:szCs w:val="20"/>
              </w:rPr>
              <w:t xml:space="preserve"> Valid Business License</w:t>
            </w:r>
          </w:p>
          <w:p w14:paraId="4742A830" w14:textId="77777777" w:rsidR="00004606" w:rsidRDefault="006B1A03" w:rsidP="00004606">
            <w:pPr>
              <w:tabs>
                <w:tab w:val="left" w:pos="3718"/>
              </w:tabs>
              <w:rPr>
                <w:rFonts w:cstheme="minorHAnsi"/>
                <w:sz w:val="20"/>
                <w:szCs w:val="20"/>
              </w:rPr>
            </w:pPr>
            <w:sdt>
              <w:sdtPr>
                <w:rPr>
                  <w:rFonts w:cstheme="minorHAnsi"/>
                  <w:sz w:val="20"/>
                  <w:szCs w:val="20"/>
                </w:rPr>
                <w:id w:val="1500377220"/>
                <w14:checkbox>
                  <w14:checked w14:val="1"/>
                  <w14:checkedState w14:val="2612" w14:font="MS Gothic"/>
                  <w14:uncheckedState w14:val="2610" w14:font="MS Gothic"/>
                </w14:checkbox>
              </w:sdtPr>
              <w:sdtEndPr/>
              <w:sdtContent>
                <w:r w:rsidR="00004606">
                  <w:rPr>
                    <w:rFonts w:ascii="MS Gothic" w:eastAsia="MS Gothic" w:hAnsi="MS Gothic" w:cstheme="minorHAnsi" w:hint="eastAsia"/>
                    <w:sz w:val="20"/>
                    <w:szCs w:val="20"/>
                  </w:rPr>
                  <w:t>☒</w:t>
                </w:r>
              </w:sdtContent>
            </w:sdt>
            <w:r w:rsidR="00004606" w:rsidRPr="00260675">
              <w:rPr>
                <w:rFonts w:cstheme="minorHAnsi"/>
                <w:sz w:val="20"/>
                <w:szCs w:val="20"/>
              </w:rPr>
              <w:t xml:space="preserve"> </w:t>
            </w:r>
            <w:r w:rsidR="00004606">
              <w:rPr>
                <w:rFonts w:cstheme="minorHAnsi"/>
                <w:sz w:val="20"/>
                <w:szCs w:val="20"/>
              </w:rPr>
              <w:t xml:space="preserve">Annex 5: </w:t>
            </w:r>
            <w:r w:rsidR="00004606" w:rsidRPr="007F7849">
              <w:rPr>
                <w:rFonts w:cstheme="minorHAnsi"/>
                <w:sz w:val="20"/>
                <w:szCs w:val="20"/>
              </w:rPr>
              <w:t>Vendor Information Sheet &amp; UN Code of Conduct</w:t>
            </w:r>
          </w:p>
          <w:p w14:paraId="147F2055" w14:textId="77777777" w:rsidR="00260A6A" w:rsidRDefault="006B1A03" w:rsidP="00260A6A">
            <w:pPr>
              <w:tabs>
                <w:tab w:val="left" w:pos="3718"/>
              </w:tabs>
              <w:rPr>
                <w:rFonts w:cstheme="minorHAnsi"/>
                <w:b/>
                <w:bCs/>
                <w:sz w:val="20"/>
                <w:szCs w:val="20"/>
              </w:rPr>
            </w:pPr>
            <w:sdt>
              <w:sdtPr>
                <w:rPr>
                  <w:rFonts w:cstheme="minorHAnsi"/>
                  <w:sz w:val="20"/>
                  <w:szCs w:val="20"/>
                </w:rPr>
                <w:id w:val="1872339865"/>
                <w14:checkbox>
                  <w14:checked w14:val="1"/>
                  <w14:checkedState w14:val="2612" w14:font="MS Gothic"/>
                  <w14:uncheckedState w14:val="2610" w14:font="MS Gothic"/>
                </w14:checkbox>
              </w:sdtPr>
              <w:sdtEndPr/>
              <w:sdtContent>
                <w:r w:rsidR="00260A6A">
                  <w:rPr>
                    <w:rFonts w:ascii="MS Gothic" w:eastAsia="MS Gothic" w:hAnsi="MS Gothic" w:cstheme="minorHAnsi" w:hint="eastAsia"/>
                    <w:sz w:val="20"/>
                    <w:szCs w:val="20"/>
                  </w:rPr>
                  <w:t>☒</w:t>
                </w:r>
              </w:sdtContent>
            </w:sdt>
            <w:r w:rsidR="00260A6A" w:rsidRPr="00260675">
              <w:rPr>
                <w:rFonts w:cstheme="minorHAnsi"/>
                <w:sz w:val="20"/>
                <w:szCs w:val="20"/>
              </w:rPr>
              <w:t xml:space="preserve"> </w:t>
            </w:r>
            <w:r w:rsidR="00260A6A">
              <w:rPr>
                <w:rFonts w:cstheme="minorHAnsi"/>
                <w:sz w:val="20"/>
                <w:szCs w:val="20"/>
              </w:rPr>
              <w:t xml:space="preserve">Annex 6: </w:t>
            </w:r>
            <w:r w:rsidR="00260A6A" w:rsidRPr="005B2909">
              <w:rPr>
                <w:rFonts w:cstheme="minorHAnsi"/>
                <w:sz w:val="20"/>
                <w:szCs w:val="20"/>
              </w:rPr>
              <w:t>Bid Security</w:t>
            </w:r>
            <w:r w:rsidR="00260A6A">
              <w:rPr>
                <w:rFonts w:cstheme="minorHAnsi"/>
                <w:sz w:val="20"/>
                <w:szCs w:val="20"/>
              </w:rPr>
              <w:t xml:space="preserve"> </w:t>
            </w:r>
            <w:r w:rsidR="00260A6A" w:rsidRPr="005B2909">
              <w:rPr>
                <w:rFonts w:cstheme="minorHAnsi"/>
                <w:sz w:val="20"/>
                <w:szCs w:val="20"/>
              </w:rPr>
              <w:t xml:space="preserve">Is </w:t>
            </w:r>
            <w:r w:rsidR="00260A6A">
              <w:rPr>
                <w:rFonts w:cstheme="minorHAnsi"/>
                <w:sz w:val="20"/>
                <w:szCs w:val="20"/>
              </w:rPr>
              <w:t>mandatory</w:t>
            </w:r>
            <w:r w:rsidR="00260A6A" w:rsidRPr="005B2909">
              <w:rPr>
                <w:rFonts w:cstheme="minorHAnsi"/>
                <w:sz w:val="20"/>
                <w:szCs w:val="20"/>
              </w:rPr>
              <w:t>, Equal to 2% from total quotation amount</w:t>
            </w:r>
            <w:r w:rsidR="00260A6A" w:rsidRPr="00354E39">
              <w:rPr>
                <w:rFonts w:cstheme="minorHAnsi"/>
                <w:sz w:val="20"/>
                <w:szCs w:val="20"/>
              </w:rPr>
              <w:t xml:space="preserve"> in the original template of the bank.</w:t>
            </w:r>
            <w:r w:rsidR="00260A6A">
              <w:rPr>
                <w:rFonts w:cstheme="minorHAnsi"/>
                <w:sz w:val="20"/>
                <w:szCs w:val="20"/>
              </w:rPr>
              <w:t xml:space="preserve">, </w:t>
            </w:r>
            <w:r w:rsidR="00260A6A" w:rsidRPr="005B2909">
              <w:rPr>
                <w:rFonts w:cstheme="minorHAnsi"/>
                <w:b/>
                <w:bCs/>
                <w:sz w:val="20"/>
                <w:szCs w:val="20"/>
              </w:rPr>
              <w:t xml:space="preserve">if the bidder dose not submit bid security </w:t>
            </w:r>
            <w:r w:rsidR="00260A6A">
              <w:rPr>
                <w:rFonts w:cstheme="minorHAnsi"/>
                <w:b/>
                <w:bCs/>
                <w:sz w:val="20"/>
                <w:szCs w:val="20"/>
              </w:rPr>
              <w:t>with its</w:t>
            </w:r>
            <w:r w:rsidR="00260A6A" w:rsidRPr="005B2909">
              <w:rPr>
                <w:rFonts w:cstheme="minorHAnsi"/>
                <w:b/>
                <w:bCs/>
                <w:sz w:val="20"/>
                <w:szCs w:val="20"/>
              </w:rPr>
              <w:t xml:space="preserve"> quotation </w:t>
            </w:r>
            <w:r w:rsidR="00260A6A">
              <w:rPr>
                <w:rFonts w:cstheme="minorHAnsi"/>
                <w:b/>
                <w:bCs/>
                <w:sz w:val="20"/>
                <w:szCs w:val="20"/>
              </w:rPr>
              <w:t xml:space="preserve">their bid </w:t>
            </w:r>
            <w:r w:rsidR="00260A6A" w:rsidRPr="005B2909">
              <w:rPr>
                <w:rFonts w:cstheme="minorHAnsi"/>
                <w:b/>
                <w:bCs/>
                <w:sz w:val="20"/>
                <w:szCs w:val="20"/>
              </w:rPr>
              <w:t>will be considered disqualified.</w:t>
            </w:r>
          </w:p>
          <w:p w14:paraId="3E10C055" w14:textId="3D5870B1" w:rsidR="0054033A" w:rsidRPr="00260675" w:rsidRDefault="006B1A03" w:rsidP="00260A6A">
            <w:pPr>
              <w:tabs>
                <w:tab w:val="left" w:pos="3718"/>
              </w:tabs>
              <w:rPr>
                <w:rFonts w:cstheme="minorHAnsi"/>
                <w:sz w:val="20"/>
                <w:szCs w:val="20"/>
              </w:rPr>
            </w:pPr>
            <w:sdt>
              <w:sdtPr>
                <w:rPr>
                  <w:rFonts w:cstheme="minorHAnsi"/>
                  <w:sz w:val="20"/>
                  <w:szCs w:val="20"/>
                </w:rPr>
                <w:id w:val="-1714873995"/>
                <w14:checkbox>
                  <w14:checked w14:val="1"/>
                  <w14:checkedState w14:val="2612" w14:font="MS Gothic"/>
                  <w14:uncheckedState w14:val="2610" w14:font="MS Gothic"/>
                </w14:checkbox>
              </w:sdtPr>
              <w:sdtEndPr/>
              <w:sdtContent>
                <w:r w:rsidR="00260A6A">
                  <w:rPr>
                    <w:rFonts w:ascii="MS Gothic" w:eastAsia="MS Gothic" w:hAnsi="MS Gothic" w:cstheme="minorHAnsi" w:hint="eastAsia"/>
                    <w:sz w:val="20"/>
                    <w:szCs w:val="20"/>
                  </w:rPr>
                  <w:t>☒</w:t>
                </w:r>
              </w:sdtContent>
            </w:sdt>
            <w:r w:rsidR="00260A6A" w:rsidRPr="00354E39">
              <w:rPr>
                <w:rFonts w:cstheme="minorHAnsi"/>
                <w:sz w:val="20"/>
                <w:szCs w:val="20"/>
              </w:rPr>
              <w:t xml:space="preserve"> Provision of copy of </w:t>
            </w:r>
            <w:r w:rsidR="00260A6A">
              <w:rPr>
                <w:rFonts w:cstheme="minorHAnsi"/>
                <w:sz w:val="20"/>
                <w:szCs w:val="20"/>
              </w:rPr>
              <w:t xml:space="preserve">the </w:t>
            </w:r>
            <w:r w:rsidR="00260A6A" w:rsidRPr="00354E39">
              <w:rPr>
                <w:rFonts w:cstheme="minorHAnsi"/>
                <w:sz w:val="20"/>
                <w:szCs w:val="20"/>
              </w:rPr>
              <w:t>contracts</w:t>
            </w:r>
            <w:r w:rsidR="00260A6A">
              <w:rPr>
                <w:rFonts w:cstheme="minorHAnsi"/>
                <w:sz w:val="20"/>
                <w:szCs w:val="20"/>
              </w:rPr>
              <w:t>/PO</w:t>
            </w:r>
            <w:r w:rsidR="00260A6A" w:rsidRPr="00354E39">
              <w:rPr>
                <w:rFonts w:cstheme="minorHAnsi"/>
                <w:sz w:val="20"/>
                <w:szCs w:val="20"/>
              </w:rPr>
              <w:t xml:space="preserve"> with other organizations/UN agencies</w:t>
            </w:r>
            <w:r w:rsidR="00260A6A">
              <w:rPr>
                <w:rFonts w:cstheme="minorHAnsi"/>
                <w:sz w:val="20"/>
                <w:szCs w:val="20"/>
              </w:rPr>
              <w:t xml:space="preserve">/Audit Reports/ Proof of Payments </w:t>
            </w:r>
            <w:r w:rsidR="00AB51B5">
              <w:rPr>
                <w:rFonts w:cstheme="minorHAnsi"/>
                <w:sz w:val="20"/>
                <w:szCs w:val="20"/>
              </w:rPr>
              <w:t>Cheques.</w:t>
            </w:r>
            <w:r w:rsidR="00260A6A" w:rsidRPr="00354E39">
              <w:rPr>
                <w:rFonts w:cstheme="minorHAnsi"/>
                <w:sz w:val="20"/>
                <w:szCs w:val="20"/>
              </w:rPr>
              <w:t xml:space="preserve"> </w:t>
            </w:r>
          </w:p>
        </w:tc>
      </w:tr>
      <w:tr w:rsidR="00B9544A" w:rsidRPr="000578F0" w14:paraId="20D3EFDE" w14:textId="77777777" w:rsidTr="7FC99B79">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2B51E0C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596D5A">
                  <w:rPr>
                    <w:rFonts w:cstheme="minorHAnsi"/>
                    <w:sz w:val="20"/>
                    <w:szCs w:val="20"/>
                  </w:rPr>
                  <w:t>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7FC99B79">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7FC99B79">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4244D350" w:rsidR="00487B57" w:rsidRPr="00260675" w:rsidRDefault="006B1A03"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596D5A">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4317422B" w:rsidR="00487B57" w:rsidRPr="00260675" w:rsidRDefault="006B1A03"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text w:multiLine="1"/>
              </w:sdtPr>
              <w:sdtEndPr/>
              <w:sdtContent>
                <w:r w:rsidR="00FD0FCE" w:rsidRPr="00FD0FCE">
                  <w:rPr>
                    <w:rFonts w:cstheme="minorHAnsi"/>
                    <w:i/>
                    <w:iCs/>
                    <w:sz w:val="20"/>
                    <w:szCs w:val="20"/>
                    <w:highlight w:val="yellow"/>
                  </w:rPr>
                  <w:t xml:space="preserve"> </w:t>
                </w:r>
                <w:r w:rsidR="00FD0FCE">
                  <w:rPr>
                    <w:rFonts w:cstheme="minorHAnsi"/>
                    <w:i/>
                    <w:iCs/>
                    <w:sz w:val="20"/>
                    <w:szCs w:val="20"/>
                    <w:highlight w:val="yellow"/>
                  </w:rPr>
                  <w:t>(</w:t>
                </w:r>
                <w:r w:rsidR="00FD0FCE" w:rsidRPr="00FD0FCE">
                  <w:rPr>
                    <w:rFonts w:cstheme="minorHAnsi"/>
                    <w:i/>
                    <w:iCs/>
                    <w:sz w:val="20"/>
                    <w:szCs w:val="20"/>
                    <w:highlight w:val="yellow"/>
                  </w:rPr>
                  <w:t>please specify</w:t>
                </w:r>
                <w:r w:rsidR="00FD0FCE">
                  <w:rPr>
                    <w:rFonts w:cstheme="minorHAnsi"/>
                    <w:i/>
                    <w:iCs/>
                    <w:sz w:val="20"/>
                    <w:szCs w:val="20"/>
                    <w:highlight w:val="yellow"/>
                  </w:rPr>
                  <w:t>, i.e. by LOTs only or by line item, etc)</w:t>
                </w:r>
                <w:r w:rsidR="00FD0FCE" w:rsidRPr="00FD0FCE">
                  <w:rPr>
                    <w:rFonts w:cstheme="minorHAnsi"/>
                    <w:i/>
                    <w:iCs/>
                    <w:sz w:val="20"/>
                    <w:szCs w:val="20"/>
                    <w:highlight w:val="yellow"/>
                  </w:rPr>
                  <w:t xml:space="preserve"> </w:t>
                </w:r>
              </w:sdtContent>
            </w:sdt>
          </w:p>
        </w:tc>
      </w:tr>
      <w:tr w:rsidR="00B9544A" w:rsidRPr="000578F0" w14:paraId="05B1887C" w14:textId="77777777" w:rsidTr="7FC99B79">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67BE591B" w:rsidR="002562B1" w:rsidRPr="00260675" w:rsidRDefault="006B1A03"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596D5A">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6B1A03"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496973" w:rsidRPr="000578F0" w14:paraId="6BC69160" w14:textId="77777777" w:rsidTr="7FC99B79">
        <w:tc>
          <w:tcPr>
            <w:tcW w:w="2689" w:type="dxa"/>
          </w:tcPr>
          <w:p w14:paraId="42C1E629" w14:textId="6EF5B1D7" w:rsidR="00496973" w:rsidRPr="00CE7DF1" w:rsidRDefault="00281CBB" w:rsidP="0022078F">
            <w:pPr>
              <w:rPr>
                <w:b/>
                <w:bCs/>
                <w:sz w:val="20"/>
                <w:szCs w:val="20"/>
              </w:rPr>
            </w:pPr>
            <w:r w:rsidRPr="005B2909">
              <w:rPr>
                <w:b/>
                <w:bCs/>
                <w:sz w:val="20"/>
                <w:szCs w:val="20"/>
              </w:rPr>
              <w:t>Payment Methods</w:t>
            </w:r>
          </w:p>
        </w:tc>
        <w:tc>
          <w:tcPr>
            <w:tcW w:w="7026" w:type="dxa"/>
          </w:tcPr>
          <w:p w14:paraId="31DC7611" w14:textId="77777777" w:rsidR="00222316" w:rsidRPr="005238A4" w:rsidRDefault="00222316" w:rsidP="00222316">
            <w:pPr>
              <w:rPr>
                <w:sz w:val="20"/>
                <w:szCs w:val="20"/>
              </w:rPr>
            </w:pPr>
            <w:r w:rsidRPr="005238A4">
              <w:rPr>
                <w:sz w:val="20"/>
                <w:szCs w:val="20"/>
              </w:rPr>
              <w:t xml:space="preserve">-Preferable bank transfer with no charges.  </w:t>
            </w:r>
          </w:p>
          <w:p w14:paraId="23A77F2C" w14:textId="58F2FB8B" w:rsidR="00496973" w:rsidRPr="005238A4" w:rsidRDefault="00222316" w:rsidP="00222316">
            <w:pPr>
              <w:rPr>
                <w:rFonts w:cstheme="minorHAnsi"/>
                <w:b/>
                <w:bCs/>
                <w:sz w:val="20"/>
                <w:szCs w:val="20"/>
              </w:rPr>
            </w:pPr>
            <w:r w:rsidRPr="005238A4">
              <w:rPr>
                <w:sz w:val="20"/>
                <w:szCs w:val="20"/>
              </w:rPr>
              <w:t>-Exceptionally on cash base payment (Issuance of Cheque) with subject to deduction of bank service fee or other charges equal to 2.09% from the total amount of invoice and the payment shall be made in Kabul, the above charge</w:t>
            </w:r>
            <w:r w:rsidR="005238A4" w:rsidRPr="005238A4">
              <w:rPr>
                <w:sz w:val="20"/>
                <w:szCs w:val="20"/>
              </w:rPr>
              <w:t xml:space="preserve"> is not fixed </w:t>
            </w:r>
            <w:r w:rsidR="005238A4" w:rsidRPr="005238A4">
              <w:rPr>
                <w:b/>
                <w:bCs/>
                <w:color w:val="FF0000"/>
                <w:sz w:val="20"/>
                <w:szCs w:val="20"/>
              </w:rPr>
              <w:t>and may vary</w:t>
            </w:r>
            <w:r w:rsidR="005238A4" w:rsidRPr="005238A4">
              <w:rPr>
                <w:sz w:val="20"/>
                <w:szCs w:val="20"/>
              </w:rPr>
              <w:t>.</w:t>
            </w:r>
            <w:r w:rsidRPr="005238A4">
              <w:rPr>
                <w:sz w:val="20"/>
                <w:szCs w:val="20"/>
              </w:rPr>
              <w:t xml:space="preserve">  </w:t>
            </w:r>
          </w:p>
        </w:tc>
      </w:tr>
    </w:tbl>
    <w:p w14:paraId="0912852D" w14:textId="77777777" w:rsidR="00BE1255" w:rsidRDefault="00BE1255">
      <w:r>
        <w:br w:type="page"/>
      </w:r>
    </w:p>
    <w:tbl>
      <w:tblPr>
        <w:tblStyle w:val="TableGrid"/>
        <w:tblW w:w="9715" w:type="dxa"/>
        <w:tblLook w:val="04A0" w:firstRow="1" w:lastRow="0" w:firstColumn="1" w:lastColumn="0" w:noHBand="0" w:noVBand="1"/>
      </w:tblPr>
      <w:tblGrid>
        <w:gridCol w:w="2689"/>
        <w:gridCol w:w="7026"/>
      </w:tblGrid>
      <w:tr w:rsidR="00B9544A" w:rsidRPr="000578F0" w14:paraId="5DAD2FF3" w14:textId="77777777" w:rsidTr="7FC99B79">
        <w:tc>
          <w:tcPr>
            <w:tcW w:w="2689" w:type="dxa"/>
          </w:tcPr>
          <w:p w14:paraId="06FEE64B" w14:textId="70C9CEE1" w:rsidR="00B9544A" w:rsidRPr="00CE7DF1" w:rsidRDefault="00B9544A" w:rsidP="0022078F">
            <w:pPr>
              <w:rPr>
                <w:b/>
                <w:bCs/>
                <w:sz w:val="20"/>
                <w:szCs w:val="20"/>
              </w:rPr>
            </w:pPr>
            <w:r w:rsidRPr="00CE7DF1">
              <w:rPr>
                <w:b/>
                <w:bCs/>
                <w:sz w:val="20"/>
                <w:szCs w:val="20"/>
              </w:rPr>
              <w:lastRenderedPageBreak/>
              <w:t xml:space="preserve">Contact Person for </w:t>
            </w:r>
            <w:r w:rsidR="006717F3" w:rsidRPr="00CE7DF1">
              <w:rPr>
                <w:b/>
                <w:bCs/>
                <w:sz w:val="20"/>
                <w:szCs w:val="20"/>
              </w:rPr>
              <w:t>correspondence, notifications and clarifications</w:t>
            </w:r>
          </w:p>
        </w:tc>
        <w:tc>
          <w:tcPr>
            <w:tcW w:w="7026" w:type="dxa"/>
          </w:tcPr>
          <w:p w14:paraId="4A775E88" w14:textId="26F69911" w:rsidR="00B9544A" w:rsidRPr="00260675" w:rsidRDefault="002609ED" w:rsidP="0022078F">
            <w:pPr>
              <w:rPr>
                <w:rFonts w:cstheme="minorHAnsi"/>
                <w:sz w:val="20"/>
                <w:szCs w:val="20"/>
              </w:rPr>
            </w:pPr>
            <w:r w:rsidRPr="00260675">
              <w:rPr>
                <w:rFonts w:cstheme="minorHAnsi"/>
                <w:sz w:val="20"/>
                <w:szCs w:val="20"/>
              </w:rPr>
              <w:t xml:space="preserve">Focal Person: </w:t>
            </w:r>
            <w:r w:rsidR="00027280">
              <w:rPr>
                <w:rFonts w:cstheme="minorHAnsi"/>
                <w:sz w:val="20"/>
                <w:szCs w:val="20"/>
              </w:rPr>
              <w:t>IOM Kabul Supply Chain Unit</w:t>
            </w:r>
          </w:p>
          <w:p w14:paraId="6C4ABD9E" w14:textId="7C960C87" w:rsidR="002609ED" w:rsidRPr="00260675" w:rsidRDefault="002609ED" w:rsidP="0022078F">
            <w:pPr>
              <w:rPr>
                <w:rFonts w:cstheme="minorHAnsi"/>
                <w:sz w:val="20"/>
                <w:szCs w:val="20"/>
              </w:rPr>
            </w:pPr>
            <w:r w:rsidRPr="00260675">
              <w:rPr>
                <w:rFonts w:cstheme="minorHAnsi"/>
                <w:sz w:val="20"/>
                <w:szCs w:val="20"/>
              </w:rPr>
              <w:t>E-mail address:</w:t>
            </w:r>
            <w:r w:rsidR="00817F21">
              <w:rPr>
                <w:rFonts w:cstheme="minorHAnsi"/>
                <w:sz w:val="20"/>
                <w:szCs w:val="20"/>
              </w:rPr>
              <w:t xml:space="preserve"> </w:t>
            </w:r>
            <w:r w:rsidRPr="00260675">
              <w:rPr>
                <w:rFonts w:cstheme="minorHAnsi"/>
                <w:sz w:val="20"/>
                <w:szCs w:val="20"/>
              </w:rPr>
              <w:t xml:space="preserve"> </w:t>
            </w:r>
            <w:sdt>
              <w:sdtPr>
                <w:rPr>
                  <w:color w:val="0066FF"/>
                </w:rPr>
                <w:id w:val="-1176267815"/>
                <w:placeholder>
                  <w:docPart w:val="CB2A729D24634296A1A686C2973B7B33"/>
                </w:placeholder>
                <w:text/>
              </w:sdtPr>
              <w:sdtEndPr/>
              <w:sdtContent>
                <w:r w:rsidR="00817F21" w:rsidRPr="00817F21">
                  <w:rPr>
                    <w:color w:val="0066FF"/>
                  </w:rPr>
                  <w:t>iomkabulprocurement@iom.int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7FC99B79">
        <w:tc>
          <w:tcPr>
            <w:tcW w:w="2689" w:type="dxa"/>
          </w:tcPr>
          <w:p w14:paraId="36625361" w14:textId="1D989540" w:rsidR="0080296B" w:rsidRDefault="00CC6112" w:rsidP="0022078F">
            <w:pPr>
              <w:rPr>
                <w:b/>
                <w:bCs/>
                <w:sz w:val="20"/>
                <w:szCs w:val="20"/>
              </w:rPr>
            </w:pPr>
            <w:r>
              <w:br w:type="page"/>
            </w:r>
            <w:r w:rsidR="00625F80"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714D6DB"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EndPr/>
              <w:sdtContent>
                <w:r w:rsidR="004408FF">
                  <w:rPr>
                    <w:rFonts w:cstheme="minorHAnsi"/>
                    <w:sz w:val="20"/>
                    <w:szCs w:val="20"/>
                  </w:rPr>
                  <w:t>2</w:t>
                </w:r>
              </w:sdtContent>
            </w:sdt>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4408FF">
                  <w:rPr>
                    <w:rFonts w:cstheme="minorHAnsi"/>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b/>
                  <w:bCs/>
                  <w:sz w:val="20"/>
                  <w:szCs w:val="20"/>
                </w:rPr>
                <w:id w:val="-879323590"/>
                <w:placeholder>
                  <w:docPart w:val="C063C88916EE4B45AFC259266D2ACE49"/>
                </w:placeholder>
                <w:date w:fullDate="2024-11-12T00:00:00Z">
                  <w:dateFormat w:val="dd MMMM yyyy"/>
                  <w:lid w:val="en-GB"/>
                  <w:storeMappedDataAs w:val="dateTime"/>
                  <w:calendar w:val="gregorian"/>
                </w:date>
              </w:sdtPr>
              <w:sdtEndPr/>
              <w:sdtContent>
                <w:r w:rsidR="00DB0CB0">
                  <w:rPr>
                    <w:rFonts w:cstheme="minorHAnsi"/>
                    <w:b/>
                    <w:bCs/>
                    <w:sz w:val="20"/>
                    <w:szCs w:val="20"/>
                  </w:rPr>
                  <w:t>12 November 2024</w:t>
                </w:r>
              </w:sdtContent>
            </w:sdt>
          </w:p>
        </w:tc>
      </w:tr>
      <w:tr w:rsidR="00D421C6" w:rsidRPr="000578F0" w14:paraId="35916A6B" w14:textId="77777777" w:rsidTr="7FC99B79">
        <w:tc>
          <w:tcPr>
            <w:tcW w:w="2689" w:type="dxa"/>
          </w:tcPr>
          <w:p w14:paraId="021BB1A4" w14:textId="20B0C433" w:rsidR="00D421C6" w:rsidRDefault="005655B4" w:rsidP="0022078F">
            <w:pPr>
              <w:rPr>
                <w:b/>
                <w:bCs/>
                <w:sz w:val="20"/>
                <w:szCs w:val="20"/>
              </w:rPr>
            </w:pPr>
            <w:r>
              <w:br w:type="page"/>
            </w:r>
            <w:r w:rsidR="00D421C6"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256055C8" w:rsidR="00D421C6" w:rsidRPr="00D7211D" w:rsidRDefault="006B1A03"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D2486">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6B1A03"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7FC99B79">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35FBEF4B" w:rsidR="001D2ACD" w:rsidRPr="000578F0" w:rsidRDefault="006B1A03" w:rsidP="0022078F">
            <w:sdt>
              <w:sdtPr>
                <w:id w:val="1290009550"/>
                <w14:checkbox>
                  <w14:checked w14:val="1"/>
                  <w14:checkedState w14:val="2612" w14:font="MS Gothic"/>
                  <w14:uncheckedState w14:val="2610" w14:font="MS Gothic"/>
                </w14:checkbox>
              </w:sdtPr>
              <w:sdtEndPr/>
              <w:sdtContent>
                <w:r w:rsidR="006D2486">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6B1A03"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6B1A03"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6B1A03"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8C41133" w14:textId="50972B7B" w:rsidR="00806875" w:rsidRDefault="006B1A03" w:rsidP="001D0714">
            <w:sdt>
              <w:sdtPr>
                <w:rPr>
                  <w:rFonts w:cstheme="minorHAnsi"/>
                  <w:sz w:val="20"/>
                  <w:szCs w:val="20"/>
                </w:rPr>
                <w:id w:val="-506901315"/>
                <w14:checkbox>
                  <w14:checked w14:val="1"/>
                  <w14:checkedState w14:val="2612" w14:font="MS Gothic"/>
                  <w14:uncheckedState w14:val="2610" w14:font="MS Gothic"/>
                </w14:checkbox>
              </w:sdtPr>
              <w:sdtEndPr/>
              <w:sdtContent>
                <w:r w:rsidR="005238A4">
                  <w:rPr>
                    <w:rFonts w:ascii="MS Gothic" w:eastAsia="MS Gothic" w:hAnsi="MS Gothic" w:cstheme="minorHAnsi" w:hint="eastAsia"/>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p w14:paraId="74710739" w14:textId="3970422F" w:rsidR="005238A4" w:rsidRPr="005238A4" w:rsidRDefault="005238A4" w:rsidP="001D0714">
            <w:pPr>
              <w:rPr>
                <w:b/>
                <w:bCs/>
              </w:rPr>
            </w:pPr>
            <w:r w:rsidRPr="005238A4">
              <w:rPr>
                <w:b/>
                <w:bCs/>
              </w:rPr>
              <w:t>Criteria for Administrative Evaluation as per documents mentioned in “Documents to be submitted” section</w:t>
            </w:r>
          </w:p>
          <w:p w14:paraId="78B18A71" w14:textId="4CAD1A9C" w:rsidR="00157D03" w:rsidRPr="005238A4" w:rsidRDefault="005238A4" w:rsidP="005238A4">
            <w:pPr>
              <w:rPr>
                <w:b/>
                <w:bCs/>
              </w:rPr>
            </w:pPr>
            <w:r w:rsidRPr="005238A4">
              <w:rPr>
                <w:b/>
                <w:bCs/>
              </w:rPr>
              <w:t>Sample Evaluation to take place for the sample submitted within 48 hours after IOM’s notification to the vendor through email.</w:t>
            </w:r>
          </w:p>
        </w:tc>
      </w:tr>
      <w:tr w:rsidR="006D09D2" w:rsidRPr="000578F0" w14:paraId="08CFFD50" w14:textId="77777777" w:rsidTr="7FC99B79">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6B1A03"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7FC99B79">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7FC99B79">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50DAA427" w:rsidR="00052F19" w:rsidRPr="00260675" w:rsidRDefault="006B1A03"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6D2486">
                  <w:rPr>
                    <w:sz w:val="20"/>
                    <w:szCs w:val="20"/>
                  </w:rPr>
                  <w:t>Purchase Order</w:t>
                </w:r>
              </w:sdtContent>
            </w:sdt>
            <w:r w:rsidR="00052F19" w:rsidRPr="00260675">
              <w:rPr>
                <w:sz w:val="20"/>
                <w:szCs w:val="20"/>
              </w:rPr>
              <w:t xml:space="preserve"> </w:t>
            </w:r>
          </w:p>
        </w:tc>
      </w:tr>
      <w:tr w:rsidR="00E6576F" w:rsidRPr="000578F0" w14:paraId="53746BA8" w14:textId="77777777" w:rsidTr="7FC99B79">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5-01-31T00:00:00Z">
              <w:dateFormat w:val="dd MMMM yyyy"/>
              <w:lid w:val="en-GB"/>
              <w:storeMappedDataAs w:val="dateTime"/>
              <w:calendar w:val="gregorian"/>
            </w:date>
          </w:sdtPr>
          <w:sdtEndPr/>
          <w:sdtContent>
            <w:tc>
              <w:tcPr>
                <w:tcW w:w="7026" w:type="dxa"/>
              </w:tcPr>
              <w:p w14:paraId="6358D8DA" w14:textId="0B80D5F9" w:rsidR="00E6576F" w:rsidRPr="000578F0" w:rsidRDefault="00DB0CB0" w:rsidP="00C939DC">
                <w:pPr>
                  <w:rPr>
                    <w:rFonts w:cstheme="minorHAnsi"/>
                  </w:rPr>
                </w:pPr>
                <w:r>
                  <w:rPr>
                    <w:rFonts w:cstheme="minorHAnsi"/>
                  </w:rPr>
                  <w:t>31 January 2025</w:t>
                </w:r>
              </w:p>
            </w:tc>
          </w:sdtContent>
        </w:sdt>
      </w:tr>
      <w:tr w:rsidR="001D72B1" w:rsidRPr="000578F0" w14:paraId="29D09F84" w14:textId="77777777" w:rsidTr="7FC99B79">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7FC99B79">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5"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5A39BBE3" w14:textId="77777777" w:rsidR="002E25A3" w:rsidRDefault="002E25A3"/>
    <w:p w14:paraId="41C8F396" w14:textId="77777777" w:rsidR="00663BE5" w:rsidRPr="008E32FE" w:rsidRDefault="00663BE5">
      <w:r w:rsidRPr="008E32FE">
        <w:br w:type="page"/>
      </w:r>
    </w:p>
    <w:p w14:paraId="5610B2B0" w14:textId="77777777" w:rsidR="0046724B" w:rsidRDefault="0046724B" w:rsidP="003E59BD">
      <w:pPr>
        <w:pStyle w:val="Heading2"/>
        <w:jc w:val="center"/>
        <w:rPr>
          <w:rFonts w:asciiTheme="minorHAnsi" w:hAnsiTheme="minorHAnsi" w:cstheme="minorHAnsi"/>
          <w:b/>
          <w:color w:val="auto"/>
          <w:sz w:val="24"/>
          <w:szCs w:val="24"/>
        </w:rPr>
      </w:pPr>
    </w:p>
    <w:p w14:paraId="2B0F4601" w14:textId="51F2436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t>ANNEX 1: SCHEDULE OF REQUIREMENTS</w:t>
      </w:r>
    </w:p>
    <w:p w14:paraId="107BD02F"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6665"/>
        <w:gridCol w:w="850"/>
        <w:gridCol w:w="1215"/>
      </w:tblGrid>
      <w:tr w:rsidR="006C3C1D" w:rsidRPr="005E5F03" w14:paraId="680F86F1" w14:textId="77777777" w:rsidTr="00A54DF2">
        <w:trPr>
          <w:trHeight w:val="499"/>
        </w:trPr>
        <w:tc>
          <w:tcPr>
            <w:tcW w:w="985"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665"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50"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15"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755369" w:rsidRPr="005E5F03" w14:paraId="41F5DAF0" w14:textId="77777777" w:rsidTr="00DA224D">
        <w:tc>
          <w:tcPr>
            <w:tcW w:w="9715" w:type="dxa"/>
            <w:gridSpan w:val="4"/>
            <w:vAlign w:val="center"/>
          </w:tcPr>
          <w:p w14:paraId="74D246DF" w14:textId="6BB61B29" w:rsidR="00755369" w:rsidRPr="00B36077" w:rsidRDefault="00466D52" w:rsidP="0046724B">
            <w:pPr>
              <w:pStyle w:val="Default"/>
              <w:rPr>
                <w:sz w:val="36"/>
                <w:szCs w:val="36"/>
              </w:rPr>
            </w:pPr>
            <w:r w:rsidRPr="00603D5D">
              <w:rPr>
                <w:rFonts w:cstheme="minorHAnsi"/>
              </w:rPr>
              <w:t>Please refer to the attached Technical Specifications Form/ Schedule of Requiremen</w:t>
            </w:r>
            <w:r w:rsidRPr="00621879">
              <w:rPr>
                <w:rFonts w:cstheme="minorHAnsi"/>
              </w:rPr>
              <w:t>ts as Annex 1.</w:t>
            </w:r>
          </w:p>
        </w:tc>
      </w:tr>
    </w:tbl>
    <w:p w14:paraId="0FB78278" w14:textId="77777777" w:rsidR="003F320F" w:rsidRDefault="003F320F" w:rsidP="009D3089">
      <w:pPr>
        <w:rPr>
          <w:rFonts w:cstheme="minorHAnsi"/>
          <w:sz w:val="20"/>
          <w:szCs w:val="20"/>
        </w:rPr>
      </w:pPr>
    </w:p>
    <w:p w14:paraId="1E102ABE" w14:textId="2AF8E6FC" w:rsidR="00BE1255" w:rsidRDefault="00BE1255">
      <w:pPr>
        <w:rPr>
          <w:rFonts w:cstheme="minorHAnsi"/>
          <w:sz w:val="20"/>
          <w:szCs w:val="20"/>
        </w:rPr>
      </w:pPr>
      <w:r>
        <w:rPr>
          <w:rFonts w:cstheme="minorHAnsi"/>
          <w:sz w:val="20"/>
          <w:szCs w:val="20"/>
        </w:rPr>
        <w:br w:type="page"/>
      </w:r>
    </w:p>
    <w:p w14:paraId="441630FA" w14:textId="77777777" w:rsidR="00F90CC3" w:rsidRDefault="00F90CC3" w:rsidP="009D3089">
      <w:pPr>
        <w:rPr>
          <w:rFonts w:cstheme="minorHAnsi"/>
          <w:sz w:val="20"/>
          <w:szCs w:val="20"/>
        </w:rPr>
      </w:pPr>
    </w:p>
    <w:p w14:paraId="18CA605B" w14:textId="77777777" w:rsidR="00F90CC3" w:rsidRDefault="00F90CC3" w:rsidP="009D3089">
      <w:pPr>
        <w:rPr>
          <w:rFonts w:cstheme="minorHAnsi"/>
          <w:sz w:val="20"/>
          <w:szCs w:val="20"/>
        </w:rPr>
      </w:pPr>
    </w:p>
    <w:p w14:paraId="5FFEEC1E" w14:textId="77777777" w:rsidR="00F90CC3" w:rsidRPr="005E5F03" w:rsidRDefault="00F90CC3"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4B965389" w14:textId="514DEF2A" w:rsidR="00770277" w:rsidRPr="00770277" w:rsidRDefault="00770277" w:rsidP="00DB0CB0">
            <w:pPr>
              <w:jc w:val="lowKashida"/>
              <w:rPr>
                <w:rFonts w:cstheme="minorHAnsi"/>
                <w:iCs/>
                <w:sz w:val="20"/>
                <w:szCs w:val="20"/>
                <w:highlight w:val="yellow"/>
              </w:rPr>
            </w:pPr>
            <w:r w:rsidRPr="00770277">
              <w:rPr>
                <w:rFonts w:cstheme="minorHAnsi"/>
                <w:iCs/>
                <w:sz w:val="20"/>
                <w:szCs w:val="20"/>
                <w:highlight w:val="yellow"/>
              </w:rPr>
              <w:t>Bidder shall deliver the goods in 30 calendar days After Contract signature,</w:t>
            </w:r>
          </w:p>
          <w:p w14:paraId="7FD507E7" w14:textId="0696AA26" w:rsidR="00541B34" w:rsidRPr="005E5F03" w:rsidRDefault="00770277" w:rsidP="00DB0CB0">
            <w:pPr>
              <w:jc w:val="lowKashida"/>
              <w:rPr>
                <w:rFonts w:cstheme="minorHAnsi"/>
                <w:iCs/>
                <w:sz w:val="20"/>
                <w:szCs w:val="20"/>
                <w:highlight w:val="yellow"/>
              </w:rPr>
            </w:pPr>
            <w:r w:rsidRPr="00770277">
              <w:rPr>
                <w:rFonts w:cstheme="minorHAnsi"/>
                <w:iCs/>
                <w:sz w:val="20"/>
                <w:szCs w:val="20"/>
                <w:highlight w:val="yellow"/>
              </w:rPr>
              <w:t xml:space="preserve">if </w:t>
            </w:r>
            <w:r w:rsidR="005238A4">
              <w:rPr>
                <w:rFonts w:cstheme="minorHAnsi"/>
                <w:iCs/>
                <w:sz w:val="20"/>
                <w:szCs w:val="20"/>
                <w:highlight w:val="yellow"/>
              </w:rPr>
              <w:t>interested bidder is</w:t>
            </w:r>
            <w:r w:rsidRPr="00770277">
              <w:rPr>
                <w:rFonts w:cstheme="minorHAnsi"/>
                <w:iCs/>
                <w:sz w:val="20"/>
                <w:szCs w:val="20"/>
                <w:highlight w:val="yellow"/>
              </w:rPr>
              <w:t xml:space="preserve"> not able to deliver by the said period, please mention </w:t>
            </w:r>
            <w:r w:rsidR="005238A4">
              <w:rPr>
                <w:rFonts w:cstheme="minorHAnsi"/>
                <w:iCs/>
                <w:sz w:val="20"/>
                <w:szCs w:val="20"/>
                <w:highlight w:val="yellow"/>
              </w:rPr>
              <w:t>realistic delivery lead time</w:t>
            </w:r>
            <w:r w:rsidRPr="00770277">
              <w:rPr>
                <w:rFonts w:cstheme="minorHAnsi"/>
                <w:iCs/>
                <w:sz w:val="20"/>
                <w:szCs w:val="20"/>
                <w:highlight w:val="yellow"/>
              </w:rPr>
              <w:t>.</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638B3536" w:rsidR="00541B34" w:rsidRPr="005E5F03" w:rsidRDefault="007E21E0"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075D9F23" w:rsidR="00CF7EE7" w:rsidRDefault="006B1A03"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7E21E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6B1A03"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6B1A03"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6B1A03"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5187222B" w:rsidR="00541B34" w:rsidRPr="005E5F03" w:rsidRDefault="006B1A03"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proofErr w:type="spellStart"/>
                <w:r w:rsidR="007E21E0">
                  <w:rPr>
                    <w:rFonts w:cstheme="minorHAnsi"/>
                    <w:iCs/>
                    <w:sz w:val="20"/>
                    <w:szCs w:val="20"/>
                  </w:rPr>
                  <w:t>Qasaba</w:t>
                </w:r>
                <w:proofErr w:type="spellEnd"/>
                <w:r w:rsidR="0043542F">
                  <w:rPr>
                    <w:rFonts w:cstheme="minorHAnsi"/>
                    <w:iCs/>
                    <w:sz w:val="20"/>
                    <w:szCs w:val="20"/>
                  </w:rPr>
                  <w:t xml:space="preserve"> </w:t>
                </w:r>
                <w:r w:rsidR="007E21E0">
                  <w:rPr>
                    <w:rFonts w:cstheme="minorHAnsi"/>
                    <w:iCs/>
                    <w:sz w:val="20"/>
                    <w:szCs w:val="20"/>
                  </w:rPr>
                  <w:t xml:space="preserve">Moter </w:t>
                </w:r>
                <w:proofErr w:type="spellStart"/>
                <w:r w:rsidR="007E21E0">
                  <w:rPr>
                    <w:rFonts w:cstheme="minorHAnsi"/>
                    <w:iCs/>
                    <w:sz w:val="20"/>
                    <w:szCs w:val="20"/>
                  </w:rPr>
                  <w:t>Froshi</w:t>
                </w:r>
                <w:proofErr w:type="spellEnd"/>
                <w:r w:rsidR="007E21E0">
                  <w:rPr>
                    <w:rFonts w:cstheme="minorHAnsi"/>
                    <w:iCs/>
                    <w:sz w:val="20"/>
                    <w:szCs w:val="20"/>
                  </w:rPr>
                  <w:t xml:space="preserve"> Road, IOM Warehouse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39014489" w:rsidR="00596AAE" w:rsidRPr="005E5F03" w:rsidRDefault="00E544EA"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64F32E7F" w:rsidR="00872C67" w:rsidRPr="005E5F03" w:rsidRDefault="00E544EA" w:rsidP="0055296A">
            <w:pPr>
              <w:rPr>
                <w:rStyle w:val="PlaceholderText"/>
                <w:rFonts w:cstheme="minorHAnsi"/>
                <w:sz w:val="20"/>
              </w:rPr>
            </w:pPr>
            <w:r w:rsidRPr="0055296A">
              <w:rPr>
                <w:iCs/>
                <w:szCs w:val="20"/>
              </w:rPr>
              <w:t>All the items should be packed in packing bag</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72EE5986" w14:textId="2BD25981" w:rsidR="005A4307"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01E0A917" w14:textId="3926ECE0" w:rsidR="005A4307"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The goods should be original not second hand</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448C86A9" w:rsidR="005A4307"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2DFF3D4E" w:rsidR="003A4652" w:rsidRPr="005E5F03" w:rsidRDefault="00E544EA"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hd w:val="clear" w:color="auto" w:fill="FFFFFF"/>
            </w:rPr>
            <w:id w:val="-1545752945"/>
            <w:placeholder>
              <w:docPart w:val="B937F4C91E544D6DAA6311DABAF7FCE8"/>
            </w:placeholder>
            <w:text/>
          </w:sdtPr>
          <w:sdtEndPr/>
          <w:sdtContent>
            <w:tc>
              <w:tcPr>
                <w:tcW w:w="3552" w:type="dxa"/>
                <w:shd w:val="clear" w:color="auto" w:fill="auto"/>
                <w:vAlign w:val="center"/>
              </w:tcPr>
              <w:p w14:paraId="43B9CF38" w14:textId="59DD14AD" w:rsidR="00865C88" w:rsidRPr="005E5F03" w:rsidRDefault="00E9205C" w:rsidP="00335737">
                <w:pPr>
                  <w:spacing w:before="120" w:after="120"/>
                  <w:rPr>
                    <w:rFonts w:cstheme="minorHAnsi"/>
                    <w:sz w:val="20"/>
                    <w:szCs w:val="20"/>
                  </w:rPr>
                </w:pPr>
                <w:r w:rsidRPr="00E9205C">
                  <w:rPr>
                    <w:rFonts w:ascii="Calibri" w:hAnsi="Calibri" w:cs="Calibri"/>
                    <w:color w:val="000000"/>
                    <w:shd w:val="clear" w:color="auto" w:fill="FFFFFF"/>
                  </w:rPr>
                  <w:t>AF10/RFQ/24/0</w:t>
                </w:r>
                <w:r w:rsidR="00AB3CA4">
                  <w:rPr>
                    <w:rFonts w:ascii="Calibri" w:hAnsi="Calibri" w:cs="Calibri"/>
                    <w:color w:val="000000"/>
                    <w:shd w:val="clear" w:color="auto" w:fill="FFFFFF"/>
                  </w:rPr>
                  <w:t>59</w:t>
                </w:r>
                <w:r w:rsidR="008B54D0">
                  <w:rPr>
                    <w:rFonts w:ascii="Calibri" w:hAnsi="Calibri" w:cs="Calibri"/>
                    <w:color w:val="000000"/>
                    <w:shd w:val="clear" w:color="auto" w:fill="FFFFFF"/>
                  </w:rPr>
                  <w:t>7</w:t>
                </w:r>
              </w:p>
            </w:tc>
          </w:sdtContent>
        </w:sdt>
        <w:tc>
          <w:tcPr>
            <w:tcW w:w="4191" w:type="dxa"/>
            <w:shd w:val="clear" w:color="auto" w:fill="auto"/>
            <w:vAlign w:val="center"/>
          </w:tcPr>
          <w:p w14:paraId="54061455" w14:textId="7025D021"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fullDate="2024-09-16T00:00:00Z">
                  <w:dateFormat w:val="dd MMMM yyyy"/>
                  <w:lid w:val="en-GB"/>
                  <w:storeMappedDataAs w:val="dateTime"/>
                  <w:calendar w:val="gregorian"/>
                </w:date>
              </w:sdtPr>
              <w:sdtEndPr/>
              <w:sdtContent>
                <w:r w:rsidR="00686C64"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4135CB46" w14:textId="2452F36B" w:rsidR="00E67DE6" w:rsidRPr="001B7EE0" w:rsidRDefault="00961B84" w:rsidP="00E67DE6">
      <w:pPr>
        <w:jc w:val="center"/>
        <w:rPr>
          <w:rFonts w:cstheme="minorHAnsi"/>
          <w:bCs/>
          <w:sz w:val="20"/>
          <w:szCs w:val="20"/>
        </w:rPr>
      </w:pPr>
      <w:r>
        <w:rPr>
          <w:rFonts w:cstheme="minorHAnsi"/>
          <w:bCs/>
          <w:sz w:val="20"/>
          <w:szCs w:val="20"/>
        </w:rPr>
        <w:t>Please refer to attached ANNEX</w:t>
      </w:r>
      <w:r w:rsidR="00593E5F">
        <w:rPr>
          <w:rFonts w:cstheme="minorHAnsi"/>
          <w:bCs/>
          <w:sz w:val="20"/>
          <w:szCs w:val="20"/>
        </w:rPr>
        <w:t xml:space="preserve"> attached separately</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ascii="Calibri" w:hAnsi="Calibri" w:cs="Calibri"/>
              <w:color w:val="000000"/>
              <w:shd w:val="clear" w:color="auto" w:fill="FFFFFF"/>
            </w:rPr>
            <w:id w:val="-1717577049"/>
            <w:placeholder>
              <w:docPart w:val="FDAEAE23600A44FD87055C235C744DFC"/>
            </w:placeholder>
            <w:text/>
          </w:sdtPr>
          <w:sdtEndPr/>
          <w:sdtContent>
            <w:tc>
              <w:tcPr>
                <w:tcW w:w="3552" w:type="dxa"/>
                <w:shd w:val="clear" w:color="auto" w:fill="auto"/>
                <w:vAlign w:val="center"/>
              </w:tcPr>
              <w:p w14:paraId="473EC3D1" w14:textId="6D4A3B7B" w:rsidR="0003549D" w:rsidRPr="005E5F03" w:rsidRDefault="00481A1B" w:rsidP="00D642BC">
                <w:pPr>
                  <w:spacing w:before="120" w:after="120"/>
                  <w:rPr>
                    <w:rFonts w:cstheme="minorHAnsi"/>
                    <w:sz w:val="20"/>
                    <w:szCs w:val="20"/>
                  </w:rPr>
                </w:pPr>
                <w:r w:rsidRPr="00481A1B">
                  <w:rPr>
                    <w:rFonts w:ascii="Calibri" w:hAnsi="Calibri" w:cs="Calibri"/>
                    <w:color w:val="000000"/>
                    <w:shd w:val="clear" w:color="auto" w:fill="FFFFFF"/>
                  </w:rPr>
                  <w:t>AF10/RFQ/24/0</w:t>
                </w:r>
                <w:r w:rsidR="00AB3CA4">
                  <w:rPr>
                    <w:rFonts w:ascii="Calibri" w:hAnsi="Calibri" w:cs="Calibri"/>
                    <w:color w:val="000000"/>
                    <w:shd w:val="clear" w:color="auto" w:fill="FFFFFF"/>
                  </w:rPr>
                  <w:t>59</w:t>
                </w:r>
                <w:r w:rsidR="008B54D0">
                  <w:rPr>
                    <w:rFonts w:ascii="Calibri" w:hAnsi="Calibri" w:cs="Calibri"/>
                    <w:color w:val="000000"/>
                    <w:shd w:val="clear" w:color="auto" w:fill="FFFFFF"/>
                  </w:rPr>
                  <w:t>7</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9"/>
        <w:gridCol w:w="1080"/>
        <w:gridCol w:w="1016"/>
        <w:gridCol w:w="1559"/>
        <w:gridCol w:w="1385"/>
      </w:tblGrid>
      <w:tr w:rsidR="0071500A" w:rsidRPr="005E5F03" w14:paraId="21CE5A12" w14:textId="77777777" w:rsidTr="00744373">
        <w:trPr>
          <w:cantSplit/>
          <w:trHeight w:val="674"/>
        </w:trPr>
        <w:tc>
          <w:tcPr>
            <w:tcW w:w="9720" w:type="dxa"/>
            <w:gridSpan w:val="6"/>
            <w:shd w:val="clear" w:color="auto" w:fill="D9D9D9" w:themeFill="background1" w:themeFillShade="D9"/>
            <w:vAlign w:val="center"/>
          </w:tcPr>
          <w:p w14:paraId="29F294A8" w14:textId="65BE94CB"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593E5F">
                  <w:rPr>
                    <w:rFonts w:cstheme="minorHAnsi"/>
                    <w:b/>
                    <w:sz w:val="20"/>
                    <w:szCs w:val="20"/>
                  </w:rPr>
                  <w:t>USD</w:t>
                </w:r>
              </w:sdtContent>
            </w:sdt>
          </w:p>
          <w:p w14:paraId="165A7B30" w14:textId="2E849CC9"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593E5F">
                  <w:rPr>
                    <w:rFonts w:cstheme="minorHAnsi"/>
                    <w:b/>
                    <w:sz w:val="20"/>
                    <w:szCs w:val="20"/>
                  </w:rPr>
                  <w:t>DAP</w:t>
                </w:r>
              </w:sdtContent>
            </w:sdt>
          </w:p>
        </w:tc>
      </w:tr>
      <w:tr w:rsidR="0003549D" w:rsidRPr="005E5F03" w14:paraId="717EBE25" w14:textId="77777777" w:rsidTr="00593E5F">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382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108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1016"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F90CC3" w:rsidRPr="005E5F03" w14:paraId="1A2BCE77" w14:textId="77777777" w:rsidTr="00083BE3">
        <w:trPr>
          <w:cantSplit/>
          <w:trHeight w:val="287"/>
        </w:trPr>
        <w:tc>
          <w:tcPr>
            <w:tcW w:w="851" w:type="dxa"/>
            <w:vAlign w:val="center"/>
          </w:tcPr>
          <w:p w14:paraId="0135CBF0" w14:textId="77777777" w:rsidR="00F90CC3" w:rsidRPr="005E5F03" w:rsidRDefault="00F90CC3" w:rsidP="00F90CC3">
            <w:pPr>
              <w:rPr>
                <w:rFonts w:cstheme="minorHAnsi"/>
                <w:sz w:val="20"/>
                <w:szCs w:val="20"/>
              </w:rPr>
            </w:pPr>
            <w:r w:rsidRPr="005E5F03">
              <w:rPr>
                <w:rFonts w:cstheme="minorHAnsi"/>
                <w:sz w:val="20"/>
                <w:szCs w:val="20"/>
              </w:rPr>
              <w:t>1.</w:t>
            </w:r>
          </w:p>
        </w:tc>
        <w:tc>
          <w:tcPr>
            <w:tcW w:w="3829" w:type="dxa"/>
            <w:vAlign w:val="center"/>
          </w:tcPr>
          <w:p w14:paraId="10643D94" w14:textId="432B0DD8" w:rsidR="00F90CC3" w:rsidRPr="00593E5F" w:rsidRDefault="00F5673D" w:rsidP="00F90CC3">
            <w:pPr>
              <w:pStyle w:val="Default"/>
              <w:rPr>
                <w:b/>
                <w:bCs/>
                <w:sz w:val="16"/>
                <w:szCs w:val="16"/>
              </w:rPr>
            </w:pPr>
            <w:r w:rsidRPr="00F5673D">
              <w:rPr>
                <w:b/>
                <w:bCs/>
                <w:sz w:val="16"/>
                <w:szCs w:val="16"/>
              </w:rPr>
              <w:t xml:space="preserve">Please use the attached </w:t>
            </w:r>
            <w:proofErr w:type="spellStart"/>
            <w:r w:rsidRPr="00F5673D">
              <w:rPr>
                <w:b/>
                <w:bCs/>
                <w:sz w:val="16"/>
                <w:szCs w:val="16"/>
              </w:rPr>
              <w:t>BoQ</w:t>
            </w:r>
            <w:proofErr w:type="spellEnd"/>
            <w:r w:rsidRPr="00F5673D">
              <w:rPr>
                <w:b/>
                <w:bCs/>
                <w:sz w:val="16"/>
                <w:szCs w:val="16"/>
              </w:rPr>
              <w:t xml:space="preserve"> as Annex 3: Financial Offer / </w:t>
            </w:r>
            <w:r w:rsidR="00206AD4" w:rsidRPr="00206AD4">
              <w:rPr>
                <w:b/>
                <w:bCs/>
                <w:sz w:val="16"/>
                <w:szCs w:val="16"/>
              </w:rPr>
              <w:t>Price Schedule (</w:t>
            </w:r>
            <w:proofErr w:type="spellStart"/>
            <w:r w:rsidR="00206AD4" w:rsidRPr="00206AD4">
              <w:rPr>
                <w:b/>
                <w:bCs/>
                <w:sz w:val="16"/>
                <w:szCs w:val="16"/>
              </w:rPr>
              <w:t>BoQ</w:t>
            </w:r>
            <w:proofErr w:type="spellEnd"/>
            <w:r w:rsidR="00206AD4" w:rsidRPr="00206AD4">
              <w:rPr>
                <w:b/>
                <w:bCs/>
                <w:sz w:val="16"/>
                <w:szCs w:val="16"/>
              </w:rPr>
              <w:t>)</w:t>
            </w:r>
            <w:r w:rsidRPr="00F5673D">
              <w:rPr>
                <w:b/>
                <w:bCs/>
                <w:sz w:val="16"/>
                <w:szCs w:val="16"/>
              </w:rPr>
              <w:t>duly completed and signed</w:t>
            </w:r>
            <w:r w:rsidR="0046724B">
              <w:rPr>
                <w:b/>
                <w:bCs/>
                <w:sz w:val="16"/>
                <w:szCs w:val="16"/>
              </w:rPr>
              <w:t>.</w:t>
            </w:r>
          </w:p>
        </w:tc>
        <w:tc>
          <w:tcPr>
            <w:tcW w:w="1080" w:type="dxa"/>
            <w:vAlign w:val="center"/>
          </w:tcPr>
          <w:p w14:paraId="637805D2" w14:textId="7DAF0609" w:rsidR="00F90CC3" w:rsidRPr="005E5F03" w:rsidRDefault="00F90CC3" w:rsidP="00F90CC3">
            <w:pPr>
              <w:rPr>
                <w:rFonts w:cstheme="minorHAnsi"/>
                <w:sz w:val="20"/>
                <w:szCs w:val="20"/>
                <w:highlight w:val="yellow"/>
              </w:rPr>
            </w:pPr>
          </w:p>
        </w:tc>
        <w:tc>
          <w:tcPr>
            <w:tcW w:w="1016" w:type="dxa"/>
          </w:tcPr>
          <w:p w14:paraId="463F29E8" w14:textId="507D9C61" w:rsidR="00F90CC3" w:rsidRPr="005E5F03" w:rsidRDefault="00F90CC3" w:rsidP="00F90CC3">
            <w:pPr>
              <w:jc w:val="center"/>
              <w:rPr>
                <w:rFonts w:cstheme="minorHAnsi"/>
                <w:sz w:val="20"/>
                <w:szCs w:val="20"/>
                <w:highlight w:val="yellow"/>
              </w:rPr>
            </w:pPr>
          </w:p>
        </w:tc>
        <w:tc>
          <w:tcPr>
            <w:tcW w:w="1559" w:type="dxa"/>
            <w:vAlign w:val="center"/>
          </w:tcPr>
          <w:p w14:paraId="3B7B4B86" w14:textId="5BADE423" w:rsidR="00F90CC3" w:rsidRPr="005E5F03" w:rsidRDefault="00F90CC3" w:rsidP="00F90CC3">
            <w:pPr>
              <w:jc w:val="center"/>
              <w:rPr>
                <w:rFonts w:cstheme="minorHAnsi"/>
                <w:sz w:val="20"/>
                <w:szCs w:val="20"/>
              </w:rPr>
            </w:pPr>
          </w:p>
        </w:tc>
        <w:tc>
          <w:tcPr>
            <w:tcW w:w="1385" w:type="dxa"/>
            <w:vAlign w:val="center"/>
          </w:tcPr>
          <w:p w14:paraId="3A0FF5F2" w14:textId="3916007C" w:rsidR="00F90CC3" w:rsidRPr="005E5F03" w:rsidRDefault="007C15B4" w:rsidP="00F90CC3">
            <w:pPr>
              <w:jc w:val="center"/>
              <w:rPr>
                <w:rFonts w:cstheme="minorHAnsi"/>
                <w:sz w:val="20"/>
                <w:szCs w:val="20"/>
              </w:rPr>
            </w:pPr>
            <w:r>
              <w:rPr>
                <w:rFonts w:cstheme="minorHAnsi"/>
                <w:noProof/>
                <w:sz w:val="20"/>
                <w:szCs w:val="20"/>
              </w:rPr>
              <mc:AlternateContent>
                <mc:Choice Requires="wps">
                  <w:drawing>
                    <wp:anchor distT="0" distB="0" distL="114300" distR="114300" simplePos="0" relativeHeight="251658240" behindDoc="0" locked="0" layoutInCell="1" allowOverlap="1" wp14:anchorId="0144D2BA" wp14:editId="648F4974">
                      <wp:simplePos x="0" y="0"/>
                      <wp:positionH relativeFrom="column">
                        <wp:posOffset>-2402840</wp:posOffset>
                      </wp:positionH>
                      <wp:positionV relativeFrom="paragraph">
                        <wp:posOffset>5080</wp:posOffset>
                      </wp:positionV>
                      <wp:extent cx="3224530" cy="334645"/>
                      <wp:effectExtent l="0" t="0" r="13970" b="27305"/>
                      <wp:wrapNone/>
                      <wp:docPr id="1952968726" name="Straight Connector 2"/>
                      <wp:cNvGraphicFramePr/>
                      <a:graphic xmlns:a="http://schemas.openxmlformats.org/drawingml/2006/main">
                        <a:graphicData uri="http://schemas.microsoft.com/office/word/2010/wordprocessingShape">
                          <wps:wsp>
                            <wps:cNvCnPr/>
                            <wps:spPr>
                              <a:xfrm flipH="1">
                                <a:off x="0" y="0"/>
                                <a:ext cx="3224530" cy="33464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F7BAD7" id="Straight Connector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2pt,.4pt" to="64.7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" strokecolor="black [3200]" strokeweight="1pt">
                      <v:stroke joinstyle="miter"/>
                    </v:line>
                  </w:pict>
                </mc:Fallback>
              </mc:AlternateContent>
            </w:r>
          </w:p>
        </w:tc>
      </w:tr>
      <w:tr w:rsidR="00593E5F" w:rsidRPr="005E5F03" w14:paraId="1CC8F36F" w14:textId="77777777" w:rsidTr="00002895">
        <w:trPr>
          <w:cantSplit/>
          <w:trHeight w:hRule="exact" w:val="340"/>
        </w:trPr>
        <w:tc>
          <w:tcPr>
            <w:tcW w:w="8335" w:type="dxa"/>
            <w:gridSpan w:val="5"/>
            <w:vAlign w:val="center"/>
          </w:tcPr>
          <w:p w14:paraId="1B8DB216" w14:textId="0F0FE90F" w:rsidR="00593E5F" w:rsidRPr="005E5F03" w:rsidRDefault="00DB0CB0" w:rsidP="00593E5F">
            <w:pPr>
              <w:jc w:val="right"/>
              <w:rPr>
                <w:rFonts w:cstheme="minorHAnsi"/>
                <w:sz w:val="20"/>
                <w:szCs w:val="20"/>
              </w:rPr>
            </w:pPr>
            <w:r>
              <w:rPr>
                <w:rFonts w:cstheme="minorHAnsi"/>
                <w:noProof/>
                <w:sz w:val="20"/>
                <w:szCs w:val="20"/>
              </w:rPr>
              <mc:AlternateContent>
                <mc:Choice Requires="wps">
                  <w:drawing>
                    <wp:anchor distT="0" distB="0" distL="114300" distR="114300" simplePos="0" relativeHeight="251659264" behindDoc="0" locked="0" layoutInCell="1" allowOverlap="1" wp14:anchorId="706C8C75" wp14:editId="3627AE0A">
                      <wp:simplePos x="0" y="0"/>
                      <wp:positionH relativeFrom="column">
                        <wp:posOffset>5207839</wp:posOffset>
                      </wp:positionH>
                      <wp:positionV relativeFrom="paragraph">
                        <wp:posOffset>10390</wp:posOffset>
                      </wp:positionV>
                      <wp:extent cx="889575" cy="182052"/>
                      <wp:effectExtent l="0" t="0" r="25400" b="27940"/>
                      <wp:wrapNone/>
                      <wp:docPr id="37914894" name="Straight Connector 2"/>
                      <wp:cNvGraphicFramePr/>
                      <a:graphic xmlns:a="http://schemas.openxmlformats.org/drawingml/2006/main">
                        <a:graphicData uri="http://schemas.microsoft.com/office/word/2010/wordprocessingShape">
                          <wps:wsp>
                            <wps:cNvCnPr/>
                            <wps:spPr>
                              <a:xfrm flipH="1">
                                <a:off x="0" y="0"/>
                                <a:ext cx="889575" cy="1820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01B6A0" id="Straight Connector 2"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410.05pt,.8pt" to="480.1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" strokecolor="black [3200]" strokeweight=".5pt">
                      <v:stroke joinstyle="miter"/>
                    </v:line>
                  </w:pict>
                </mc:Fallback>
              </mc:AlternateContent>
            </w:r>
            <w:r w:rsidR="00593E5F" w:rsidRPr="005E5F03">
              <w:rPr>
                <w:rFonts w:cstheme="minorHAnsi"/>
                <w:sz w:val="20"/>
                <w:szCs w:val="20"/>
              </w:rPr>
              <w:t>Total Price</w:t>
            </w:r>
          </w:p>
        </w:tc>
        <w:tc>
          <w:tcPr>
            <w:tcW w:w="1385" w:type="dxa"/>
          </w:tcPr>
          <w:p w14:paraId="36FEB5B0" w14:textId="462D24D5" w:rsidR="00593E5F" w:rsidRPr="005E5F03" w:rsidRDefault="00593E5F" w:rsidP="00593E5F">
            <w:pPr>
              <w:rPr>
                <w:rFonts w:cstheme="minorHAnsi"/>
                <w:sz w:val="20"/>
                <w:szCs w:val="20"/>
              </w:rPr>
            </w:pPr>
          </w:p>
        </w:tc>
      </w:tr>
      <w:tr w:rsidR="00593E5F" w:rsidRPr="005E5F03" w14:paraId="1DD84ABC" w14:textId="77777777" w:rsidTr="00002895">
        <w:trPr>
          <w:cantSplit/>
          <w:trHeight w:hRule="exact" w:val="340"/>
        </w:trPr>
        <w:tc>
          <w:tcPr>
            <w:tcW w:w="8335" w:type="dxa"/>
            <w:gridSpan w:val="5"/>
            <w:vAlign w:val="center"/>
          </w:tcPr>
          <w:p w14:paraId="6550839E" w14:textId="77777777" w:rsidR="00593E5F" w:rsidRPr="005E5F03" w:rsidRDefault="00593E5F" w:rsidP="00593E5F">
            <w:pPr>
              <w:jc w:val="right"/>
              <w:rPr>
                <w:rFonts w:cstheme="minorHAnsi"/>
                <w:sz w:val="20"/>
                <w:szCs w:val="20"/>
              </w:rPr>
            </w:pPr>
            <w:r w:rsidRPr="005E5F03">
              <w:rPr>
                <w:rFonts w:cstheme="minorHAnsi"/>
                <w:sz w:val="20"/>
                <w:szCs w:val="20"/>
              </w:rPr>
              <w:t>Transportation Price</w:t>
            </w:r>
          </w:p>
        </w:tc>
        <w:tc>
          <w:tcPr>
            <w:tcW w:w="1385" w:type="dxa"/>
          </w:tcPr>
          <w:p w14:paraId="30D7AA69" w14:textId="4B88EB27" w:rsidR="00593E5F" w:rsidRPr="005E5F03" w:rsidRDefault="00DB0CB0" w:rsidP="00593E5F">
            <w:pPr>
              <w:rPr>
                <w:rFonts w:cstheme="minorHAnsi"/>
                <w:sz w:val="20"/>
                <w:szCs w:val="20"/>
              </w:rPr>
            </w:pPr>
            <w:r>
              <w:rPr>
                <w:rFonts w:cstheme="minorHAnsi"/>
                <w:noProof/>
                <w:sz w:val="20"/>
                <w:szCs w:val="20"/>
              </w:rPr>
              <mc:AlternateContent>
                <mc:Choice Requires="wps">
                  <w:drawing>
                    <wp:anchor distT="0" distB="0" distL="114300" distR="114300" simplePos="0" relativeHeight="251661312" behindDoc="0" locked="0" layoutInCell="1" allowOverlap="1" wp14:anchorId="5EB21593" wp14:editId="321CCA08">
                      <wp:simplePos x="0" y="0"/>
                      <wp:positionH relativeFrom="column">
                        <wp:posOffset>-86561</wp:posOffset>
                      </wp:positionH>
                      <wp:positionV relativeFrom="paragraph">
                        <wp:posOffset>16858</wp:posOffset>
                      </wp:positionV>
                      <wp:extent cx="889575" cy="182052"/>
                      <wp:effectExtent l="0" t="0" r="25400" b="27940"/>
                      <wp:wrapNone/>
                      <wp:docPr id="356844440" name="Straight Connector 2"/>
                      <wp:cNvGraphicFramePr/>
                      <a:graphic xmlns:a="http://schemas.openxmlformats.org/drawingml/2006/main">
                        <a:graphicData uri="http://schemas.microsoft.com/office/word/2010/wordprocessingShape">
                          <wps:wsp>
                            <wps:cNvCnPr/>
                            <wps:spPr>
                              <a:xfrm flipH="1">
                                <a:off x="0" y="0"/>
                                <a:ext cx="889575" cy="1820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C15C8A" id="Straight Connector 2"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6.8pt,1.35pt" to="63.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" strokecolor="black [3200]" strokeweight=".5pt">
                      <v:stroke joinstyle="miter"/>
                    </v:line>
                  </w:pict>
                </mc:Fallback>
              </mc:AlternateContent>
            </w:r>
          </w:p>
        </w:tc>
      </w:tr>
      <w:tr w:rsidR="00593E5F" w:rsidRPr="005E5F03" w14:paraId="2B1C204E" w14:textId="77777777" w:rsidTr="00002895">
        <w:trPr>
          <w:cantSplit/>
          <w:trHeight w:hRule="exact" w:val="340"/>
        </w:trPr>
        <w:tc>
          <w:tcPr>
            <w:tcW w:w="8335" w:type="dxa"/>
            <w:gridSpan w:val="5"/>
            <w:vAlign w:val="center"/>
          </w:tcPr>
          <w:p w14:paraId="5A2AC631" w14:textId="77777777" w:rsidR="00593E5F" w:rsidRPr="005E5F03" w:rsidRDefault="00593E5F" w:rsidP="00593E5F">
            <w:pPr>
              <w:jc w:val="right"/>
              <w:rPr>
                <w:rFonts w:cstheme="minorHAnsi"/>
                <w:sz w:val="20"/>
                <w:szCs w:val="20"/>
              </w:rPr>
            </w:pPr>
            <w:r w:rsidRPr="005E5F03">
              <w:rPr>
                <w:rFonts w:cstheme="minorHAnsi"/>
                <w:sz w:val="20"/>
                <w:szCs w:val="20"/>
              </w:rPr>
              <w:t>Other Charges (specify)</w:t>
            </w:r>
          </w:p>
        </w:tc>
        <w:tc>
          <w:tcPr>
            <w:tcW w:w="1385" w:type="dxa"/>
          </w:tcPr>
          <w:p w14:paraId="48A21919" w14:textId="4484BA70" w:rsidR="00593E5F" w:rsidRPr="005E5F03" w:rsidRDefault="00DB0CB0" w:rsidP="00593E5F">
            <w:pPr>
              <w:rPr>
                <w:rFonts w:cstheme="minorHAnsi"/>
                <w:sz w:val="20"/>
                <w:szCs w:val="20"/>
              </w:rPr>
            </w:pPr>
            <w:r>
              <w:rPr>
                <w:rFonts w:cstheme="minorHAnsi"/>
                <w:noProof/>
                <w:sz w:val="20"/>
                <w:szCs w:val="20"/>
              </w:rPr>
              <mc:AlternateContent>
                <mc:Choice Requires="wps">
                  <w:drawing>
                    <wp:anchor distT="0" distB="0" distL="114300" distR="114300" simplePos="0" relativeHeight="251663360" behindDoc="0" locked="0" layoutInCell="1" allowOverlap="1" wp14:anchorId="32F12624" wp14:editId="41BC8923">
                      <wp:simplePos x="0" y="0"/>
                      <wp:positionH relativeFrom="column">
                        <wp:posOffset>-86561</wp:posOffset>
                      </wp:positionH>
                      <wp:positionV relativeFrom="paragraph">
                        <wp:posOffset>11450</wp:posOffset>
                      </wp:positionV>
                      <wp:extent cx="889575" cy="182052"/>
                      <wp:effectExtent l="0" t="0" r="25400" b="27940"/>
                      <wp:wrapNone/>
                      <wp:docPr id="1504602987" name="Straight Connector 2"/>
                      <wp:cNvGraphicFramePr/>
                      <a:graphic xmlns:a="http://schemas.openxmlformats.org/drawingml/2006/main">
                        <a:graphicData uri="http://schemas.microsoft.com/office/word/2010/wordprocessingShape">
                          <wps:wsp>
                            <wps:cNvCnPr/>
                            <wps:spPr>
                              <a:xfrm flipH="1">
                                <a:off x="0" y="0"/>
                                <a:ext cx="889575" cy="18205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EFB4AA" id="Straight Connector 2"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8pt,.9pt" to="63.2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" strokecolor="black [3200]" strokeweight=".5pt">
                      <v:stroke joinstyle="miter"/>
                    </v:line>
                  </w:pict>
                </mc:Fallback>
              </mc:AlternateContent>
            </w:r>
          </w:p>
        </w:tc>
      </w:tr>
      <w:tr w:rsidR="00593E5F" w:rsidRPr="005E5F03" w14:paraId="36C433C5" w14:textId="77777777" w:rsidTr="00002895">
        <w:trPr>
          <w:cantSplit/>
          <w:trHeight w:val="113"/>
        </w:trPr>
        <w:tc>
          <w:tcPr>
            <w:tcW w:w="8335" w:type="dxa"/>
            <w:gridSpan w:val="5"/>
            <w:vAlign w:val="center"/>
          </w:tcPr>
          <w:p w14:paraId="43BCC215" w14:textId="77777777" w:rsidR="00593E5F" w:rsidRPr="005E5F03" w:rsidRDefault="00593E5F" w:rsidP="00593E5F">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8E5CD11" w:rsidR="00593E5F" w:rsidRPr="005E5F03" w:rsidRDefault="00DB0CB0" w:rsidP="00593E5F">
            <w:pPr>
              <w:rPr>
                <w:rFonts w:cstheme="minorHAnsi"/>
                <w:sz w:val="20"/>
                <w:szCs w:val="20"/>
              </w:rPr>
            </w:pPr>
            <w:r>
              <w:rPr>
                <w:rFonts w:cstheme="minorHAnsi"/>
                <w:noProof/>
                <w:sz w:val="20"/>
                <w:szCs w:val="20"/>
              </w:rPr>
              <mc:AlternateContent>
                <mc:Choice Requires="wps">
                  <w:drawing>
                    <wp:anchor distT="0" distB="0" distL="114300" distR="114300" simplePos="0" relativeHeight="251665408" behindDoc="0" locked="0" layoutInCell="1" allowOverlap="1" wp14:anchorId="22F8FEB6" wp14:editId="76096170">
                      <wp:simplePos x="0" y="0"/>
                      <wp:positionH relativeFrom="column">
                        <wp:posOffset>-72473</wp:posOffset>
                      </wp:positionH>
                      <wp:positionV relativeFrom="paragraph">
                        <wp:posOffset>16424</wp:posOffset>
                      </wp:positionV>
                      <wp:extent cx="876587" cy="222985"/>
                      <wp:effectExtent l="0" t="0" r="19050" b="24765"/>
                      <wp:wrapNone/>
                      <wp:docPr id="1488293898" name="Straight Connector 2"/>
                      <wp:cNvGraphicFramePr/>
                      <a:graphic xmlns:a="http://schemas.openxmlformats.org/drawingml/2006/main">
                        <a:graphicData uri="http://schemas.microsoft.com/office/word/2010/wordprocessingShape">
                          <wps:wsp>
                            <wps:cNvCnPr/>
                            <wps:spPr>
                              <a:xfrm flipH="1">
                                <a:off x="0" y="0"/>
                                <a:ext cx="876587" cy="2229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6669F" id="Straight Connector 2"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1.3pt" to="63.3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" strokecolor="black [3200]" strokeweight=".5pt">
                      <v:stroke joinstyle="miter"/>
                    </v:line>
                  </w:pict>
                </mc:Fallback>
              </mc:AlternateContent>
            </w:r>
          </w:p>
        </w:tc>
      </w:tr>
    </w:tbl>
    <w:p w14:paraId="342DA31A" w14:textId="77777777" w:rsidR="009B7516" w:rsidRPr="005E5F03" w:rsidRDefault="009B7516" w:rsidP="009B7516">
      <w:pPr>
        <w:rPr>
          <w:rFonts w:cstheme="minorHAnsi"/>
          <w:b/>
          <w:sz w:val="20"/>
          <w:szCs w:val="20"/>
        </w:rPr>
      </w:pPr>
      <w:r w:rsidRPr="005B6759">
        <w:rPr>
          <w:rFonts w:cstheme="minorHAnsi"/>
          <w:b/>
          <w:sz w:val="20"/>
          <w:szCs w:val="20"/>
          <w:highlight w:val="yellow"/>
        </w:rPr>
        <w:t>Compliance</w:t>
      </w:r>
      <w:r w:rsidR="0071500A" w:rsidRPr="005B6759">
        <w:rPr>
          <w:rFonts w:cstheme="minorHAnsi"/>
          <w:b/>
          <w:sz w:val="20"/>
          <w:szCs w:val="20"/>
          <w:highlight w:val="yellow"/>
        </w:rPr>
        <w:t xml:space="preserve"> with</w:t>
      </w:r>
      <w:r w:rsidRPr="005B6759">
        <w:rPr>
          <w:rFonts w:cstheme="minorHAnsi"/>
          <w:b/>
          <w:sz w:val="20"/>
          <w:szCs w:val="20"/>
          <w:highlight w:val="yellow"/>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B6759" w:rsidRDefault="00116258" w:rsidP="007762AB">
            <w:pPr>
              <w:spacing w:after="0"/>
              <w:rPr>
                <w:rFonts w:cstheme="minorHAnsi"/>
                <w:bCs/>
                <w:sz w:val="20"/>
                <w:szCs w:val="20"/>
                <w:highlight w:val="yellow"/>
              </w:rPr>
            </w:pPr>
            <w:r w:rsidRPr="005B6759">
              <w:rPr>
                <w:rFonts w:cstheme="minorHAnsi"/>
                <w:bCs/>
                <w:sz w:val="20"/>
                <w:szCs w:val="20"/>
                <w:highlight w:val="yellow"/>
              </w:rPr>
              <w:t>Delivery Lead Time</w:t>
            </w:r>
          </w:p>
        </w:tc>
        <w:sdt>
          <w:sdtPr>
            <w:rPr>
              <w:rFonts w:cstheme="minorHAnsi"/>
              <w:sz w:val="20"/>
              <w:szCs w:val="20"/>
              <w:highlight w:val="yellow"/>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B6759" w:rsidRDefault="007762AB" w:rsidP="007762AB">
                <w:pPr>
                  <w:spacing w:after="0"/>
                  <w:jc w:val="center"/>
                  <w:rPr>
                    <w:rFonts w:cstheme="minorHAnsi"/>
                    <w:sz w:val="20"/>
                    <w:szCs w:val="20"/>
                    <w:highlight w:val="yellow"/>
                  </w:rPr>
                </w:pPr>
                <w:r w:rsidRPr="005B6759">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B6759" w:rsidRDefault="007762AB" w:rsidP="007762AB">
                <w:pPr>
                  <w:spacing w:after="0"/>
                  <w:jc w:val="center"/>
                  <w:rPr>
                    <w:rFonts w:cstheme="minorHAnsi"/>
                    <w:sz w:val="20"/>
                    <w:szCs w:val="20"/>
                    <w:highlight w:val="yellow"/>
                  </w:rPr>
                </w:pPr>
                <w:r w:rsidRPr="005B6759">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B6759" w:rsidRDefault="007762AB" w:rsidP="007762AB">
                <w:pPr>
                  <w:spacing w:after="0"/>
                  <w:rPr>
                    <w:rFonts w:cstheme="minorHAnsi"/>
                    <w:sz w:val="20"/>
                    <w:szCs w:val="20"/>
                    <w:highlight w:val="yellow"/>
                  </w:rPr>
                </w:pPr>
                <w:r w:rsidRPr="005B6759">
                  <w:rPr>
                    <w:rStyle w:val="PlaceholderText"/>
                    <w:rFonts w:cstheme="minorHAnsi"/>
                    <w:sz w:val="20"/>
                    <w:szCs w:val="20"/>
                    <w:highlight w:val="yellow"/>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D3BEE8F" w14:textId="024E16EF" w:rsidR="00867572" w:rsidRDefault="00133867" w:rsidP="00133867">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0FB7650D" w14:textId="20703393" w:rsidR="006964A1" w:rsidRPr="00CE0CFB" w:rsidRDefault="006964A1" w:rsidP="006964A1">
      <w:pPr>
        <w:rPr>
          <w:rFonts w:eastAsiaTheme="majorEastAsia" w:cstheme="minorHAnsi"/>
          <w:b/>
          <w:sz w:val="20"/>
          <w:szCs w:val="20"/>
        </w:rPr>
      </w:pPr>
    </w:p>
    <w:sectPr w:rsidR="006964A1" w:rsidRPr="00CE0CFB" w:rsidSect="00726230">
      <w:headerReference w:type="default" r:id="rId17"/>
      <w:footerReference w:type="defaul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05F45" w14:textId="77777777" w:rsidR="00E85A7D" w:rsidRDefault="00E85A7D" w:rsidP="00E56798">
      <w:pPr>
        <w:spacing w:after="0" w:line="240" w:lineRule="auto"/>
      </w:pPr>
      <w:r>
        <w:separator/>
      </w:r>
    </w:p>
  </w:endnote>
  <w:endnote w:type="continuationSeparator" w:id="0">
    <w:p w14:paraId="686B28CB" w14:textId="77777777" w:rsidR="00E85A7D" w:rsidRDefault="00E85A7D" w:rsidP="00E56798">
      <w:pPr>
        <w:spacing w:after="0" w:line="240" w:lineRule="auto"/>
      </w:pPr>
      <w:r>
        <w:continuationSeparator/>
      </w:r>
    </w:p>
  </w:endnote>
  <w:endnote w:type="continuationNotice" w:id="1">
    <w:p w14:paraId="5916CA64" w14:textId="77777777" w:rsidR="00E85A7D" w:rsidRDefault="00E85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8240"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39699" w14:textId="77777777" w:rsidR="00E85A7D" w:rsidRDefault="00E85A7D" w:rsidP="00E56798">
      <w:pPr>
        <w:spacing w:after="0" w:line="240" w:lineRule="auto"/>
      </w:pPr>
      <w:r>
        <w:separator/>
      </w:r>
    </w:p>
  </w:footnote>
  <w:footnote w:type="continuationSeparator" w:id="0">
    <w:p w14:paraId="0B255E87" w14:textId="77777777" w:rsidR="00E85A7D" w:rsidRDefault="00E85A7D" w:rsidP="00E56798">
      <w:pPr>
        <w:spacing w:after="0" w:line="240" w:lineRule="auto"/>
      </w:pPr>
      <w:r>
        <w:continuationSeparator/>
      </w:r>
    </w:p>
  </w:footnote>
  <w:footnote w:type="continuationNotice" w:id="1">
    <w:p w14:paraId="526FE0C1" w14:textId="77777777" w:rsidR="00E85A7D" w:rsidRDefault="00E85A7D">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226DE"/>
    <w:multiLevelType w:val="hybridMultilevel"/>
    <w:tmpl w:val="3118F26C"/>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3DA5FA4"/>
    <w:multiLevelType w:val="hybridMultilevel"/>
    <w:tmpl w:val="C4408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60641A3D"/>
    <w:multiLevelType w:val="hybridMultilevel"/>
    <w:tmpl w:val="6512C286"/>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9185111">
    <w:abstractNumId w:val="3"/>
  </w:num>
  <w:num w:numId="2" w16cid:durableId="2117552953">
    <w:abstractNumId w:val="7"/>
  </w:num>
  <w:num w:numId="3" w16cid:durableId="529072380">
    <w:abstractNumId w:val="8"/>
  </w:num>
  <w:num w:numId="4" w16cid:durableId="241566077">
    <w:abstractNumId w:val="9"/>
  </w:num>
  <w:num w:numId="5" w16cid:durableId="1223324888">
    <w:abstractNumId w:val="5"/>
  </w:num>
  <w:num w:numId="6" w16cid:durableId="2026517158">
    <w:abstractNumId w:val="12"/>
  </w:num>
  <w:num w:numId="7" w16cid:durableId="60639306">
    <w:abstractNumId w:val="1"/>
  </w:num>
  <w:num w:numId="8" w16cid:durableId="380787061">
    <w:abstractNumId w:val="11"/>
  </w:num>
  <w:num w:numId="9" w16cid:durableId="645285027">
    <w:abstractNumId w:val="2"/>
  </w:num>
  <w:num w:numId="10" w16cid:durableId="572199871">
    <w:abstractNumId w:val="10"/>
  </w:num>
  <w:num w:numId="11" w16cid:durableId="794719944">
    <w:abstractNumId w:val="6"/>
  </w:num>
  <w:num w:numId="12" w16cid:durableId="1116949461">
    <w:abstractNumId w:val="13"/>
  </w:num>
  <w:num w:numId="13" w16cid:durableId="1172988754">
    <w:abstractNumId w:val="0"/>
  </w:num>
  <w:num w:numId="14" w16cid:durableId="1337685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4606"/>
    <w:rsid w:val="000059E8"/>
    <w:rsid w:val="00013223"/>
    <w:rsid w:val="000151F2"/>
    <w:rsid w:val="00015402"/>
    <w:rsid w:val="00017112"/>
    <w:rsid w:val="00022F87"/>
    <w:rsid w:val="000238D5"/>
    <w:rsid w:val="0002590E"/>
    <w:rsid w:val="000268DD"/>
    <w:rsid w:val="00027280"/>
    <w:rsid w:val="000302FC"/>
    <w:rsid w:val="0003081D"/>
    <w:rsid w:val="000310EF"/>
    <w:rsid w:val="00033F43"/>
    <w:rsid w:val="00034018"/>
    <w:rsid w:val="0003549D"/>
    <w:rsid w:val="00041A4C"/>
    <w:rsid w:val="00041FC2"/>
    <w:rsid w:val="00042341"/>
    <w:rsid w:val="00045F6E"/>
    <w:rsid w:val="00050620"/>
    <w:rsid w:val="00050692"/>
    <w:rsid w:val="00051EC5"/>
    <w:rsid w:val="00052F19"/>
    <w:rsid w:val="00054884"/>
    <w:rsid w:val="000578F0"/>
    <w:rsid w:val="00060659"/>
    <w:rsid w:val="000621AA"/>
    <w:rsid w:val="00062358"/>
    <w:rsid w:val="000642F9"/>
    <w:rsid w:val="00071C8D"/>
    <w:rsid w:val="00076FF8"/>
    <w:rsid w:val="00081F20"/>
    <w:rsid w:val="00090AEC"/>
    <w:rsid w:val="00096E80"/>
    <w:rsid w:val="000A0CB1"/>
    <w:rsid w:val="000A11A3"/>
    <w:rsid w:val="000A1648"/>
    <w:rsid w:val="000A3636"/>
    <w:rsid w:val="000A38D2"/>
    <w:rsid w:val="000A4CA1"/>
    <w:rsid w:val="000B0A17"/>
    <w:rsid w:val="000B0C43"/>
    <w:rsid w:val="000B2D14"/>
    <w:rsid w:val="000B4D5B"/>
    <w:rsid w:val="000B5FEB"/>
    <w:rsid w:val="000C3E5F"/>
    <w:rsid w:val="000C472B"/>
    <w:rsid w:val="000C5538"/>
    <w:rsid w:val="000C6786"/>
    <w:rsid w:val="000D0873"/>
    <w:rsid w:val="000D2175"/>
    <w:rsid w:val="000D28B5"/>
    <w:rsid w:val="000E1ED5"/>
    <w:rsid w:val="000E61E4"/>
    <w:rsid w:val="000F1583"/>
    <w:rsid w:val="000F5EC3"/>
    <w:rsid w:val="00100EB4"/>
    <w:rsid w:val="001122B7"/>
    <w:rsid w:val="00116258"/>
    <w:rsid w:val="001179D7"/>
    <w:rsid w:val="0012076B"/>
    <w:rsid w:val="00123E3B"/>
    <w:rsid w:val="00132DDC"/>
    <w:rsid w:val="00133867"/>
    <w:rsid w:val="00134C2E"/>
    <w:rsid w:val="001353CB"/>
    <w:rsid w:val="0013673F"/>
    <w:rsid w:val="0013675A"/>
    <w:rsid w:val="00142AC7"/>
    <w:rsid w:val="00142B00"/>
    <w:rsid w:val="00145C58"/>
    <w:rsid w:val="00152204"/>
    <w:rsid w:val="00157D03"/>
    <w:rsid w:val="00161223"/>
    <w:rsid w:val="0016477C"/>
    <w:rsid w:val="00167D18"/>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0044"/>
    <w:rsid w:val="001C1E41"/>
    <w:rsid w:val="001D0714"/>
    <w:rsid w:val="001D0F61"/>
    <w:rsid w:val="001D281A"/>
    <w:rsid w:val="001D2ACD"/>
    <w:rsid w:val="001D381A"/>
    <w:rsid w:val="001D6B74"/>
    <w:rsid w:val="001D72B1"/>
    <w:rsid w:val="001E45F8"/>
    <w:rsid w:val="001F4819"/>
    <w:rsid w:val="002002E4"/>
    <w:rsid w:val="0020107E"/>
    <w:rsid w:val="00206A94"/>
    <w:rsid w:val="00206AD4"/>
    <w:rsid w:val="0021143F"/>
    <w:rsid w:val="00211C2D"/>
    <w:rsid w:val="002143F6"/>
    <w:rsid w:val="00214ED6"/>
    <w:rsid w:val="00215DDA"/>
    <w:rsid w:val="0021666C"/>
    <w:rsid w:val="0022078F"/>
    <w:rsid w:val="002210D2"/>
    <w:rsid w:val="00222316"/>
    <w:rsid w:val="00222BAA"/>
    <w:rsid w:val="00226F56"/>
    <w:rsid w:val="00227B73"/>
    <w:rsid w:val="00232CFC"/>
    <w:rsid w:val="00234241"/>
    <w:rsid w:val="002402B7"/>
    <w:rsid w:val="00240B08"/>
    <w:rsid w:val="00251840"/>
    <w:rsid w:val="00252112"/>
    <w:rsid w:val="00253280"/>
    <w:rsid w:val="00255828"/>
    <w:rsid w:val="002562B1"/>
    <w:rsid w:val="00260046"/>
    <w:rsid w:val="00260675"/>
    <w:rsid w:val="002609ED"/>
    <w:rsid w:val="00260A6A"/>
    <w:rsid w:val="00270C75"/>
    <w:rsid w:val="00272436"/>
    <w:rsid w:val="0027798A"/>
    <w:rsid w:val="0028194B"/>
    <w:rsid w:val="00281CB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1185"/>
    <w:rsid w:val="00322142"/>
    <w:rsid w:val="0032576E"/>
    <w:rsid w:val="003322A2"/>
    <w:rsid w:val="00335737"/>
    <w:rsid w:val="00342CD3"/>
    <w:rsid w:val="0034430D"/>
    <w:rsid w:val="00345229"/>
    <w:rsid w:val="00345536"/>
    <w:rsid w:val="00352184"/>
    <w:rsid w:val="00364995"/>
    <w:rsid w:val="0037148A"/>
    <w:rsid w:val="00376067"/>
    <w:rsid w:val="003778F4"/>
    <w:rsid w:val="00377DE4"/>
    <w:rsid w:val="003826B3"/>
    <w:rsid w:val="00386DDF"/>
    <w:rsid w:val="00393F51"/>
    <w:rsid w:val="003A3A7A"/>
    <w:rsid w:val="003A4652"/>
    <w:rsid w:val="003A6E58"/>
    <w:rsid w:val="003B08F5"/>
    <w:rsid w:val="003B704D"/>
    <w:rsid w:val="003C41D4"/>
    <w:rsid w:val="003C6CE9"/>
    <w:rsid w:val="003C73FD"/>
    <w:rsid w:val="003D36D0"/>
    <w:rsid w:val="003D49CA"/>
    <w:rsid w:val="003D6875"/>
    <w:rsid w:val="003E06EF"/>
    <w:rsid w:val="003E21F4"/>
    <w:rsid w:val="003E3A88"/>
    <w:rsid w:val="003E4DD8"/>
    <w:rsid w:val="003E59BD"/>
    <w:rsid w:val="003E7F1D"/>
    <w:rsid w:val="003F16DE"/>
    <w:rsid w:val="003F320F"/>
    <w:rsid w:val="003F5199"/>
    <w:rsid w:val="003F5D11"/>
    <w:rsid w:val="003F728B"/>
    <w:rsid w:val="003F76A3"/>
    <w:rsid w:val="00406E8D"/>
    <w:rsid w:val="004104C9"/>
    <w:rsid w:val="0041052A"/>
    <w:rsid w:val="00416EF6"/>
    <w:rsid w:val="004178C3"/>
    <w:rsid w:val="00423E19"/>
    <w:rsid w:val="00426A89"/>
    <w:rsid w:val="00426E15"/>
    <w:rsid w:val="00430359"/>
    <w:rsid w:val="004349DB"/>
    <w:rsid w:val="0043542F"/>
    <w:rsid w:val="004361A1"/>
    <w:rsid w:val="00436D77"/>
    <w:rsid w:val="00437E0F"/>
    <w:rsid w:val="004408FF"/>
    <w:rsid w:val="0044440A"/>
    <w:rsid w:val="00444BD3"/>
    <w:rsid w:val="004470F1"/>
    <w:rsid w:val="004510F6"/>
    <w:rsid w:val="00454A96"/>
    <w:rsid w:val="004639A4"/>
    <w:rsid w:val="00466BD5"/>
    <w:rsid w:val="00466D52"/>
    <w:rsid w:val="0046724B"/>
    <w:rsid w:val="00476FE2"/>
    <w:rsid w:val="00481A1B"/>
    <w:rsid w:val="0048663A"/>
    <w:rsid w:val="00487B57"/>
    <w:rsid w:val="00492783"/>
    <w:rsid w:val="004943F0"/>
    <w:rsid w:val="00496973"/>
    <w:rsid w:val="00497C6A"/>
    <w:rsid w:val="004A0869"/>
    <w:rsid w:val="004A2013"/>
    <w:rsid w:val="004A3BAF"/>
    <w:rsid w:val="004A49D7"/>
    <w:rsid w:val="004A4DF8"/>
    <w:rsid w:val="004B1037"/>
    <w:rsid w:val="004B1528"/>
    <w:rsid w:val="004B4D05"/>
    <w:rsid w:val="004B5276"/>
    <w:rsid w:val="004B5C52"/>
    <w:rsid w:val="004B7586"/>
    <w:rsid w:val="004C0AAE"/>
    <w:rsid w:val="004C1FA6"/>
    <w:rsid w:val="004C4369"/>
    <w:rsid w:val="004C52B1"/>
    <w:rsid w:val="004C538F"/>
    <w:rsid w:val="004D01A6"/>
    <w:rsid w:val="004D04A2"/>
    <w:rsid w:val="004D09C2"/>
    <w:rsid w:val="004D0B03"/>
    <w:rsid w:val="004D5048"/>
    <w:rsid w:val="004D6AE6"/>
    <w:rsid w:val="004E2B5A"/>
    <w:rsid w:val="004E2FD1"/>
    <w:rsid w:val="004E4F47"/>
    <w:rsid w:val="004F17C1"/>
    <w:rsid w:val="004F4C3A"/>
    <w:rsid w:val="004F7563"/>
    <w:rsid w:val="00500D70"/>
    <w:rsid w:val="0050772C"/>
    <w:rsid w:val="005136CE"/>
    <w:rsid w:val="00521A2B"/>
    <w:rsid w:val="005238A4"/>
    <w:rsid w:val="00527ADD"/>
    <w:rsid w:val="00535D97"/>
    <w:rsid w:val="005365F4"/>
    <w:rsid w:val="00537053"/>
    <w:rsid w:val="0054033A"/>
    <w:rsid w:val="00541B34"/>
    <w:rsid w:val="00542B1D"/>
    <w:rsid w:val="0054618C"/>
    <w:rsid w:val="00547913"/>
    <w:rsid w:val="00547E79"/>
    <w:rsid w:val="005523A3"/>
    <w:rsid w:val="0055296A"/>
    <w:rsid w:val="00553EA9"/>
    <w:rsid w:val="00556CC1"/>
    <w:rsid w:val="00562CFC"/>
    <w:rsid w:val="005655B4"/>
    <w:rsid w:val="0056596A"/>
    <w:rsid w:val="005712F2"/>
    <w:rsid w:val="005714CE"/>
    <w:rsid w:val="00580A1B"/>
    <w:rsid w:val="005860A4"/>
    <w:rsid w:val="00586BEB"/>
    <w:rsid w:val="00590774"/>
    <w:rsid w:val="00593181"/>
    <w:rsid w:val="00593E5F"/>
    <w:rsid w:val="005947A8"/>
    <w:rsid w:val="00595C26"/>
    <w:rsid w:val="00596AAE"/>
    <w:rsid w:val="00596C96"/>
    <w:rsid w:val="00596D5A"/>
    <w:rsid w:val="005A3D8C"/>
    <w:rsid w:val="005A4307"/>
    <w:rsid w:val="005A68E8"/>
    <w:rsid w:val="005A6D64"/>
    <w:rsid w:val="005A6F50"/>
    <w:rsid w:val="005B0504"/>
    <w:rsid w:val="005B1659"/>
    <w:rsid w:val="005B2245"/>
    <w:rsid w:val="005B3928"/>
    <w:rsid w:val="005B3F6D"/>
    <w:rsid w:val="005B6759"/>
    <w:rsid w:val="005B701C"/>
    <w:rsid w:val="005C1CEC"/>
    <w:rsid w:val="005C291E"/>
    <w:rsid w:val="005C70F3"/>
    <w:rsid w:val="005C729F"/>
    <w:rsid w:val="005E5F03"/>
    <w:rsid w:val="005E7281"/>
    <w:rsid w:val="005E7C9B"/>
    <w:rsid w:val="005F09AB"/>
    <w:rsid w:val="005F3CBD"/>
    <w:rsid w:val="005F68BE"/>
    <w:rsid w:val="00600A94"/>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A6C"/>
    <w:rsid w:val="00632BB7"/>
    <w:rsid w:val="00633AF1"/>
    <w:rsid w:val="00640ECD"/>
    <w:rsid w:val="0064327D"/>
    <w:rsid w:val="00643BF3"/>
    <w:rsid w:val="00646FCF"/>
    <w:rsid w:val="006470E1"/>
    <w:rsid w:val="0064796E"/>
    <w:rsid w:val="006512E8"/>
    <w:rsid w:val="00653014"/>
    <w:rsid w:val="00653FAE"/>
    <w:rsid w:val="0065745F"/>
    <w:rsid w:val="006632A4"/>
    <w:rsid w:val="00663BE5"/>
    <w:rsid w:val="00666A04"/>
    <w:rsid w:val="006717F3"/>
    <w:rsid w:val="0067319B"/>
    <w:rsid w:val="0067484C"/>
    <w:rsid w:val="00675963"/>
    <w:rsid w:val="00677992"/>
    <w:rsid w:val="00684031"/>
    <w:rsid w:val="00685B2F"/>
    <w:rsid w:val="00686453"/>
    <w:rsid w:val="00686C64"/>
    <w:rsid w:val="00687CE5"/>
    <w:rsid w:val="006964A1"/>
    <w:rsid w:val="006A036E"/>
    <w:rsid w:val="006A1AFC"/>
    <w:rsid w:val="006A3F16"/>
    <w:rsid w:val="006A55D1"/>
    <w:rsid w:val="006B16A2"/>
    <w:rsid w:val="006B18AF"/>
    <w:rsid w:val="006B1A03"/>
    <w:rsid w:val="006B4265"/>
    <w:rsid w:val="006B43E9"/>
    <w:rsid w:val="006B4418"/>
    <w:rsid w:val="006B5F99"/>
    <w:rsid w:val="006C3C1D"/>
    <w:rsid w:val="006C5510"/>
    <w:rsid w:val="006D09D2"/>
    <w:rsid w:val="006D18C0"/>
    <w:rsid w:val="006D2486"/>
    <w:rsid w:val="006D5F34"/>
    <w:rsid w:val="006D6DD1"/>
    <w:rsid w:val="006D7599"/>
    <w:rsid w:val="006E0C01"/>
    <w:rsid w:val="006E1FAD"/>
    <w:rsid w:val="006E3FA4"/>
    <w:rsid w:val="006F0B43"/>
    <w:rsid w:val="006F12A9"/>
    <w:rsid w:val="006F140F"/>
    <w:rsid w:val="006F1558"/>
    <w:rsid w:val="006F4734"/>
    <w:rsid w:val="00701560"/>
    <w:rsid w:val="00704795"/>
    <w:rsid w:val="00704D27"/>
    <w:rsid w:val="00704FA1"/>
    <w:rsid w:val="007107DB"/>
    <w:rsid w:val="00714005"/>
    <w:rsid w:val="0071500A"/>
    <w:rsid w:val="00715EF4"/>
    <w:rsid w:val="00715F10"/>
    <w:rsid w:val="007204F0"/>
    <w:rsid w:val="00725DC3"/>
    <w:rsid w:val="00726230"/>
    <w:rsid w:val="00732053"/>
    <w:rsid w:val="00732F17"/>
    <w:rsid w:val="0073499C"/>
    <w:rsid w:val="00744373"/>
    <w:rsid w:val="007459B6"/>
    <w:rsid w:val="007479EA"/>
    <w:rsid w:val="00751137"/>
    <w:rsid w:val="007551B6"/>
    <w:rsid w:val="00755369"/>
    <w:rsid w:val="00761D54"/>
    <w:rsid w:val="0076411F"/>
    <w:rsid w:val="00764F0E"/>
    <w:rsid w:val="007666E8"/>
    <w:rsid w:val="00770277"/>
    <w:rsid w:val="007712E0"/>
    <w:rsid w:val="007750D4"/>
    <w:rsid w:val="007762AB"/>
    <w:rsid w:val="007807C6"/>
    <w:rsid w:val="00792CBD"/>
    <w:rsid w:val="007A267E"/>
    <w:rsid w:val="007A4F1E"/>
    <w:rsid w:val="007B20DC"/>
    <w:rsid w:val="007B75E2"/>
    <w:rsid w:val="007C15B4"/>
    <w:rsid w:val="007C16FD"/>
    <w:rsid w:val="007C2495"/>
    <w:rsid w:val="007C5485"/>
    <w:rsid w:val="007C66C0"/>
    <w:rsid w:val="007C78D3"/>
    <w:rsid w:val="007D5971"/>
    <w:rsid w:val="007D6B30"/>
    <w:rsid w:val="007E112B"/>
    <w:rsid w:val="007E21E0"/>
    <w:rsid w:val="007E4CA8"/>
    <w:rsid w:val="007F10CD"/>
    <w:rsid w:val="007F6D62"/>
    <w:rsid w:val="00800A6B"/>
    <w:rsid w:val="0080103E"/>
    <w:rsid w:val="0080296B"/>
    <w:rsid w:val="00803B22"/>
    <w:rsid w:val="00805904"/>
    <w:rsid w:val="00806875"/>
    <w:rsid w:val="008070E6"/>
    <w:rsid w:val="00812EA7"/>
    <w:rsid w:val="008137D6"/>
    <w:rsid w:val="00815A3F"/>
    <w:rsid w:val="00817F21"/>
    <w:rsid w:val="00821286"/>
    <w:rsid w:val="00832D66"/>
    <w:rsid w:val="00834A5A"/>
    <w:rsid w:val="00835A11"/>
    <w:rsid w:val="0083700A"/>
    <w:rsid w:val="008374E3"/>
    <w:rsid w:val="00841213"/>
    <w:rsid w:val="008429BC"/>
    <w:rsid w:val="00845806"/>
    <w:rsid w:val="008469EC"/>
    <w:rsid w:val="00856227"/>
    <w:rsid w:val="00856530"/>
    <w:rsid w:val="00856962"/>
    <w:rsid w:val="008574CF"/>
    <w:rsid w:val="00860A51"/>
    <w:rsid w:val="00861AD6"/>
    <w:rsid w:val="008628FB"/>
    <w:rsid w:val="00865C88"/>
    <w:rsid w:val="00867572"/>
    <w:rsid w:val="00872C67"/>
    <w:rsid w:val="0087401B"/>
    <w:rsid w:val="008810B8"/>
    <w:rsid w:val="00881CBD"/>
    <w:rsid w:val="00884F71"/>
    <w:rsid w:val="00884FA5"/>
    <w:rsid w:val="00890B9E"/>
    <w:rsid w:val="00892CBC"/>
    <w:rsid w:val="008A3CC5"/>
    <w:rsid w:val="008B0679"/>
    <w:rsid w:val="008B3114"/>
    <w:rsid w:val="008B54D0"/>
    <w:rsid w:val="008B55E4"/>
    <w:rsid w:val="008C59DB"/>
    <w:rsid w:val="008C5B23"/>
    <w:rsid w:val="008C64CA"/>
    <w:rsid w:val="008D1511"/>
    <w:rsid w:val="008E1FAF"/>
    <w:rsid w:val="008E2EC4"/>
    <w:rsid w:val="008E32FE"/>
    <w:rsid w:val="008E3C2C"/>
    <w:rsid w:val="00900282"/>
    <w:rsid w:val="0090546D"/>
    <w:rsid w:val="00906B89"/>
    <w:rsid w:val="009127CC"/>
    <w:rsid w:val="0091314C"/>
    <w:rsid w:val="00914B94"/>
    <w:rsid w:val="00916D23"/>
    <w:rsid w:val="00922776"/>
    <w:rsid w:val="0092394D"/>
    <w:rsid w:val="009319B3"/>
    <w:rsid w:val="009345C5"/>
    <w:rsid w:val="00937833"/>
    <w:rsid w:val="00942985"/>
    <w:rsid w:val="00943EB5"/>
    <w:rsid w:val="00946C5D"/>
    <w:rsid w:val="00960923"/>
    <w:rsid w:val="009609C3"/>
    <w:rsid w:val="009615BF"/>
    <w:rsid w:val="00961B84"/>
    <w:rsid w:val="00963074"/>
    <w:rsid w:val="009654F1"/>
    <w:rsid w:val="009748A9"/>
    <w:rsid w:val="009801B4"/>
    <w:rsid w:val="009807FE"/>
    <w:rsid w:val="0098154B"/>
    <w:rsid w:val="009832F5"/>
    <w:rsid w:val="00983433"/>
    <w:rsid w:val="0098662D"/>
    <w:rsid w:val="00990652"/>
    <w:rsid w:val="00990FAA"/>
    <w:rsid w:val="009914E9"/>
    <w:rsid w:val="00992CE2"/>
    <w:rsid w:val="00993D3C"/>
    <w:rsid w:val="009A1C25"/>
    <w:rsid w:val="009B2AC3"/>
    <w:rsid w:val="009B62E3"/>
    <w:rsid w:val="009B7516"/>
    <w:rsid w:val="009C1009"/>
    <w:rsid w:val="009C1685"/>
    <w:rsid w:val="009C2B5A"/>
    <w:rsid w:val="009C2F65"/>
    <w:rsid w:val="009C3A76"/>
    <w:rsid w:val="009C42BF"/>
    <w:rsid w:val="009D3089"/>
    <w:rsid w:val="009D3D0F"/>
    <w:rsid w:val="009D578B"/>
    <w:rsid w:val="009E00E3"/>
    <w:rsid w:val="009E2D8F"/>
    <w:rsid w:val="009E62C1"/>
    <w:rsid w:val="009F0028"/>
    <w:rsid w:val="009F2610"/>
    <w:rsid w:val="009F6577"/>
    <w:rsid w:val="00A02389"/>
    <w:rsid w:val="00A031C5"/>
    <w:rsid w:val="00A03CD2"/>
    <w:rsid w:val="00A10E29"/>
    <w:rsid w:val="00A1440B"/>
    <w:rsid w:val="00A17F2E"/>
    <w:rsid w:val="00A2302C"/>
    <w:rsid w:val="00A2324C"/>
    <w:rsid w:val="00A23E2D"/>
    <w:rsid w:val="00A25B40"/>
    <w:rsid w:val="00A378B2"/>
    <w:rsid w:val="00A46C82"/>
    <w:rsid w:val="00A515FC"/>
    <w:rsid w:val="00A54927"/>
    <w:rsid w:val="00A54DF2"/>
    <w:rsid w:val="00A55995"/>
    <w:rsid w:val="00A57ADF"/>
    <w:rsid w:val="00A66E99"/>
    <w:rsid w:val="00A67F4B"/>
    <w:rsid w:val="00A74920"/>
    <w:rsid w:val="00A80089"/>
    <w:rsid w:val="00A86643"/>
    <w:rsid w:val="00A93207"/>
    <w:rsid w:val="00AA1E20"/>
    <w:rsid w:val="00AA305D"/>
    <w:rsid w:val="00AA74C5"/>
    <w:rsid w:val="00AB3CA4"/>
    <w:rsid w:val="00AB51B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6B3"/>
    <w:rsid w:val="00B218AB"/>
    <w:rsid w:val="00B21C26"/>
    <w:rsid w:val="00B32BE6"/>
    <w:rsid w:val="00B36077"/>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3C8C"/>
    <w:rsid w:val="00BB3D90"/>
    <w:rsid w:val="00BB3ED1"/>
    <w:rsid w:val="00BB4A40"/>
    <w:rsid w:val="00BC12D1"/>
    <w:rsid w:val="00BC3B10"/>
    <w:rsid w:val="00BD0220"/>
    <w:rsid w:val="00BD60A2"/>
    <w:rsid w:val="00BD6AD5"/>
    <w:rsid w:val="00BE1255"/>
    <w:rsid w:val="00BE12E5"/>
    <w:rsid w:val="00BE2305"/>
    <w:rsid w:val="00BE3FEF"/>
    <w:rsid w:val="00BF2F90"/>
    <w:rsid w:val="00C05C9F"/>
    <w:rsid w:val="00C0603E"/>
    <w:rsid w:val="00C06307"/>
    <w:rsid w:val="00C0726F"/>
    <w:rsid w:val="00C204CF"/>
    <w:rsid w:val="00C217B6"/>
    <w:rsid w:val="00C230AB"/>
    <w:rsid w:val="00C2521A"/>
    <w:rsid w:val="00C266DD"/>
    <w:rsid w:val="00C30E40"/>
    <w:rsid w:val="00C31F5E"/>
    <w:rsid w:val="00C41374"/>
    <w:rsid w:val="00C428BD"/>
    <w:rsid w:val="00C4326E"/>
    <w:rsid w:val="00C44EA3"/>
    <w:rsid w:val="00C46197"/>
    <w:rsid w:val="00C50935"/>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2F9B"/>
    <w:rsid w:val="00CA3ACC"/>
    <w:rsid w:val="00CA4A2B"/>
    <w:rsid w:val="00CB28DB"/>
    <w:rsid w:val="00CB2D11"/>
    <w:rsid w:val="00CC4498"/>
    <w:rsid w:val="00CC6112"/>
    <w:rsid w:val="00CD14BF"/>
    <w:rsid w:val="00CD172E"/>
    <w:rsid w:val="00CD478F"/>
    <w:rsid w:val="00CD4A80"/>
    <w:rsid w:val="00CD597C"/>
    <w:rsid w:val="00CD7097"/>
    <w:rsid w:val="00CE0CFB"/>
    <w:rsid w:val="00CE4147"/>
    <w:rsid w:val="00CE7DF1"/>
    <w:rsid w:val="00CF21EB"/>
    <w:rsid w:val="00CF2785"/>
    <w:rsid w:val="00CF522B"/>
    <w:rsid w:val="00CF71F0"/>
    <w:rsid w:val="00CF7513"/>
    <w:rsid w:val="00CF7EE7"/>
    <w:rsid w:val="00D05A08"/>
    <w:rsid w:val="00D06666"/>
    <w:rsid w:val="00D1347D"/>
    <w:rsid w:val="00D20468"/>
    <w:rsid w:val="00D256F4"/>
    <w:rsid w:val="00D32C35"/>
    <w:rsid w:val="00D335DD"/>
    <w:rsid w:val="00D35250"/>
    <w:rsid w:val="00D40AA1"/>
    <w:rsid w:val="00D41764"/>
    <w:rsid w:val="00D421C6"/>
    <w:rsid w:val="00D42BC9"/>
    <w:rsid w:val="00D44787"/>
    <w:rsid w:val="00D456F2"/>
    <w:rsid w:val="00D45B1E"/>
    <w:rsid w:val="00D468D0"/>
    <w:rsid w:val="00D527E1"/>
    <w:rsid w:val="00D53BA6"/>
    <w:rsid w:val="00D6429E"/>
    <w:rsid w:val="00D642BC"/>
    <w:rsid w:val="00D7211D"/>
    <w:rsid w:val="00D72302"/>
    <w:rsid w:val="00D7418A"/>
    <w:rsid w:val="00D77266"/>
    <w:rsid w:val="00D77D84"/>
    <w:rsid w:val="00D831F7"/>
    <w:rsid w:val="00D84343"/>
    <w:rsid w:val="00D867EA"/>
    <w:rsid w:val="00D9710D"/>
    <w:rsid w:val="00DA0591"/>
    <w:rsid w:val="00DA13B6"/>
    <w:rsid w:val="00DA43D5"/>
    <w:rsid w:val="00DB0CB0"/>
    <w:rsid w:val="00DB3023"/>
    <w:rsid w:val="00DB3549"/>
    <w:rsid w:val="00DB5236"/>
    <w:rsid w:val="00DB54BB"/>
    <w:rsid w:val="00DC2AE3"/>
    <w:rsid w:val="00DC4648"/>
    <w:rsid w:val="00DC5748"/>
    <w:rsid w:val="00DC6412"/>
    <w:rsid w:val="00DD46EB"/>
    <w:rsid w:val="00DE158E"/>
    <w:rsid w:val="00DE20D2"/>
    <w:rsid w:val="00DE38EE"/>
    <w:rsid w:val="00DE5A3A"/>
    <w:rsid w:val="00DE7FEE"/>
    <w:rsid w:val="00DF6061"/>
    <w:rsid w:val="00E04094"/>
    <w:rsid w:val="00E040DE"/>
    <w:rsid w:val="00E12049"/>
    <w:rsid w:val="00E15BE0"/>
    <w:rsid w:val="00E24B5A"/>
    <w:rsid w:val="00E2657A"/>
    <w:rsid w:val="00E27906"/>
    <w:rsid w:val="00E3294E"/>
    <w:rsid w:val="00E36ED3"/>
    <w:rsid w:val="00E379D6"/>
    <w:rsid w:val="00E41426"/>
    <w:rsid w:val="00E43F4E"/>
    <w:rsid w:val="00E46BAC"/>
    <w:rsid w:val="00E47887"/>
    <w:rsid w:val="00E47C77"/>
    <w:rsid w:val="00E5027E"/>
    <w:rsid w:val="00E544EA"/>
    <w:rsid w:val="00E5492C"/>
    <w:rsid w:val="00E56798"/>
    <w:rsid w:val="00E6576F"/>
    <w:rsid w:val="00E67D42"/>
    <w:rsid w:val="00E67DE6"/>
    <w:rsid w:val="00E725CF"/>
    <w:rsid w:val="00E77DD4"/>
    <w:rsid w:val="00E8083D"/>
    <w:rsid w:val="00E81EE5"/>
    <w:rsid w:val="00E830AC"/>
    <w:rsid w:val="00E84AB8"/>
    <w:rsid w:val="00E85A7D"/>
    <w:rsid w:val="00E869E2"/>
    <w:rsid w:val="00E9205C"/>
    <w:rsid w:val="00E930CD"/>
    <w:rsid w:val="00E9388F"/>
    <w:rsid w:val="00E95830"/>
    <w:rsid w:val="00E9669E"/>
    <w:rsid w:val="00E96D07"/>
    <w:rsid w:val="00EA12AE"/>
    <w:rsid w:val="00EA200B"/>
    <w:rsid w:val="00EA2F39"/>
    <w:rsid w:val="00EA50A0"/>
    <w:rsid w:val="00EB0D61"/>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162E8"/>
    <w:rsid w:val="00F20E74"/>
    <w:rsid w:val="00F23B95"/>
    <w:rsid w:val="00F25CC6"/>
    <w:rsid w:val="00F268B2"/>
    <w:rsid w:val="00F279E0"/>
    <w:rsid w:val="00F34C4F"/>
    <w:rsid w:val="00F35DB0"/>
    <w:rsid w:val="00F41B67"/>
    <w:rsid w:val="00F47108"/>
    <w:rsid w:val="00F50E15"/>
    <w:rsid w:val="00F52526"/>
    <w:rsid w:val="00F52605"/>
    <w:rsid w:val="00F55EAA"/>
    <w:rsid w:val="00F5673D"/>
    <w:rsid w:val="00F57932"/>
    <w:rsid w:val="00F60DB1"/>
    <w:rsid w:val="00F61305"/>
    <w:rsid w:val="00F62796"/>
    <w:rsid w:val="00F634D0"/>
    <w:rsid w:val="00F70173"/>
    <w:rsid w:val="00F72104"/>
    <w:rsid w:val="00F73E05"/>
    <w:rsid w:val="00F76CA1"/>
    <w:rsid w:val="00F84D5E"/>
    <w:rsid w:val="00F86567"/>
    <w:rsid w:val="00F90CC3"/>
    <w:rsid w:val="00F941ED"/>
    <w:rsid w:val="00F952B6"/>
    <w:rsid w:val="00F97DDB"/>
    <w:rsid w:val="00FA194C"/>
    <w:rsid w:val="00FA57A1"/>
    <w:rsid w:val="00FA7CD7"/>
    <w:rsid w:val="00FB1497"/>
    <w:rsid w:val="00FB19C2"/>
    <w:rsid w:val="00FB565E"/>
    <w:rsid w:val="00FC22C5"/>
    <w:rsid w:val="00FD067E"/>
    <w:rsid w:val="00FD0FCE"/>
    <w:rsid w:val="00FD1380"/>
    <w:rsid w:val="00FE37F5"/>
    <w:rsid w:val="00FE4D15"/>
    <w:rsid w:val="00FE6DA6"/>
    <w:rsid w:val="00FF10FE"/>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8574CF"/>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75138535">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20328005">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18619908">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17835167">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omint-my.sharepoint.com/:x:/g/personal/mmohammadi1_iom_int/EVb3mlpARt9GvvDA8MCJkHgBcPkN4TVk8gUuXdcYmpFz5A?e=Nkin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omint-my.sharepoint.com/:b:/g/personal/mmohammadi1_iom_int/ERUFQ5m9rxhCgmLQXrlZmf8B2eh4mlL2avdg8enF7DymkA?e=PROKxT" TargetMode="External"/><Relationship Id="rId5" Type="http://schemas.openxmlformats.org/officeDocument/2006/relationships/numbering" Target="numbering.xml"/><Relationship Id="rId15" Type="http://schemas.openxmlformats.org/officeDocument/2006/relationships/hyperlink" Target="http://www.ungm.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 w:val="20"/>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F5EC3"/>
    <w:rsid w:val="00127F9D"/>
    <w:rsid w:val="0013673F"/>
    <w:rsid w:val="002518CE"/>
    <w:rsid w:val="00284567"/>
    <w:rsid w:val="002A7083"/>
    <w:rsid w:val="002A7DB5"/>
    <w:rsid w:val="002B2CB1"/>
    <w:rsid w:val="003F170F"/>
    <w:rsid w:val="003F5199"/>
    <w:rsid w:val="00432D5A"/>
    <w:rsid w:val="004B7D11"/>
    <w:rsid w:val="004F466C"/>
    <w:rsid w:val="0073087C"/>
    <w:rsid w:val="007B7E3D"/>
    <w:rsid w:val="00861AD6"/>
    <w:rsid w:val="008E3C2C"/>
    <w:rsid w:val="00A25B40"/>
    <w:rsid w:val="00AE71A2"/>
    <w:rsid w:val="00B1436D"/>
    <w:rsid w:val="00B418B2"/>
    <w:rsid w:val="00BD2914"/>
    <w:rsid w:val="00BD559A"/>
    <w:rsid w:val="00C06307"/>
    <w:rsid w:val="00C50935"/>
    <w:rsid w:val="00CD478F"/>
    <w:rsid w:val="00CE4147"/>
    <w:rsid w:val="00CF2DE6"/>
    <w:rsid w:val="00D0014D"/>
    <w:rsid w:val="00DF3767"/>
    <w:rsid w:val="00E60E19"/>
    <w:rsid w:val="00E66D68"/>
    <w:rsid w:val="00E8083D"/>
    <w:rsid w:val="00EA6ED2"/>
    <w:rsid w:val="00EF7B0B"/>
    <w:rsid w:val="00F76CA1"/>
    <w:rsid w:val="00FD3A4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3675DF5"/>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D3A4D"/>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97E76EAF6CC47AE81F5A4B91CC49629">
    <w:name w:val="497E76EAF6CC47AE81F5A4B91CC49629"/>
    <w:rsid w:val="00FD3A4D"/>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ABE654BD9ACC9468B367F093208D9E6" ma:contentTypeVersion="17" ma:contentTypeDescription="Create a new document." ma:contentTypeScope="" ma:versionID="2fce8aa0578fc882226546db0995adaf">
  <xsd:schema xmlns:xsd="http://www.w3.org/2001/XMLSchema" xmlns:xs="http://www.w3.org/2001/XMLSchema" xmlns:p="http://schemas.microsoft.com/office/2006/metadata/properties" xmlns:ns2="ef6930cb-28e7-402c-be1e-e6c5b5d0530f" xmlns:ns3="b8d31a0b-8a6d-49c5-91b8-74a3f3f0f1a4" targetNamespace="http://schemas.microsoft.com/office/2006/metadata/properties" ma:root="true" ma:fieldsID="1247b22f8d0108e27eaf241097a031b9" ns2:_="" ns3:_="">
    <xsd:import namespace="ef6930cb-28e7-402c-be1e-e6c5b5d0530f"/>
    <xsd:import namespace="b8d31a0b-8a6d-49c5-91b8-74a3f3f0f1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Supplychainuni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930cb-28e7-402c-be1e-e6c5b5d05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Supplychainunit" ma:index="23" nillable="true" ma:displayName="Supply chain unit " ma:format="Dropdown" ma:internalName="Supplychainunit">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31a0b-8a6d-49c5-91b8-74a3f3f0f1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1094fca-ec44-465f-90d7-f4c21bbad0a0}" ma:internalName="TaxCatchAll" ma:showField="CatchAllData" ma:web="b8d31a0b-8a6d-49c5-91b8-74a3f3f0f1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8d31a0b-8a6d-49c5-91b8-74a3f3f0f1a4">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lcf76f155ced4ddcb4097134ff3c332f xmlns="ef6930cb-28e7-402c-be1e-e6c5b5d0530f">
      <Terms xmlns="http://schemas.microsoft.com/office/infopath/2007/PartnerControls"/>
    </lcf76f155ced4ddcb4097134ff3c332f>
    <Supplychainunit xmlns="ef6930cb-28e7-402c-be1e-e6c5b5d0530f" xsi:nil="true"/>
    <TaxCatchAll xmlns="b8d31a0b-8a6d-49c5-91b8-74a3f3f0f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2776AA4A-EE3A-4034-8616-1D9EA119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930cb-28e7-402c-be1e-e6c5b5d0530f"/>
    <ds:schemaRef ds:uri="b8d31a0b-8a6d-49c5-91b8-74a3f3f0f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b8d31a0b-8a6d-49c5-91b8-74a3f3f0f1a4"/>
    <ds:schemaRef ds:uri="ef6930cb-28e7-402c-be1e-e6c5b5d0530f"/>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87</TotalTime>
  <Pages>10</Pages>
  <Words>2871</Words>
  <Characters>16366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MOHAMMADI Mohammad</cp:lastModifiedBy>
  <cp:revision>15</cp:revision>
  <cp:lastPrinted>2024-09-16T12:37:00Z</cp:lastPrinted>
  <dcterms:created xsi:type="dcterms:W3CDTF">2024-09-16T14:55:00Z</dcterms:created>
  <dcterms:modified xsi:type="dcterms:W3CDTF">2024-11-03T09:06:00Z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0x0101007ABE654BD9ACC9468B367F093208D9E6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