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4E1173" w14:textId="3801AE7C" w:rsidR="65F246AE" w:rsidRDefault="00C41E7C" w:rsidP="65F246AE">
      <w:pPr>
        <w:jc w:val="both"/>
        <w:rPr>
          <w:b/>
          <w:bCs/>
          <w:sz w:val="24"/>
          <w:szCs w:val="24"/>
        </w:rPr>
      </w:pPr>
      <w:r w:rsidRPr="0079221F">
        <w:rPr>
          <w:noProof/>
          <w:sz w:val="56"/>
          <w:szCs w:val="56"/>
        </w:rPr>
        <w:drawing>
          <wp:anchor distT="0" distB="0" distL="114300" distR="114300" simplePos="0" relativeHeight="251659264" behindDoc="0" locked="0" layoutInCell="1" allowOverlap="1" wp14:anchorId="338FAC15" wp14:editId="30B7C0F4">
            <wp:simplePos x="0" y="0"/>
            <wp:positionH relativeFrom="column">
              <wp:posOffset>257</wp:posOffset>
            </wp:positionH>
            <wp:positionV relativeFrom="paragraph">
              <wp:posOffset>95250</wp:posOffset>
            </wp:positionV>
            <wp:extent cx="984250" cy="851757"/>
            <wp:effectExtent l="0" t="0" r="6350" b="5715"/>
            <wp:wrapThrough wrapText="bothSides">
              <wp:wrapPolygon edited="0">
                <wp:start x="2508" y="0"/>
                <wp:lineTo x="0" y="2899"/>
                <wp:lineTo x="0" y="21262"/>
                <wp:lineTo x="12542" y="21262"/>
                <wp:lineTo x="21321" y="18362"/>
                <wp:lineTo x="21321" y="2899"/>
                <wp:lineTo x="5853" y="0"/>
                <wp:lineTo x="2508" y="0"/>
              </wp:wrapPolygon>
            </wp:wrapThrough>
            <wp:docPr id="6" name="Picture 5" descr="A picture containing application&#10;&#10;Description automatically generated">
              <a:extLst xmlns:a="http://schemas.openxmlformats.org/drawingml/2006/main">
                <a:ext uri="{FF2B5EF4-FFF2-40B4-BE49-F238E27FC236}">
                  <a16:creationId xmlns:a16="http://schemas.microsoft.com/office/drawing/2014/main" id="{CBA83894-28CA-7BCB-A4D4-FEEA3BB55D8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picture containing application&#10;&#10;Description automatically generated">
                      <a:extLst>
                        <a:ext uri="{FF2B5EF4-FFF2-40B4-BE49-F238E27FC236}">
                          <a16:creationId xmlns:a16="http://schemas.microsoft.com/office/drawing/2014/main" id="{CBA83894-28CA-7BCB-A4D4-FEEA3BB55D81}"/>
                        </a:ext>
                      </a:extLst>
                    </pic:cNvPr>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984250" cy="851757"/>
                    </a:xfrm>
                    <a:prstGeom prst="rect">
                      <a:avLst/>
                    </a:prstGeom>
                  </pic:spPr>
                </pic:pic>
              </a:graphicData>
            </a:graphic>
          </wp:anchor>
        </w:drawing>
      </w:r>
    </w:p>
    <w:p w14:paraId="0E083F22" w14:textId="55BAE376" w:rsidR="65F246AE" w:rsidRDefault="65F246AE" w:rsidP="65F246AE">
      <w:pPr>
        <w:jc w:val="both"/>
        <w:rPr>
          <w:b/>
          <w:bCs/>
          <w:sz w:val="24"/>
          <w:szCs w:val="24"/>
        </w:rPr>
      </w:pPr>
    </w:p>
    <w:p w14:paraId="449F1BE9" w14:textId="6A9575B8" w:rsidR="65F246AE" w:rsidRDefault="65F246AE" w:rsidP="65F246AE">
      <w:pPr>
        <w:jc w:val="both"/>
        <w:rPr>
          <w:b/>
          <w:bCs/>
          <w:sz w:val="24"/>
          <w:szCs w:val="24"/>
        </w:rPr>
      </w:pPr>
    </w:p>
    <w:p w14:paraId="0A7CF89A" w14:textId="407A168E" w:rsidR="65F246AE" w:rsidRDefault="65F246AE" w:rsidP="65F246AE">
      <w:pPr>
        <w:jc w:val="both"/>
        <w:rPr>
          <w:b/>
          <w:bCs/>
          <w:sz w:val="24"/>
          <w:szCs w:val="24"/>
        </w:rPr>
      </w:pPr>
    </w:p>
    <w:p w14:paraId="7392105C" w14:textId="7D743866" w:rsidR="00695EDF" w:rsidRPr="00695EDF" w:rsidRDefault="00695EDF" w:rsidP="4C175E0D">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 xml:space="preserve">This Terms of Reference (ToR) document outlines the evaluation of the </w:t>
      </w:r>
      <w:r w:rsidRPr="00695EDF">
        <w:rPr>
          <w:rFonts w:ascii="Times New Roman" w:eastAsia="Times New Roman" w:hAnsi="Times New Roman" w:cs="Times New Roman"/>
          <w:b/>
          <w:bCs/>
          <w:kern w:val="0"/>
          <w:sz w:val="24"/>
          <w:szCs w:val="24"/>
          <w14:ligatures w14:val="none"/>
        </w:rPr>
        <w:t>Integrated Reproductive and Maternal Health Program (IRMHP)</w:t>
      </w:r>
      <w:r w:rsidRPr="00695EDF">
        <w:rPr>
          <w:rFonts w:ascii="Times New Roman" w:eastAsia="Times New Roman" w:hAnsi="Times New Roman" w:cs="Times New Roman"/>
          <w:kern w:val="0"/>
          <w:sz w:val="24"/>
          <w:szCs w:val="24"/>
          <w14:ligatures w14:val="none"/>
        </w:rPr>
        <w:t xml:space="preserve"> implemented by </w:t>
      </w:r>
      <w:r w:rsidR="009F0059" w:rsidRPr="4C175E0D">
        <w:rPr>
          <w:rFonts w:ascii="Times New Roman" w:eastAsia="Times New Roman" w:hAnsi="Times New Roman" w:cs="Times New Roman"/>
          <w:b/>
          <w:bCs/>
          <w:sz w:val="24"/>
          <w:szCs w:val="24"/>
        </w:rPr>
        <w:t>MSI Reproductive Choices in Afghanistan</w:t>
      </w:r>
      <w:r w:rsidRPr="00695EDF">
        <w:rPr>
          <w:rFonts w:ascii="Times New Roman" w:eastAsia="Times New Roman" w:hAnsi="Times New Roman" w:cs="Times New Roman"/>
          <w:b/>
          <w:bCs/>
          <w:kern w:val="0"/>
          <w:sz w:val="24"/>
          <w:szCs w:val="24"/>
          <w14:ligatures w14:val="none"/>
        </w:rPr>
        <w:t xml:space="preserve"> (MSIA)</w:t>
      </w:r>
      <w:r w:rsidRPr="00695EDF">
        <w:rPr>
          <w:rFonts w:ascii="Times New Roman" w:eastAsia="Times New Roman" w:hAnsi="Times New Roman" w:cs="Times New Roman"/>
          <w:kern w:val="0"/>
          <w:sz w:val="24"/>
          <w:szCs w:val="24"/>
          <w14:ligatures w14:val="none"/>
        </w:rPr>
        <w:t>. Below is a summary of the key components of the ToR for a consultant to conduct this evaluation:</w:t>
      </w:r>
    </w:p>
    <w:p w14:paraId="5A606205" w14:textId="77777777" w:rsidR="004F6417" w:rsidRPr="00695EDF" w:rsidRDefault="004F6417" w:rsidP="004F64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695EDF">
        <w:rPr>
          <w:rFonts w:ascii="Times New Roman" w:eastAsia="Times New Roman" w:hAnsi="Times New Roman" w:cs="Times New Roman"/>
          <w:b/>
          <w:bCs/>
          <w:kern w:val="0"/>
          <w:sz w:val="27"/>
          <w:szCs w:val="27"/>
          <w14:ligatures w14:val="none"/>
        </w:rPr>
        <w:t>1. Organization Background</w:t>
      </w:r>
    </w:p>
    <w:p w14:paraId="3E9D4BEF" w14:textId="6EA48AA0" w:rsidR="004F6417" w:rsidRPr="00A03BF1" w:rsidRDefault="009F0059" w:rsidP="004F6417">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9F0059">
        <w:rPr>
          <w:rFonts w:ascii="Times New Roman" w:eastAsia="Times New Roman" w:hAnsi="Times New Roman" w:cs="Times New Roman"/>
          <w:kern w:val="0"/>
          <w:sz w:val="24"/>
          <w:szCs w:val="24"/>
          <w14:ligatures w14:val="none"/>
        </w:rPr>
        <w:t xml:space="preserve">MSI Reproductive </w:t>
      </w:r>
      <w:r w:rsidRPr="00A03BF1">
        <w:rPr>
          <w:rFonts w:ascii="Times New Roman" w:eastAsia="Times New Roman" w:hAnsi="Times New Roman" w:cs="Times New Roman"/>
          <w:kern w:val="0"/>
          <w:sz w:val="24"/>
          <w:szCs w:val="24"/>
          <w14:ligatures w14:val="none"/>
        </w:rPr>
        <w:t>Choices in Afghanistan</w:t>
      </w:r>
      <w:r w:rsidRPr="00A03BF1" w:rsidDel="009F0059">
        <w:rPr>
          <w:rFonts w:ascii="Times New Roman" w:eastAsia="Times New Roman" w:hAnsi="Times New Roman" w:cs="Times New Roman"/>
          <w:kern w:val="0"/>
          <w:sz w:val="24"/>
          <w:szCs w:val="24"/>
          <w14:ligatures w14:val="none"/>
        </w:rPr>
        <w:t xml:space="preserve"> </w:t>
      </w:r>
      <w:r w:rsidR="004F6417" w:rsidRPr="00A03BF1">
        <w:rPr>
          <w:rFonts w:ascii="Times New Roman" w:eastAsia="Times New Roman" w:hAnsi="Times New Roman" w:cs="Times New Roman"/>
          <w:kern w:val="0"/>
          <w:sz w:val="24"/>
          <w:szCs w:val="24"/>
          <w14:ligatures w14:val="none"/>
        </w:rPr>
        <w:t>(MSI), founded in 1921, is a British non-profit NGO that has provided life-changing reproductive health services for over 40 years in more than 37 countries. MSI is dedicated to offering high-quality, affordable, and accessible reproductive health services worldwide.</w:t>
      </w:r>
    </w:p>
    <w:p w14:paraId="3376DBCD" w14:textId="396719C8" w:rsidR="004F6417" w:rsidRPr="00695EDF" w:rsidRDefault="009F0059" w:rsidP="004F6417">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A03BF1">
        <w:rPr>
          <w:rFonts w:ascii="Times New Roman" w:eastAsia="Times New Roman" w:hAnsi="Times New Roman" w:cs="Times New Roman"/>
          <w:b/>
          <w:bCs/>
          <w:kern w:val="0"/>
          <w:sz w:val="24"/>
          <w:szCs w:val="24"/>
          <w14:ligatures w14:val="none"/>
        </w:rPr>
        <w:t>MSI Reproductive Choices in Afghanistan</w:t>
      </w:r>
      <w:r w:rsidRPr="00A03BF1" w:rsidDel="009F0059">
        <w:rPr>
          <w:rFonts w:ascii="Times New Roman" w:eastAsia="Times New Roman" w:hAnsi="Times New Roman" w:cs="Times New Roman"/>
          <w:b/>
          <w:bCs/>
          <w:kern w:val="0"/>
          <w:sz w:val="24"/>
          <w:szCs w:val="24"/>
          <w14:ligatures w14:val="none"/>
        </w:rPr>
        <w:t xml:space="preserve"> </w:t>
      </w:r>
      <w:r w:rsidR="004F6417" w:rsidRPr="00A03BF1">
        <w:rPr>
          <w:rFonts w:ascii="Times New Roman" w:eastAsia="Times New Roman" w:hAnsi="Times New Roman" w:cs="Times New Roman"/>
          <w:b/>
          <w:bCs/>
          <w:kern w:val="0"/>
          <w:sz w:val="24"/>
          <w:szCs w:val="24"/>
          <w14:ligatures w14:val="none"/>
        </w:rPr>
        <w:t>(MSIA)</w:t>
      </w:r>
      <w:r w:rsidR="004F6417" w:rsidRPr="00A03BF1">
        <w:rPr>
          <w:rFonts w:ascii="Times New Roman" w:eastAsia="Times New Roman" w:hAnsi="Times New Roman" w:cs="Times New Roman"/>
          <w:kern w:val="0"/>
          <w:sz w:val="24"/>
          <w:szCs w:val="24"/>
          <w14:ligatures w14:val="none"/>
        </w:rPr>
        <w:t xml:space="preserve"> was established</w:t>
      </w:r>
      <w:r w:rsidR="004F6417" w:rsidRPr="00695EDF">
        <w:rPr>
          <w:rFonts w:ascii="Times New Roman" w:eastAsia="Times New Roman" w:hAnsi="Times New Roman" w:cs="Times New Roman"/>
          <w:kern w:val="0"/>
          <w:sz w:val="24"/>
          <w:szCs w:val="24"/>
          <w14:ligatures w14:val="none"/>
        </w:rPr>
        <w:t xml:space="preserve"> in August 2002 after registration with the government of Afghanistan. MSIA's mission is to improve Afghan women's health and wellbeing, thereby strengthening Afghan families. The organization focuses on reducing maternal mortality, and providing sustainable maternal, child health, and reproductive health (MCH/RH) services. MSIA works in collaboration with the Ministry of Public Health, Afghanistan, and currently operates in 17 provinces: Kabul, Balkh, Herat, Jawzjan, Faryab, Nangahar, Baghlan, Kunduz, Badakhshan, Takhar, Samangan, Helmand, Kandahar, Kapisa, Pakita, Khost, and Daikundi. Services are delivered through various channels, including health centers, outreach programs, MS Ladies, and the private sector.</w:t>
      </w:r>
    </w:p>
    <w:p w14:paraId="71DB285A" w14:textId="77777777" w:rsidR="004F6417" w:rsidRPr="00695EDF" w:rsidRDefault="004F6417" w:rsidP="004F6417">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 xml:space="preserve">Through its </w:t>
      </w:r>
      <w:r w:rsidRPr="00695EDF">
        <w:rPr>
          <w:rFonts w:ascii="Times New Roman" w:eastAsia="Times New Roman" w:hAnsi="Times New Roman" w:cs="Times New Roman"/>
          <w:b/>
          <w:bCs/>
          <w:kern w:val="0"/>
          <w:sz w:val="24"/>
          <w:szCs w:val="24"/>
          <w14:ligatures w14:val="none"/>
        </w:rPr>
        <w:t>Power of Ten Strategy</w:t>
      </w:r>
      <w:r w:rsidRPr="00695EDF">
        <w:rPr>
          <w:rFonts w:ascii="Times New Roman" w:eastAsia="Times New Roman" w:hAnsi="Times New Roman" w:cs="Times New Roman"/>
          <w:kern w:val="0"/>
          <w:sz w:val="24"/>
          <w:szCs w:val="24"/>
          <w14:ligatures w14:val="none"/>
        </w:rPr>
        <w:t>, MSI emphasizes strategic and technical leadership in evidence-based operations, keeping the client at the center of all activities.</w:t>
      </w:r>
    </w:p>
    <w:p w14:paraId="5298A6C4" w14:textId="6B04A668" w:rsidR="00695EDF" w:rsidRPr="00695EDF" w:rsidRDefault="00695EDF" w:rsidP="004F6417">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695EDF">
        <w:rPr>
          <w:rFonts w:ascii="Times New Roman" w:eastAsia="Times New Roman" w:hAnsi="Times New Roman" w:cs="Times New Roman"/>
          <w:b/>
          <w:bCs/>
          <w:kern w:val="0"/>
          <w:sz w:val="27"/>
          <w:szCs w:val="27"/>
          <w14:ligatures w14:val="none"/>
        </w:rPr>
        <w:t>2. Project Background</w:t>
      </w:r>
    </w:p>
    <w:p w14:paraId="4EC01983" w14:textId="7FEE0AFE" w:rsidR="003F6C54" w:rsidRPr="00803A84" w:rsidRDefault="00695EDF" w:rsidP="00803A84">
      <w:pPr>
        <w:spacing w:before="100" w:beforeAutospacing="1" w:after="100" w:afterAutospacing="1" w:line="240" w:lineRule="auto"/>
        <w:jc w:val="both"/>
        <w:rPr>
          <w:rFonts w:ascii="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 xml:space="preserve">The </w:t>
      </w:r>
      <w:r w:rsidRPr="00695EDF">
        <w:rPr>
          <w:rFonts w:ascii="Times New Roman" w:eastAsia="Times New Roman" w:hAnsi="Times New Roman" w:cs="Times New Roman"/>
          <w:b/>
          <w:bCs/>
          <w:kern w:val="0"/>
          <w:sz w:val="24"/>
          <w:szCs w:val="24"/>
          <w14:ligatures w14:val="none"/>
        </w:rPr>
        <w:t>Integrated Reproductive and Maternal Health Program (IRMHP)</w:t>
      </w:r>
      <w:r w:rsidRPr="00695EDF">
        <w:rPr>
          <w:rFonts w:ascii="Times New Roman" w:eastAsia="Times New Roman" w:hAnsi="Times New Roman" w:cs="Times New Roman"/>
          <w:kern w:val="0"/>
          <w:sz w:val="24"/>
          <w:szCs w:val="24"/>
          <w14:ligatures w14:val="none"/>
        </w:rPr>
        <w:t xml:space="preserve"> has been implemented since 2002, supported by the </w:t>
      </w:r>
      <w:r w:rsidRPr="00695EDF">
        <w:rPr>
          <w:rFonts w:ascii="Times New Roman" w:eastAsia="Times New Roman" w:hAnsi="Times New Roman" w:cs="Times New Roman"/>
          <w:b/>
          <w:bCs/>
          <w:kern w:val="0"/>
          <w:sz w:val="24"/>
          <w:szCs w:val="24"/>
          <w14:ligatures w14:val="none"/>
        </w:rPr>
        <w:t>Ministry for Foreign Affairs (MFA) of Finland</w:t>
      </w:r>
      <w:r w:rsidRPr="00695EDF">
        <w:rPr>
          <w:rFonts w:ascii="Times New Roman" w:eastAsia="Times New Roman" w:hAnsi="Times New Roman" w:cs="Times New Roman"/>
          <w:kern w:val="0"/>
          <w:sz w:val="24"/>
          <w:szCs w:val="24"/>
          <w14:ligatures w14:val="none"/>
        </w:rPr>
        <w:t xml:space="preserve">. This program covers family planning and reproductive healthcare services in </w:t>
      </w:r>
      <w:r w:rsidR="008A7ABD" w:rsidRPr="00803A84">
        <w:rPr>
          <w:rFonts w:ascii="Times New Roman" w:eastAsia="Times New Roman" w:hAnsi="Times New Roman" w:cs="Times New Roman"/>
          <w:kern w:val="0"/>
          <w:sz w:val="24"/>
          <w:szCs w:val="24"/>
          <w14:ligatures w14:val="none"/>
        </w:rPr>
        <w:t xml:space="preserve">Balkh, Baghlan, Faryab,Harat, Jawzjan,  Kabul, Helmand, Kandahar, Khost,  Paktia and Dykundi </w:t>
      </w:r>
      <w:r w:rsidRPr="00695EDF">
        <w:rPr>
          <w:rFonts w:ascii="Times New Roman" w:eastAsia="Times New Roman" w:hAnsi="Times New Roman" w:cs="Times New Roman"/>
          <w:kern w:val="0"/>
          <w:sz w:val="24"/>
          <w:szCs w:val="24"/>
          <w14:ligatures w14:val="none"/>
        </w:rPr>
        <w:t xml:space="preserve"> provinces through 19 standalone sites, 5 MS Ladies, and 180 community health workers (CHWs). The program aims to reach women and girls in remote areas with sexual and reproductive health (SRH) services.</w:t>
      </w:r>
    </w:p>
    <w:p w14:paraId="556DBC63" w14:textId="73DBB51D" w:rsidR="00695EDF" w:rsidRPr="00695EDF" w:rsidRDefault="00695EDF" w:rsidP="00695E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695EDF">
        <w:rPr>
          <w:rFonts w:ascii="Times New Roman" w:eastAsia="Times New Roman" w:hAnsi="Times New Roman" w:cs="Times New Roman"/>
          <w:b/>
          <w:bCs/>
          <w:kern w:val="0"/>
          <w:sz w:val="27"/>
          <w:szCs w:val="27"/>
          <w14:ligatures w14:val="none"/>
        </w:rPr>
        <w:t>3. Evaluation Background</w:t>
      </w:r>
    </w:p>
    <w:p w14:paraId="6CE66B76" w14:textId="4BCAAC25" w:rsidR="00695EDF" w:rsidRPr="00695EDF" w:rsidRDefault="00695EDF" w:rsidP="001119F1">
      <w:pPr>
        <w:spacing w:before="100" w:beforeAutospacing="1" w:after="100" w:afterAutospacing="1" w:line="240" w:lineRule="auto"/>
        <w:jc w:val="both"/>
        <w:rPr>
          <w:rFonts w:ascii="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An impact evaluation was conducted in 201</w:t>
      </w:r>
      <w:r w:rsidR="001119F1">
        <w:rPr>
          <w:rFonts w:ascii="Times New Roman" w:hAnsi="Times New Roman" w:cs="Times New Roman" w:hint="eastAsia"/>
          <w:kern w:val="0"/>
          <w:sz w:val="24"/>
          <w:szCs w:val="24"/>
          <w14:ligatures w14:val="none"/>
        </w:rPr>
        <w:t>9</w:t>
      </w:r>
      <w:r w:rsidRPr="00695EDF">
        <w:rPr>
          <w:rFonts w:ascii="Times New Roman" w:eastAsia="Times New Roman" w:hAnsi="Times New Roman" w:cs="Times New Roman"/>
          <w:kern w:val="0"/>
          <w:sz w:val="24"/>
          <w:szCs w:val="24"/>
          <w14:ligatures w14:val="none"/>
        </w:rPr>
        <w:t xml:space="preserve"> by the University of New South Wales (UNSW) and the Organization for Research and Community Development Afghanistan (ORCD) to assess the effectiveness of the IRMHP. Following the evaluation, recommendations were provided to MSIA </w:t>
      </w:r>
      <w:r w:rsidRPr="00695EDF">
        <w:rPr>
          <w:rFonts w:ascii="Times New Roman" w:eastAsia="Times New Roman" w:hAnsi="Times New Roman" w:cs="Times New Roman"/>
          <w:kern w:val="0"/>
          <w:sz w:val="24"/>
          <w:szCs w:val="24"/>
          <w14:ligatures w14:val="none"/>
        </w:rPr>
        <w:lastRenderedPageBreak/>
        <w:t>to enhance the quality of SRH services and extend the program's impact. MSIA developed an action plan and implemented most of these recommendations.</w:t>
      </w:r>
    </w:p>
    <w:p w14:paraId="5EB574BE" w14:textId="77777777" w:rsidR="00695EDF" w:rsidRPr="00695EDF" w:rsidRDefault="00695EDF" w:rsidP="00695E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695EDF">
        <w:rPr>
          <w:rFonts w:ascii="Times New Roman" w:eastAsia="Times New Roman" w:hAnsi="Times New Roman" w:cs="Times New Roman"/>
          <w:b/>
          <w:bCs/>
          <w:kern w:val="0"/>
          <w:sz w:val="27"/>
          <w:szCs w:val="27"/>
          <w14:ligatures w14:val="none"/>
        </w:rPr>
        <w:t>4. Evaluation Objectives</w:t>
      </w:r>
    </w:p>
    <w:p w14:paraId="724C85FF" w14:textId="21B38669" w:rsidR="00695EDF" w:rsidRPr="00695EDF" w:rsidRDefault="00695EDF" w:rsidP="001119F1">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 xml:space="preserve">The primary goal of this evaluation is to assess the relevance, effectiveness, efficiency, sustainability, and overall impact of </w:t>
      </w:r>
      <w:r w:rsidRPr="00695EDF">
        <w:rPr>
          <w:rFonts w:ascii="Times New Roman" w:eastAsia="Times New Roman" w:hAnsi="Times New Roman" w:cs="Times New Roman"/>
          <w:b/>
          <w:bCs/>
          <w:kern w:val="0"/>
          <w:sz w:val="24"/>
          <w:szCs w:val="24"/>
          <w14:ligatures w14:val="none"/>
        </w:rPr>
        <w:t>IRMHP (Phase III-V)</w:t>
      </w:r>
      <w:r w:rsidRPr="00695EDF">
        <w:rPr>
          <w:rFonts w:ascii="Times New Roman" w:eastAsia="Times New Roman" w:hAnsi="Times New Roman" w:cs="Times New Roman"/>
          <w:kern w:val="0"/>
          <w:sz w:val="24"/>
          <w:szCs w:val="24"/>
          <w14:ligatures w14:val="none"/>
        </w:rPr>
        <w:t>. This follow-up evaluation builds on the 201</w:t>
      </w:r>
      <w:r w:rsidR="001119F1">
        <w:rPr>
          <w:rFonts w:ascii="Times New Roman" w:hAnsi="Times New Roman" w:cs="Times New Roman" w:hint="eastAsia"/>
          <w:kern w:val="0"/>
          <w:sz w:val="24"/>
          <w:szCs w:val="24"/>
          <w14:ligatures w14:val="none"/>
        </w:rPr>
        <w:t>9</w:t>
      </w:r>
      <w:r w:rsidRPr="00695EDF">
        <w:rPr>
          <w:rFonts w:ascii="Times New Roman" w:eastAsia="Times New Roman" w:hAnsi="Times New Roman" w:cs="Times New Roman"/>
          <w:kern w:val="0"/>
          <w:sz w:val="24"/>
          <w:szCs w:val="24"/>
          <w14:ligatures w14:val="none"/>
        </w:rPr>
        <w:t xml:space="preserve"> findings and aims to:</w:t>
      </w:r>
    </w:p>
    <w:p w14:paraId="7CBD73D4" w14:textId="4B50D35B" w:rsidR="00695EDF" w:rsidRPr="00695EDF" w:rsidRDefault="00695EDF" w:rsidP="00695EDF">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Analyze</w:t>
      </w:r>
      <w:r w:rsidRPr="00695EDF">
        <w:rPr>
          <w:rFonts w:ascii="Times New Roman" w:eastAsia="Times New Roman" w:hAnsi="Times New Roman" w:cs="Times New Roman"/>
          <w:kern w:val="0"/>
          <w:sz w:val="24"/>
          <w:szCs w:val="24"/>
          <w14:ligatures w14:val="none"/>
        </w:rPr>
        <w:t xml:space="preserve"> the progress made against action points from the 201</w:t>
      </w:r>
      <w:r w:rsidR="001119F1">
        <w:rPr>
          <w:rFonts w:ascii="Times New Roman" w:hAnsi="Times New Roman" w:cs="Times New Roman" w:hint="eastAsia"/>
          <w:kern w:val="0"/>
          <w:sz w:val="24"/>
          <w:szCs w:val="24"/>
          <w14:ligatures w14:val="none"/>
        </w:rPr>
        <w:t>9</w:t>
      </w:r>
      <w:r w:rsidRPr="00695EDF">
        <w:rPr>
          <w:rFonts w:ascii="Times New Roman" w:eastAsia="Times New Roman" w:hAnsi="Times New Roman" w:cs="Times New Roman"/>
          <w:kern w:val="0"/>
          <w:sz w:val="24"/>
          <w:szCs w:val="24"/>
          <w14:ligatures w14:val="none"/>
        </w:rPr>
        <w:t xml:space="preserve"> evaluation.</w:t>
      </w:r>
    </w:p>
    <w:p w14:paraId="0B119750" w14:textId="77777777" w:rsidR="00695EDF" w:rsidRPr="00695EDF" w:rsidRDefault="00695EDF" w:rsidP="00695EDF">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Review</w:t>
      </w:r>
      <w:r w:rsidRPr="00695EDF">
        <w:rPr>
          <w:rFonts w:ascii="Times New Roman" w:eastAsia="Times New Roman" w:hAnsi="Times New Roman" w:cs="Times New Roman"/>
          <w:kern w:val="0"/>
          <w:sz w:val="24"/>
          <w:szCs w:val="24"/>
          <w14:ligatures w14:val="none"/>
        </w:rPr>
        <w:t xml:space="preserve"> the effectiveness and sustainability of program interventions.</w:t>
      </w:r>
    </w:p>
    <w:p w14:paraId="3CE67EF3" w14:textId="1D284397" w:rsidR="00695EDF" w:rsidRPr="00695EDF" w:rsidRDefault="00695EDF" w:rsidP="00695EDF">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Assess</w:t>
      </w:r>
      <w:r w:rsidRPr="00695EDF">
        <w:rPr>
          <w:rFonts w:ascii="Times New Roman" w:eastAsia="Times New Roman" w:hAnsi="Times New Roman" w:cs="Times New Roman"/>
          <w:kern w:val="0"/>
          <w:sz w:val="24"/>
          <w:szCs w:val="24"/>
          <w14:ligatures w14:val="none"/>
        </w:rPr>
        <w:t xml:space="preserve"> the overall impact from 201</w:t>
      </w:r>
      <w:r w:rsidR="001119F1">
        <w:rPr>
          <w:rFonts w:ascii="Times New Roman" w:hAnsi="Times New Roman" w:cs="Times New Roman" w:hint="eastAsia"/>
          <w:kern w:val="0"/>
          <w:sz w:val="24"/>
          <w:szCs w:val="24"/>
          <w14:ligatures w14:val="none"/>
        </w:rPr>
        <w:t>9</w:t>
      </w:r>
      <w:r w:rsidRPr="00695EDF">
        <w:rPr>
          <w:rFonts w:ascii="Times New Roman" w:eastAsia="Times New Roman" w:hAnsi="Times New Roman" w:cs="Times New Roman"/>
          <w:kern w:val="0"/>
          <w:sz w:val="24"/>
          <w:szCs w:val="24"/>
          <w14:ligatures w14:val="none"/>
        </w:rPr>
        <w:t xml:space="preserve"> to present, including improvements in healthcare access, quality, and equity.</w:t>
      </w:r>
    </w:p>
    <w:p w14:paraId="4B9D8098" w14:textId="1F183736" w:rsidR="00695EDF" w:rsidRPr="001B3BB7" w:rsidRDefault="00695EDF" w:rsidP="001C738E">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Identify</w:t>
      </w:r>
      <w:r w:rsidRPr="00695EDF">
        <w:rPr>
          <w:rFonts w:ascii="Times New Roman" w:eastAsia="Times New Roman" w:hAnsi="Times New Roman" w:cs="Times New Roman"/>
          <w:kern w:val="0"/>
          <w:sz w:val="24"/>
          <w:szCs w:val="24"/>
          <w14:ligatures w14:val="none"/>
        </w:rPr>
        <w:t xml:space="preserve"> key lessons learned and provide recommendations for program improvements.</w:t>
      </w:r>
    </w:p>
    <w:p w14:paraId="50A8CA75" w14:textId="77777777" w:rsidR="00EC5491" w:rsidRPr="00EC5491" w:rsidRDefault="00EC5491" w:rsidP="00EC5491">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3A84">
        <w:rPr>
          <w:rFonts w:ascii="Times New Roman" w:eastAsia="Times New Roman" w:hAnsi="Times New Roman" w:cs="Times New Roman"/>
          <w:b/>
          <w:bCs/>
          <w:kern w:val="0"/>
          <w:sz w:val="24"/>
          <w:szCs w:val="24"/>
          <w14:ligatures w14:val="none"/>
        </w:rPr>
        <w:t xml:space="preserve">Assess </w:t>
      </w:r>
      <w:r w:rsidRPr="00EC5491">
        <w:rPr>
          <w:rFonts w:ascii="Times New Roman" w:eastAsia="Times New Roman" w:hAnsi="Times New Roman" w:cs="Times New Roman"/>
          <w:kern w:val="0"/>
          <w:sz w:val="24"/>
          <w:szCs w:val="24"/>
          <w14:ligatures w14:val="none"/>
        </w:rPr>
        <w:t>the community’s acceptance and trust in the IRMHP services and providers.</w:t>
      </w:r>
    </w:p>
    <w:p w14:paraId="766BC52A" w14:textId="77777777" w:rsidR="00EC5491" w:rsidRPr="00EC5491" w:rsidRDefault="00EC5491" w:rsidP="00EC5491">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3A84">
        <w:rPr>
          <w:rFonts w:ascii="Times New Roman" w:eastAsia="Times New Roman" w:hAnsi="Times New Roman" w:cs="Times New Roman"/>
          <w:b/>
          <w:bCs/>
          <w:kern w:val="0"/>
          <w:sz w:val="24"/>
          <w:szCs w:val="24"/>
          <w14:ligatures w14:val="none"/>
        </w:rPr>
        <w:t>Evaluate</w:t>
      </w:r>
      <w:r w:rsidRPr="00EC5491">
        <w:rPr>
          <w:rFonts w:ascii="Times New Roman" w:eastAsia="Times New Roman" w:hAnsi="Times New Roman" w:cs="Times New Roman"/>
          <w:kern w:val="0"/>
          <w:sz w:val="24"/>
          <w:szCs w:val="24"/>
          <w14:ligatures w14:val="none"/>
        </w:rPr>
        <w:t xml:space="preserve"> the role of the private sector in contributing to the program’s sustainability and service delivery.</w:t>
      </w:r>
    </w:p>
    <w:p w14:paraId="68E291E4" w14:textId="1F77D438" w:rsidR="001B3BB7" w:rsidRPr="00695EDF" w:rsidRDefault="00EC5491" w:rsidP="00EC5491">
      <w:pPr>
        <w:numPr>
          <w:ilvl w:val="0"/>
          <w:numId w:val="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803A84">
        <w:rPr>
          <w:rFonts w:ascii="Times New Roman" w:eastAsia="Times New Roman" w:hAnsi="Times New Roman" w:cs="Times New Roman"/>
          <w:b/>
          <w:bCs/>
          <w:kern w:val="0"/>
          <w:sz w:val="24"/>
          <w:szCs w:val="24"/>
          <w14:ligatures w14:val="none"/>
        </w:rPr>
        <w:t>Explore</w:t>
      </w:r>
      <w:r w:rsidRPr="00EC5491">
        <w:rPr>
          <w:rFonts w:ascii="Times New Roman" w:eastAsia="Times New Roman" w:hAnsi="Times New Roman" w:cs="Times New Roman"/>
          <w:kern w:val="0"/>
          <w:sz w:val="24"/>
          <w:szCs w:val="24"/>
          <w14:ligatures w14:val="none"/>
        </w:rPr>
        <w:t xml:space="preserve"> the availability and effectiveness of psychosocial support services within the program and how these services address community needs.</w:t>
      </w:r>
    </w:p>
    <w:p w14:paraId="745B234E" w14:textId="2B08151F" w:rsidR="00695EDF" w:rsidRPr="00695EDF" w:rsidRDefault="00695EDF" w:rsidP="00695EDF">
      <w:pPr>
        <w:spacing w:before="100" w:beforeAutospacing="1" w:after="100" w:afterAutospacing="1" w:line="240" w:lineRule="auto"/>
        <w:outlineLvl w:val="2"/>
        <w:rPr>
          <w:rFonts w:ascii="Times New Roman" w:hAnsi="Times New Roman" w:cs="Times New Roman"/>
          <w:b/>
          <w:bCs/>
          <w:kern w:val="0"/>
          <w:sz w:val="27"/>
          <w:szCs w:val="27"/>
          <w14:ligatures w14:val="none"/>
        </w:rPr>
      </w:pPr>
      <w:r w:rsidRPr="00695EDF">
        <w:rPr>
          <w:rFonts w:ascii="Times New Roman" w:eastAsia="Times New Roman" w:hAnsi="Times New Roman" w:cs="Times New Roman"/>
          <w:b/>
          <w:bCs/>
          <w:kern w:val="0"/>
          <w:sz w:val="27"/>
          <w:szCs w:val="27"/>
          <w14:ligatures w14:val="none"/>
        </w:rPr>
        <w:t>5. Evaluation Scope</w:t>
      </w:r>
      <w:r w:rsidR="00C7480D">
        <w:rPr>
          <w:rFonts w:ascii="Times New Roman" w:hAnsi="Times New Roman" w:cs="Times New Roman" w:hint="eastAsia"/>
          <w:b/>
          <w:bCs/>
          <w:kern w:val="0"/>
          <w:sz w:val="27"/>
          <w:szCs w:val="27"/>
          <w14:ligatures w14:val="none"/>
        </w:rPr>
        <w:t xml:space="preserve"> and key questions:</w:t>
      </w:r>
    </w:p>
    <w:p w14:paraId="67664A3D" w14:textId="77777777" w:rsidR="00695EDF" w:rsidRPr="00695EDF" w:rsidRDefault="00695EDF" w:rsidP="00695ED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The evaluation will cover the following areas:</w:t>
      </w:r>
    </w:p>
    <w:p w14:paraId="5A3AFD5F" w14:textId="77777777" w:rsidR="00695EDF" w:rsidRPr="00695EDF" w:rsidRDefault="00695EDF" w:rsidP="00695EDF">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Access and Quality</w:t>
      </w:r>
      <w:r w:rsidRPr="00695EDF">
        <w:rPr>
          <w:rFonts w:ascii="Times New Roman" w:eastAsia="Times New Roman" w:hAnsi="Times New Roman" w:cs="Times New Roman"/>
          <w:kern w:val="0"/>
          <w:sz w:val="24"/>
          <w:szCs w:val="24"/>
          <w14:ligatures w14:val="none"/>
        </w:rPr>
        <w:t xml:space="preserve"> of SRH services provided.</w:t>
      </w:r>
    </w:p>
    <w:p w14:paraId="2416FEFA" w14:textId="77777777" w:rsidR="00695EDF" w:rsidRPr="00695EDF" w:rsidRDefault="00695EDF" w:rsidP="00695EDF">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Effectiveness and Efficiency</w:t>
      </w:r>
      <w:r w:rsidRPr="00695EDF">
        <w:rPr>
          <w:rFonts w:ascii="Times New Roman" w:eastAsia="Times New Roman" w:hAnsi="Times New Roman" w:cs="Times New Roman"/>
          <w:kern w:val="0"/>
          <w:sz w:val="24"/>
          <w:szCs w:val="24"/>
          <w14:ligatures w14:val="none"/>
        </w:rPr>
        <w:t xml:space="preserve"> of program implementation.</w:t>
      </w:r>
    </w:p>
    <w:p w14:paraId="21409204" w14:textId="29089E6B" w:rsidR="00695EDF" w:rsidRPr="00695EDF" w:rsidRDefault="00695EDF" w:rsidP="00695EDF">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 xml:space="preserve">Sustainability </w:t>
      </w:r>
      <w:r w:rsidRPr="00695EDF">
        <w:rPr>
          <w:rFonts w:ascii="Times New Roman" w:eastAsia="Times New Roman" w:hAnsi="Times New Roman" w:cs="Times New Roman"/>
          <w:kern w:val="0"/>
          <w:sz w:val="24"/>
          <w:szCs w:val="24"/>
          <w14:ligatures w14:val="none"/>
        </w:rPr>
        <w:t>of the program.</w:t>
      </w:r>
    </w:p>
    <w:p w14:paraId="452E6B16" w14:textId="77777777" w:rsidR="00695EDF" w:rsidRPr="00695EDF" w:rsidRDefault="00695EDF" w:rsidP="00695EDF">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Capacity Building</w:t>
      </w:r>
      <w:r w:rsidRPr="00695EDF">
        <w:rPr>
          <w:rFonts w:ascii="Times New Roman" w:eastAsia="Times New Roman" w:hAnsi="Times New Roman" w:cs="Times New Roman"/>
          <w:kern w:val="0"/>
          <w:sz w:val="24"/>
          <w:szCs w:val="24"/>
          <w14:ligatures w14:val="none"/>
        </w:rPr>
        <w:t xml:space="preserve"> and policy engagement with local stakeholders.</w:t>
      </w:r>
    </w:p>
    <w:p w14:paraId="295924CB" w14:textId="74EBF37C" w:rsidR="00695EDF" w:rsidRPr="00695EDF" w:rsidRDefault="00695EDF" w:rsidP="006D5E16">
      <w:pPr>
        <w:numPr>
          <w:ilvl w:val="0"/>
          <w:numId w:val="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Relevance</w:t>
      </w:r>
      <w:r w:rsidRPr="00695EDF">
        <w:rPr>
          <w:rFonts w:ascii="Times New Roman" w:eastAsia="Times New Roman" w:hAnsi="Times New Roman" w:cs="Times New Roman"/>
          <w:kern w:val="0"/>
          <w:sz w:val="24"/>
          <w:szCs w:val="24"/>
          <w14:ligatures w14:val="none"/>
        </w:rPr>
        <w:t xml:space="preserve"> and responsiveness to community needs.</w:t>
      </w:r>
    </w:p>
    <w:p w14:paraId="5BE55743" w14:textId="3E185B41" w:rsidR="00695EDF" w:rsidRDefault="00C7480D" w:rsidP="00C7480D">
      <w:pPr>
        <w:spacing w:before="100" w:beforeAutospacing="1" w:after="100" w:afterAutospacing="1" w:line="240" w:lineRule="auto"/>
        <w:outlineLvl w:val="2"/>
        <w:rPr>
          <w:rFonts w:ascii="Times New Roman" w:hAnsi="Times New Roman" w:cs="Times New Roman"/>
          <w:b/>
          <w:bCs/>
          <w:kern w:val="0"/>
          <w:sz w:val="27"/>
          <w:szCs w:val="27"/>
          <w14:ligatures w14:val="none"/>
        </w:rPr>
      </w:pPr>
      <w:r w:rsidRPr="00C7480D">
        <w:rPr>
          <w:rFonts w:ascii="Times New Roman" w:hAnsi="Times New Roman" w:cs="Times New Roman" w:hint="eastAsia"/>
          <w:b/>
          <w:bCs/>
          <w:kern w:val="0"/>
          <w:sz w:val="27"/>
          <w:szCs w:val="27"/>
          <w14:ligatures w14:val="none"/>
        </w:rPr>
        <w:t>Access and Quality of SRH services provided</w:t>
      </w:r>
    </w:p>
    <w:p w14:paraId="337577D6" w14:textId="77777777" w:rsidR="003B466D" w:rsidRPr="00E210B2" w:rsidRDefault="003B466D" w:rsidP="003B466D">
      <w:pPr>
        <w:pStyle w:val="ListParagraph"/>
        <w:numPr>
          <w:ilvl w:val="0"/>
          <w:numId w:val="22"/>
        </w:numPr>
        <w:spacing w:before="100" w:beforeAutospacing="1" w:after="100" w:afterAutospacing="1" w:line="240" w:lineRule="auto"/>
        <w:outlineLvl w:val="3"/>
        <w:rPr>
          <w:rFonts w:asciiTheme="majorBidi" w:hAnsiTheme="majorBidi" w:cstheme="majorBidi"/>
          <w:sz w:val="24"/>
          <w:szCs w:val="24"/>
        </w:rPr>
      </w:pPr>
      <w:r w:rsidRPr="00E210B2">
        <w:rPr>
          <w:rFonts w:asciiTheme="majorBidi" w:hAnsiTheme="majorBidi" w:cstheme="majorBidi"/>
          <w:sz w:val="24"/>
          <w:szCs w:val="24"/>
        </w:rPr>
        <w:t>How has community acceptance of SRH services influenced access to and utilization of these services, especially in conservative areas?</w:t>
      </w:r>
    </w:p>
    <w:p w14:paraId="3C8316B2" w14:textId="77777777" w:rsidR="003B466D" w:rsidRPr="00E210B2" w:rsidRDefault="003B466D" w:rsidP="003B466D">
      <w:pPr>
        <w:pStyle w:val="ListParagraph"/>
        <w:numPr>
          <w:ilvl w:val="0"/>
          <w:numId w:val="22"/>
        </w:numPr>
        <w:spacing w:before="100" w:beforeAutospacing="1" w:after="100" w:afterAutospacing="1" w:line="240" w:lineRule="auto"/>
        <w:outlineLvl w:val="3"/>
        <w:rPr>
          <w:rFonts w:asciiTheme="majorBidi" w:hAnsiTheme="majorBidi" w:cstheme="majorBidi"/>
          <w:sz w:val="24"/>
          <w:szCs w:val="24"/>
        </w:rPr>
      </w:pPr>
      <w:r w:rsidRPr="00E210B2">
        <w:rPr>
          <w:rFonts w:asciiTheme="majorBidi" w:hAnsiTheme="majorBidi" w:cstheme="majorBidi"/>
          <w:sz w:val="24"/>
          <w:szCs w:val="24"/>
        </w:rPr>
        <w:t>What role does the private sector play in enhancing service accessibility in remote and underserved areas?</w:t>
      </w:r>
    </w:p>
    <w:p w14:paraId="60B35D85" w14:textId="38C2D352" w:rsidR="00E210B2" w:rsidRDefault="003B466D" w:rsidP="00803A84">
      <w:pPr>
        <w:pStyle w:val="ListParagraph"/>
        <w:numPr>
          <w:ilvl w:val="0"/>
          <w:numId w:val="22"/>
        </w:numPr>
        <w:spacing w:before="100" w:beforeAutospacing="1" w:after="100" w:afterAutospacing="1" w:line="240" w:lineRule="auto"/>
        <w:outlineLvl w:val="3"/>
      </w:pPr>
      <w:r w:rsidRPr="00E210B2">
        <w:rPr>
          <w:rFonts w:asciiTheme="majorBidi" w:hAnsiTheme="majorBidi" w:cstheme="majorBidi"/>
          <w:sz w:val="24"/>
          <w:szCs w:val="24"/>
        </w:rPr>
        <w:t>To what extent are psychosocial support services integrated into the overall reproductive and maternal healthcare services?</w:t>
      </w:r>
    </w:p>
    <w:p w14:paraId="0851852D" w14:textId="512056EB" w:rsidR="00695EDF" w:rsidRPr="00695EDF" w:rsidRDefault="00695EDF" w:rsidP="003B466D">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695EDF">
        <w:rPr>
          <w:rFonts w:ascii="Times New Roman" w:eastAsia="Times New Roman" w:hAnsi="Times New Roman" w:cs="Times New Roman"/>
          <w:b/>
          <w:bCs/>
          <w:kern w:val="0"/>
          <w:sz w:val="24"/>
          <w:szCs w:val="24"/>
          <w14:ligatures w14:val="none"/>
        </w:rPr>
        <w:t>Relevance</w:t>
      </w:r>
    </w:p>
    <w:p w14:paraId="3A6ECF0A" w14:textId="77777777" w:rsidR="00695EDF" w:rsidRPr="00695EDF" w:rsidRDefault="00695EDF" w:rsidP="00695EDF">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How well does the IRMHP address the needs of marginalized and vulnerable groups?</w:t>
      </w:r>
    </w:p>
    <w:p w14:paraId="43FDC1DB" w14:textId="722BB2FB" w:rsidR="00774918" w:rsidRPr="00B92F37" w:rsidRDefault="00695EDF" w:rsidP="00B92F37">
      <w:pPr>
        <w:numPr>
          <w:ilvl w:val="0"/>
          <w:numId w:val="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To what extent does the program align with national health policies and priorities?</w:t>
      </w:r>
    </w:p>
    <w:p w14:paraId="2DE3B7B9" w14:textId="231050F0" w:rsidR="00695EDF" w:rsidRPr="00695EDF" w:rsidRDefault="00695EDF" w:rsidP="00695EDF">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695EDF">
        <w:rPr>
          <w:rFonts w:ascii="Times New Roman" w:eastAsia="Times New Roman" w:hAnsi="Times New Roman" w:cs="Times New Roman"/>
          <w:b/>
          <w:bCs/>
          <w:kern w:val="0"/>
          <w:sz w:val="24"/>
          <w:szCs w:val="24"/>
          <w14:ligatures w14:val="none"/>
        </w:rPr>
        <w:t>Effectiveness</w:t>
      </w:r>
    </w:p>
    <w:p w14:paraId="00CBECA9" w14:textId="77777777" w:rsidR="00B92F37" w:rsidRPr="00B92F37" w:rsidRDefault="00B92F37" w:rsidP="00B92F37">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B92F37">
        <w:rPr>
          <w:rFonts w:ascii="Times New Roman" w:eastAsia="Times New Roman" w:hAnsi="Times New Roman" w:cs="Times New Roman"/>
          <w:kern w:val="0"/>
          <w:sz w:val="24"/>
          <w:szCs w:val="24"/>
          <w14:ligatures w14:val="none"/>
        </w:rPr>
        <w:lastRenderedPageBreak/>
        <w:t>How effective are the private sector partnerships in supporting program objectives, particularly in areas where government infrastructure is limited?</w:t>
      </w:r>
    </w:p>
    <w:p w14:paraId="296D631C" w14:textId="104AC95E" w:rsidR="00695EDF" w:rsidRPr="00695EDF" w:rsidRDefault="00695EDF" w:rsidP="00B92F37">
      <w:pPr>
        <w:numPr>
          <w:ilvl w:val="0"/>
          <w:numId w:val="6"/>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How has the program improved SRH knowledge, attitudes, and services for women, children, and their families?</w:t>
      </w:r>
    </w:p>
    <w:p w14:paraId="647FE018" w14:textId="77777777" w:rsidR="00695EDF" w:rsidRPr="00695EDF" w:rsidRDefault="00695EDF" w:rsidP="00695EDF">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695EDF">
        <w:rPr>
          <w:rFonts w:ascii="Times New Roman" w:eastAsia="Times New Roman" w:hAnsi="Times New Roman" w:cs="Times New Roman"/>
          <w:b/>
          <w:bCs/>
          <w:kern w:val="0"/>
          <w:sz w:val="24"/>
          <w:szCs w:val="24"/>
          <w14:ligatures w14:val="none"/>
        </w:rPr>
        <w:t>Efficiency</w:t>
      </w:r>
    </w:p>
    <w:p w14:paraId="18C4D808" w14:textId="77777777" w:rsidR="00695EDF" w:rsidRPr="00695EDF" w:rsidRDefault="00695EDF" w:rsidP="00695EDF">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Is the cost-benefit ratio appropriate, and are there more cost-effective alternatives?</w:t>
      </w:r>
    </w:p>
    <w:p w14:paraId="52A0602E" w14:textId="77777777" w:rsidR="00695EDF" w:rsidRPr="00695EDF" w:rsidRDefault="00695EDF" w:rsidP="00695EDF">
      <w:pPr>
        <w:numPr>
          <w:ilvl w:val="0"/>
          <w:numId w:val="7"/>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How efficiently have resources been allocated?</w:t>
      </w:r>
    </w:p>
    <w:p w14:paraId="6D96A42B" w14:textId="77777777" w:rsidR="00695EDF" w:rsidRPr="00695EDF" w:rsidRDefault="00695EDF" w:rsidP="00695EDF">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695EDF">
        <w:rPr>
          <w:rFonts w:ascii="Times New Roman" w:eastAsia="Times New Roman" w:hAnsi="Times New Roman" w:cs="Times New Roman"/>
          <w:b/>
          <w:bCs/>
          <w:kern w:val="0"/>
          <w:sz w:val="24"/>
          <w:szCs w:val="24"/>
          <w14:ligatures w14:val="none"/>
        </w:rPr>
        <w:t>Sustainability</w:t>
      </w:r>
    </w:p>
    <w:p w14:paraId="4724EF32" w14:textId="77777777" w:rsidR="00695EDF" w:rsidRPr="00695EDF" w:rsidRDefault="00695EDF" w:rsidP="00695EDF">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What measures have been implemented to ensure the program’s sustainability after donor funding ends?</w:t>
      </w:r>
    </w:p>
    <w:p w14:paraId="6EF92874" w14:textId="77777777" w:rsidR="00695EDF" w:rsidRPr="00695EDF" w:rsidRDefault="00695EDF" w:rsidP="00695EDF">
      <w:pPr>
        <w:numPr>
          <w:ilvl w:val="0"/>
          <w:numId w:val="8"/>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Has the capacity of service providers been enhanced to ensure continued quality services?</w:t>
      </w:r>
    </w:p>
    <w:p w14:paraId="6791DB6E" w14:textId="77777777" w:rsidR="00695EDF" w:rsidRPr="00695EDF" w:rsidRDefault="00695EDF" w:rsidP="00695EDF">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695EDF">
        <w:rPr>
          <w:rFonts w:ascii="Times New Roman" w:eastAsia="Times New Roman" w:hAnsi="Times New Roman" w:cs="Times New Roman"/>
          <w:b/>
          <w:bCs/>
          <w:kern w:val="0"/>
          <w:sz w:val="24"/>
          <w:szCs w:val="24"/>
          <w14:ligatures w14:val="none"/>
        </w:rPr>
        <w:t>Impact</w:t>
      </w:r>
    </w:p>
    <w:p w14:paraId="4A5F6224" w14:textId="49DD6BB1" w:rsidR="005F7CEC" w:rsidRPr="005F7CEC" w:rsidRDefault="005F7CEC" w:rsidP="4C175E0D">
      <w:pPr>
        <w:pStyle w:val="ListParagraph"/>
        <w:numPr>
          <w:ilvl w:val="0"/>
          <w:numId w:val="23"/>
        </w:numPr>
        <w:spacing w:before="100" w:beforeAutospacing="1" w:after="100" w:afterAutospacing="1" w:line="240" w:lineRule="auto"/>
        <w:outlineLvl w:val="3"/>
        <w:rPr>
          <w:rFonts w:ascii="Times New Roman" w:eastAsia="Times New Roman" w:hAnsi="Times New Roman" w:cs="Times New Roman"/>
          <w:kern w:val="0"/>
          <w:sz w:val="24"/>
          <w:szCs w:val="24"/>
          <w14:ligatures w14:val="none"/>
        </w:rPr>
      </w:pPr>
      <w:r w:rsidRPr="005F7CEC">
        <w:rPr>
          <w:rFonts w:ascii="Times New Roman" w:eastAsia="Times New Roman" w:hAnsi="Times New Roman" w:cs="Times New Roman"/>
          <w:kern w:val="0"/>
          <w:sz w:val="24"/>
          <w:szCs w:val="24"/>
          <w14:ligatures w14:val="none"/>
        </w:rPr>
        <w:t xml:space="preserve">Has community acceptance of the program improved since the 2019 evaluation, and how has it affected </w:t>
      </w:r>
      <w:r w:rsidR="00746C13" w:rsidRPr="4C175E0D">
        <w:rPr>
          <w:rFonts w:ascii="Times New Roman" w:eastAsia="Times New Roman" w:hAnsi="Times New Roman" w:cs="Times New Roman"/>
          <w:sz w:val="24"/>
          <w:szCs w:val="24"/>
        </w:rPr>
        <w:t xml:space="preserve">access to </w:t>
      </w:r>
      <w:r w:rsidRPr="005F7CEC">
        <w:rPr>
          <w:rFonts w:ascii="Times New Roman" w:eastAsia="Times New Roman" w:hAnsi="Times New Roman" w:cs="Times New Roman"/>
          <w:kern w:val="0"/>
          <w:sz w:val="24"/>
          <w:szCs w:val="24"/>
          <w14:ligatures w14:val="none"/>
        </w:rPr>
        <w:t>SRH</w:t>
      </w:r>
      <w:r w:rsidR="00746C13" w:rsidRPr="4C175E0D">
        <w:rPr>
          <w:rFonts w:ascii="Times New Roman" w:eastAsia="Times New Roman" w:hAnsi="Times New Roman" w:cs="Times New Roman"/>
          <w:sz w:val="24"/>
          <w:szCs w:val="24"/>
        </w:rPr>
        <w:t xml:space="preserve"> </w:t>
      </w:r>
      <w:r w:rsidR="00074624" w:rsidRPr="4C175E0D">
        <w:rPr>
          <w:rFonts w:ascii="Times New Roman" w:eastAsia="Times New Roman" w:hAnsi="Times New Roman" w:cs="Times New Roman"/>
          <w:sz w:val="24"/>
          <w:szCs w:val="24"/>
        </w:rPr>
        <w:t>services</w:t>
      </w:r>
      <w:r w:rsidR="00074624" w:rsidRPr="005F7CEC">
        <w:rPr>
          <w:rFonts w:ascii="Times New Roman" w:eastAsia="Times New Roman" w:hAnsi="Times New Roman" w:cs="Times New Roman"/>
          <w:kern w:val="0"/>
          <w:sz w:val="24"/>
          <w:szCs w:val="24"/>
          <w14:ligatures w14:val="none"/>
        </w:rPr>
        <w:t>?</w:t>
      </w:r>
    </w:p>
    <w:p w14:paraId="4844E1D5" w14:textId="77777777" w:rsidR="005F7CEC" w:rsidRPr="005F7CEC" w:rsidRDefault="005F7CEC" w:rsidP="005F7CEC">
      <w:pPr>
        <w:pStyle w:val="ListParagraph"/>
        <w:numPr>
          <w:ilvl w:val="0"/>
          <w:numId w:val="23"/>
        </w:numPr>
        <w:spacing w:before="100" w:beforeAutospacing="1" w:after="100" w:afterAutospacing="1" w:line="240" w:lineRule="auto"/>
        <w:outlineLvl w:val="3"/>
        <w:rPr>
          <w:rFonts w:ascii="Times New Roman" w:eastAsia="Times New Roman" w:hAnsi="Times New Roman" w:cs="Times New Roman"/>
          <w:kern w:val="0"/>
          <w:sz w:val="24"/>
          <w:szCs w:val="24"/>
          <w14:ligatures w14:val="none"/>
        </w:rPr>
      </w:pPr>
      <w:r w:rsidRPr="005F7CEC">
        <w:rPr>
          <w:rFonts w:ascii="Times New Roman" w:eastAsia="Times New Roman" w:hAnsi="Times New Roman" w:cs="Times New Roman"/>
          <w:kern w:val="0"/>
          <w:sz w:val="24"/>
          <w:szCs w:val="24"/>
          <w14:ligatures w14:val="none"/>
        </w:rPr>
        <w:t>What are the significant changes brought by the private sector involvement in the program’s sustainability and scalability?</w:t>
      </w:r>
    </w:p>
    <w:p w14:paraId="0688D05F" w14:textId="1E24667C" w:rsidR="004472F7" w:rsidRPr="005B55F4" w:rsidRDefault="005F7CEC" w:rsidP="005B55F4">
      <w:pPr>
        <w:pStyle w:val="ListParagraph"/>
        <w:numPr>
          <w:ilvl w:val="0"/>
          <w:numId w:val="23"/>
        </w:numPr>
        <w:spacing w:before="100" w:beforeAutospacing="1" w:after="100" w:afterAutospacing="1" w:line="240" w:lineRule="auto"/>
        <w:outlineLvl w:val="3"/>
        <w:rPr>
          <w:rFonts w:ascii="Times New Roman" w:hAnsi="Times New Roman" w:cs="Times New Roman"/>
          <w:b/>
          <w:bCs/>
          <w:kern w:val="0"/>
          <w:sz w:val="24"/>
          <w:szCs w:val="24"/>
          <w14:ligatures w14:val="none"/>
        </w:rPr>
      </w:pPr>
      <w:r w:rsidRPr="005F7CEC">
        <w:rPr>
          <w:rFonts w:ascii="Times New Roman" w:eastAsia="Times New Roman" w:hAnsi="Times New Roman" w:cs="Times New Roman"/>
          <w:kern w:val="0"/>
          <w:sz w:val="24"/>
          <w:szCs w:val="24"/>
          <w14:ligatures w14:val="none"/>
        </w:rPr>
        <w:t xml:space="preserve">How have </w:t>
      </w:r>
      <w:r w:rsidR="00074624" w:rsidRPr="005F7CEC">
        <w:rPr>
          <w:rFonts w:ascii="Times New Roman" w:eastAsia="Times New Roman" w:hAnsi="Times New Roman" w:cs="Times New Roman"/>
          <w:kern w:val="0"/>
          <w:sz w:val="24"/>
          <w:szCs w:val="24"/>
          <w14:ligatures w14:val="none"/>
        </w:rPr>
        <w:t>psychosocial</w:t>
      </w:r>
      <w:r w:rsidRPr="005F7CEC">
        <w:rPr>
          <w:rFonts w:ascii="Times New Roman" w:eastAsia="Times New Roman" w:hAnsi="Times New Roman" w:cs="Times New Roman"/>
          <w:kern w:val="0"/>
          <w:sz w:val="24"/>
          <w:szCs w:val="24"/>
          <w14:ligatures w14:val="none"/>
        </w:rPr>
        <w:t xml:space="preserve"> support services contributed to overall community health and well-being?</w:t>
      </w:r>
    </w:p>
    <w:p w14:paraId="115136F9" w14:textId="6B285D1B" w:rsidR="00695EDF" w:rsidRPr="00695EDF" w:rsidRDefault="00695EDF" w:rsidP="00695EDF">
      <w:pPr>
        <w:spacing w:before="100" w:beforeAutospacing="1" w:after="100" w:afterAutospacing="1" w:line="240" w:lineRule="auto"/>
        <w:outlineLvl w:val="3"/>
        <w:rPr>
          <w:rFonts w:ascii="Times New Roman" w:eastAsia="Times New Roman" w:hAnsi="Times New Roman" w:cs="Times New Roman"/>
          <w:b/>
          <w:bCs/>
          <w:kern w:val="0"/>
          <w:sz w:val="24"/>
          <w:szCs w:val="24"/>
          <w14:ligatures w14:val="none"/>
        </w:rPr>
      </w:pPr>
      <w:r w:rsidRPr="00695EDF">
        <w:rPr>
          <w:rFonts w:ascii="Times New Roman" w:eastAsia="Times New Roman" w:hAnsi="Times New Roman" w:cs="Times New Roman"/>
          <w:b/>
          <w:bCs/>
          <w:kern w:val="0"/>
          <w:sz w:val="24"/>
          <w:szCs w:val="24"/>
          <w14:ligatures w14:val="none"/>
        </w:rPr>
        <w:t>Participation</w:t>
      </w:r>
    </w:p>
    <w:p w14:paraId="73B69E1C" w14:textId="22284468" w:rsidR="00695EDF" w:rsidRPr="00695EDF" w:rsidRDefault="00695EDF" w:rsidP="00695EDF">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 xml:space="preserve">To what extent does MSIA coordinate with government bodies like the Ministry of Public Health (MoPH) and </w:t>
      </w:r>
      <w:r w:rsidR="00F01280">
        <w:rPr>
          <w:rFonts w:ascii="Times New Roman" w:hAnsi="Times New Roman" w:cs="Times New Roman" w:hint="eastAsia"/>
          <w:kern w:val="0"/>
          <w:sz w:val="24"/>
          <w:szCs w:val="24"/>
          <w14:ligatures w14:val="none"/>
        </w:rPr>
        <w:t>other stake holders?</w:t>
      </w:r>
    </w:p>
    <w:p w14:paraId="3FDC8618" w14:textId="77777777" w:rsidR="00695EDF" w:rsidRPr="00695EDF" w:rsidRDefault="00695EDF" w:rsidP="00695EDF">
      <w:pPr>
        <w:numPr>
          <w:ilvl w:val="0"/>
          <w:numId w:val="10"/>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Is the program building local institutional capacity to address SRH issues?</w:t>
      </w:r>
    </w:p>
    <w:p w14:paraId="2712FE5B" w14:textId="77777777" w:rsidR="006E135B" w:rsidRPr="00695EDF" w:rsidRDefault="006E135B" w:rsidP="00695EDF">
      <w:pPr>
        <w:spacing w:after="0" w:line="240" w:lineRule="auto"/>
        <w:rPr>
          <w:rFonts w:ascii="Times New Roman" w:hAnsi="Times New Roman" w:cs="Times New Roman"/>
          <w:kern w:val="0"/>
          <w:sz w:val="24"/>
          <w:szCs w:val="24"/>
          <w14:ligatures w14:val="none"/>
        </w:rPr>
      </w:pPr>
    </w:p>
    <w:p w14:paraId="4B0D02CC" w14:textId="3BED99D6" w:rsidR="00695EDF" w:rsidRPr="00695EDF" w:rsidRDefault="00F01280" w:rsidP="00695E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Pr>
          <w:rFonts w:ascii="Times New Roman" w:hAnsi="Times New Roman" w:cs="Times New Roman" w:hint="eastAsia"/>
          <w:b/>
          <w:bCs/>
          <w:kern w:val="0"/>
          <w:sz w:val="27"/>
          <w:szCs w:val="27"/>
          <w14:ligatures w14:val="none"/>
        </w:rPr>
        <w:t>6</w:t>
      </w:r>
      <w:r w:rsidR="00695EDF" w:rsidRPr="00695EDF">
        <w:rPr>
          <w:rFonts w:ascii="Times New Roman" w:eastAsia="Times New Roman" w:hAnsi="Times New Roman" w:cs="Times New Roman"/>
          <w:b/>
          <w:bCs/>
          <w:kern w:val="0"/>
          <w:sz w:val="27"/>
          <w:szCs w:val="27"/>
          <w14:ligatures w14:val="none"/>
        </w:rPr>
        <w:t>. Methodology</w:t>
      </w:r>
    </w:p>
    <w:p w14:paraId="4D312DE4" w14:textId="77777777" w:rsidR="00695EDF" w:rsidRPr="00695EDF" w:rsidRDefault="00695EDF" w:rsidP="00695ED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 xml:space="preserve">The evaluation will adopt a </w:t>
      </w:r>
      <w:r w:rsidRPr="00695EDF">
        <w:rPr>
          <w:rFonts w:ascii="Times New Roman" w:eastAsia="Times New Roman" w:hAnsi="Times New Roman" w:cs="Times New Roman"/>
          <w:b/>
          <w:bCs/>
          <w:kern w:val="0"/>
          <w:sz w:val="24"/>
          <w:szCs w:val="24"/>
          <w14:ligatures w14:val="none"/>
        </w:rPr>
        <w:t>mixed-methods approach</w:t>
      </w:r>
      <w:r w:rsidRPr="00695EDF">
        <w:rPr>
          <w:rFonts w:ascii="Times New Roman" w:eastAsia="Times New Roman" w:hAnsi="Times New Roman" w:cs="Times New Roman"/>
          <w:kern w:val="0"/>
          <w:sz w:val="24"/>
          <w:szCs w:val="24"/>
          <w14:ligatures w14:val="none"/>
        </w:rPr>
        <w:t>, including:</w:t>
      </w:r>
    </w:p>
    <w:p w14:paraId="72BA5F3D" w14:textId="77777777" w:rsidR="00695EDF" w:rsidRPr="00695EDF" w:rsidRDefault="00695EDF" w:rsidP="00695EDF">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Desk review</w:t>
      </w:r>
      <w:r w:rsidRPr="00695EDF">
        <w:rPr>
          <w:rFonts w:ascii="Times New Roman" w:eastAsia="Times New Roman" w:hAnsi="Times New Roman" w:cs="Times New Roman"/>
          <w:kern w:val="0"/>
          <w:sz w:val="24"/>
          <w:szCs w:val="24"/>
          <w14:ligatures w14:val="none"/>
        </w:rPr>
        <w:t xml:space="preserve"> of relevant project and policy documents.</w:t>
      </w:r>
    </w:p>
    <w:p w14:paraId="72E49813" w14:textId="77777777" w:rsidR="00695EDF" w:rsidRPr="00695EDF" w:rsidRDefault="00695EDF" w:rsidP="00695EDF">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In-depth interviews (IDIs)</w:t>
      </w:r>
      <w:r w:rsidRPr="00695EDF">
        <w:rPr>
          <w:rFonts w:ascii="Times New Roman" w:eastAsia="Times New Roman" w:hAnsi="Times New Roman" w:cs="Times New Roman"/>
          <w:kern w:val="0"/>
          <w:sz w:val="24"/>
          <w:szCs w:val="24"/>
          <w14:ligatures w14:val="none"/>
        </w:rPr>
        <w:t xml:space="preserve"> with key stakeholders and beneficiaries.</w:t>
      </w:r>
    </w:p>
    <w:p w14:paraId="46AB06EA" w14:textId="77777777" w:rsidR="00695EDF" w:rsidRPr="00695EDF" w:rsidRDefault="00695EDF" w:rsidP="00695EDF">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Focus Group Discussions (FGDs)</w:t>
      </w:r>
      <w:r w:rsidRPr="00695EDF">
        <w:rPr>
          <w:rFonts w:ascii="Times New Roman" w:eastAsia="Times New Roman" w:hAnsi="Times New Roman" w:cs="Times New Roman"/>
          <w:kern w:val="0"/>
          <w:sz w:val="24"/>
          <w:szCs w:val="24"/>
          <w14:ligatures w14:val="none"/>
        </w:rPr>
        <w:t xml:space="preserve"> with male and female beneficiaries.</w:t>
      </w:r>
    </w:p>
    <w:p w14:paraId="2A351C25" w14:textId="77777777" w:rsidR="00695EDF" w:rsidRPr="00695EDF" w:rsidRDefault="00695EDF" w:rsidP="00695EDF">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Health Facility Assessments (HFAs)</w:t>
      </w:r>
      <w:r w:rsidRPr="00695EDF">
        <w:rPr>
          <w:rFonts w:ascii="Times New Roman" w:eastAsia="Times New Roman" w:hAnsi="Times New Roman" w:cs="Times New Roman"/>
          <w:kern w:val="0"/>
          <w:sz w:val="24"/>
          <w:szCs w:val="24"/>
          <w14:ligatures w14:val="none"/>
        </w:rPr>
        <w:t>.</w:t>
      </w:r>
    </w:p>
    <w:p w14:paraId="528588D0" w14:textId="3BD25FF5" w:rsidR="00695EDF" w:rsidRPr="00695EDF" w:rsidRDefault="00695EDF" w:rsidP="00695EDF">
      <w:pPr>
        <w:numPr>
          <w:ilvl w:val="0"/>
          <w:numId w:val="11"/>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Quantitative data analysis</w:t>
      </w:r>
      <w:r w:rsidRPr="00695EDF">
        <w:rPr>
          <w:rFonts w:ascii="Times New Roman" w:eastAsia="Times New Roman" w:hAnsi="Times New Roman" w:cs="Times New Roman"/>
          <w:kern w:val="0"/>
          <w:sz w:val="24"/>
          <w:szCs w:val="24"/>
          <w14:ligatures w14:val="none"/>
        </w:rPr>
        <w:t xml:space="preserve"> using SAS 9.4</w:t>
      </w:r>
      <w:r w:rsidR="006E135B">
        <w:rPr>
          <w:rFonts w:ascii="Times New Roman" w:hAnsi="Times New Roman" w:cs="Times New Roman" w:hint="eastAsia"/>
          <w:kern w:val="0"/>
          <w:sz w:val="24"/>
          <w:szCs w:val="24"/>
          <w14:ligatures w14:val="none"/>
        </w:rPr>
        <w:t xml:space="preserve"> or STATA</w:t>
      </w:r>
      <w:r w:rsidRPr="00695EDF">
        <w:rPr>
          <w:rFonts w:ascii="Times New Roman" w:eastAsia="Times New Roman" w:hAnsi="Times New Roman" w:cs="Times New Roman"/>
          <w:kern w:val="0"/>
          <w:sz w:val="24"/>
          <w:szCs w:val="24"/>
          <w14:ligatures w14:val="none"/>
        </w:rPr>
        <w:t xml:space="preserve"> and </w:t>
      </w:r>
      <w:r w:rsidRPr="00695EDF">
        <w:rPr>
          <w:rFonts w:ascii="Times New Roman" w:eastAsia="Times New Roman" w:hAnsi="Times New Roman" w:cs="Times New Roman"/>
          <w:b/>
          <w:bCs/>
          <w:kern w:val="0"/>
          <w:sz w:val="24"/>
          <w:szCs w:val="24"/>
          <w14:ligatures w14:val="none"/>
        </w:rPr>
        <w:t>qualitative data analysis</w:t>
      </w:r>
      <w:r w:rsidRPr="00695EDF">
        <w:rPr>
          <w:rFonts w:ascii="Times New Roman" w:eastAsia="Times New Roman" w:hAnsi="Times New Roman" w:cs="Times New Roman"/>
          <w:kern w:val="0"/>
          <w:sz w:val="24"/>
          <w:szCs w:val="24"/>
          <w14:ligatures w14:val="none"/>
        </w:rPr>
        <w:t xml:space="preserve"> using NVivo 12.</w:t>
      </w:r>
    </w:p>
    <w:p w14:paraId="5C9908C2" w14:textId="0E17CCAF" w:rsidR="00695EDF" w:rsidRDefault="00CD2B51" w:rsidP="00CD2B51">
      <w:pPr>
        <w:spacing w:after="0" w:line="240" w:lineRule="auto"/>
        <w:jc w:val="both"/>
        <w:rPr>
          <w:rFonts w:ascii="Times New Roman" w:hAnsi="Times New Roman" w:cs="Times New Roman"/>
          <w:kern w:val="0"/>
          <w:sz w:val="24"/>
          <w:szCs w:val="24"/>
          <w14:ligatures w14:val="none"/>
        </w:rPr>
      </w:pPr>
      <w:r>
        <w:rPr>
          <w:rFonts w:ascii="Times New Roman" w:hAnsi="Times New Roman" w:cs="Times New Roman" w:hint="eastAsia"/>
          <w:kern w:val="0"/>
          <w:sz w:val="24"/>
          <w:szCs w:val="24"/>
          <w14:ligatures w14:val="none"/>
        </w:rPr>
        <w:lastRenderedPageBreak/>
        <w:t>Note:</w:t>
      </w:r>
      <w:r w:rsidRPr="00CD2B51">
        <w:t xml:space="preserve"> </w:t>
      </w:r>
      <w:r w:rsidRPr="00CD2B51">
        <w:rPr>
          <w:rFonts w:ascii="Times New Roman" w:hAnsi="Times New Roman" w:cs="Times New Roman"/>
          <w:kern w:val="0"/>
          <w:sz w:val="24"/>
          <w:szCs w:val="24"/>
          <w14:ligatures w14:val="none"/>
        </w:rPr>
        <w:t>In-depth interviews (IDIs) and Focus Group Discussions (FGDs) should include specific questions about the community’s perception and acceptance of SRH services, the role of private sector actors, and the availability and impact of psychosocial support services.</w:t>
      </w:r>
    </w:p>
    <w:p w14:paraId="29A3BC98" w14:textId="77777777" w:rsidR="008C71FE" w:rsidRDefault="008C71FE" w:rsidP="00CD2B51">
      <w:pPr>
        <w:spacing w:after="0" w:line="240" w:lineRule="auto"/>
        <w:jc w:val="both"/>
        <w:rPr>
          <w:rFonts w:ascii="Times New Roman" w:hAnsi="Times New Roman" w:cs="Times New Roman"/>
          <w:kern w:val="0"/>
          <w:sz w:val="24"/>
          <w:szCs w:val="24"/>
          <w14:ligatures w14:val="none"/>
        </w:rPr>
      </w:pPr>
    </w:p>
    <w:p w14:paraId="6127C874" w14:textId="03E910FC" w:rsidR="008C71FE" w:rsidRPr="00695EDF" w:rsidRDefault="008C71FE" w:rsidP="4C175E0D">
      <w:pPr>
        <w:spacing w:after="0" w:line="240" w:lineRule="auto"/>
        <w:jc w:val="both"/>
        <w:rPr>
          <w:rFonts w:ascii="Times New Roman" w:hAnsi="Times New Roman" w:cs="Times New Roman"/>
          <w:sz w:val="24"/>
          <w:szCs w:val="24"/>
        </w:rPr>
      </w:pPr>
      <w:r w:rsidRPr="4C175E0D">
        <w:rPr>
          <w:rFonts w:ascii="Times New Roman" w:hAnsi="Times New Roman" w:cs="Times New Roman"/>
          <w:sz w:val="24"/>
          <w:szCs w:val="24"/>
        </w:rPr>
        <w:t xml:space="preserve">Interviews and surveys conducted with beneficiaries will require approval from MSI Ethics </w:t>
      </w:r>
      <w:r w:rsidR="00183B1A" w:rsidRPr="4C175E0D">
        <w:rPr>
          <w:rFonts w:ascii="Times New Roman" w:hAnsi="Times New Roman" w:cs="Times New Roman"/>
          <w:sz w:val="24"/>
          <w:szCs w:val="24"/>
        </w:rPr>
        <w:t xml:space="preserve">Review </w:t>
      </w:r>
      <w:r w:rsidRPr="4C175E0D">
        <w:rPr>
          <w:rFonts w:ascii="Times New Roman" w:hAnsi="Times New Roman" w:cs="Times New Roman"/>
          <w:sz w:val="24"/>
          <w:szCs w:val="24"/>
        </w:rPr>
        <w:t>Committee</w:t>
      </w:r>
      <w:r w:rsidR="00183B1A" w:rsidRPr="4C175E0D">
        <w:rPr>
          <w:rFonts w:ascii="Times New Roman" w:hAnsi="Times New Roman" w:cs="Times New Roman"/>
          <w:sz w:val="24"/>
          <w:szCs w:val="24"/>
        </w:rPr>
        <w:t xml:space="preserve"> (ERC)</w:t>
      </w:r>
      <w:r w:rsidRPr="4C175E0D">
        <w:rPr>
          <w:rFonts w:ascii="Times New Roman" w:hAnsi="Times New Roman" w:cs="Times New Roman"/>
          <w:sz w:val="24"/>
          <w:szCs w:val="24"/>
        </w:rPr>
        <w:t xml:space="preserve">. The requirement and scope of interviews can be discussed with MSIA during the inception phase. </w:t>
      </w:r>
    </w:p>
    <w:p w14:paraId="528BD3E0" w14:textId="6A4C9BDE" w:rsidR="4C175E0D" w:rsidRDefault="4C175E0D" w:rsidP="4C175E0D">
      <w:pPr>
        <w:spacing w:after="0" w:line="240" w:lineRule="auto"/>
        <w:jc w:val="both"/>
        <w:rPr>
          <w:rFonts w:ascii="Times New Roman" w:hAnsi="Times New Roman" w:cs="Times New Roman"/>
          <w:sz w:val="24"/>
          <w:szCs w:val="24"/>
        </w:rPr>
      </w:pPr>
    </w:p>
    <w:p w14:paraId="75F1EB17" w14:textId="77777777" w:rsidR="00695EDF" w:rsidRPr="00695EDF" w:rsidRDefault="00695EDF" w:rsidP="00695E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695EDF">
        <w:rPr>
          <w:rFonts w:ascii="Times New Roman" w:eastAsia="Times New Roman" w:hAnsi="Times New Roman" w:cs="Times New Roman"/>
          <w:b/>
          <w:bCs/>
          <w:kern w:val="0"/>
          <w:sz w:val="27"/>
          <w:szCs w:val="27"/>
          <w14:ligatures w14:val="none"/>
        </w:rPr>
        <w:t>8. Deliverables</w:t>
      </w:r>
    </w:p>
    <w:p w14:paraId="5CD4D1C8" w14:textId="77777777" w:rsidR="00695EDF" w:rsidRPr="00695EDF" w:rsidRDefault="00695EDF" w:rsidP="00695ED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The consultant will be required to produce the following deliverables:</w:t>
      </w:r>
    </w:p>
    <w:p w14:paraId="6B80CC61" w14:textId="77777777" w:rsidR="00695EDF" w:rsidRDefault="00695EDF" w:rsidP="00695EDF">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Inception Report</w:t>
      </w:r>
      <w:r w:rsidRPr="00695EDF">
        <w:rPr>
          <w:rFonts w:ascii="Times New Roman" w:eastAsia="Times New Roman" w:hAnsi="Times New Roman" w:cs="Times New Roman"/>
          <w:kern w:val="0"/>
          <w:sz w:val="24"/>
          <w:szCs w:val="24"/>
          <w14:ligatures w14:val="none"/>
        </w:rPr>
        <w:t xml:space="preserve"> outlining evaluation design, methodology, and work plan.</w:t>
      </w:r>
    </w:p>
    <w:p w14:paraId="1204D3D1" w14:textId="5F7D01BE" w:rsidR="00183B1A" w:rsidRPr="00695EDF" w:rsidRDefault="00F967D6" w:rsidP="4C175E0D">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4C175E0D">
        <w:rPr>
          <w:rFonts w:ascii="Times New Roman" w:eastAsia="Times New Roman" w:hAnsi="Times New Roman" w:cs="Times New Roman"/>
          <w:b/>
          <w:bCs/>
          <w:sz w:val="24"/>
          <w:szCs w:val="24"/>
        </w:rPr>
        <w:t xml:space="preserve">(if applicable) </w:t>
      </w:r>
      <w:r w:rsidR="00183B1A" w:rsidRPr="4C175E0D">
        <w:rPr>
          <w:rFonts w:ascii="Times New Roman" w:eastAsia="Times New Roman" w:hAnsi="Times New Roman" w:cs="Times New Roman"/>
          <w:b/>
          <w:bCs/>
          <w:sz w:val="24"/>
          <w:szCs w:val="24"/>
        </w:rPr>
        <w:t xml:space="preserve">Evaluation protocol and ERC submission documents </w:t>
      </w:r>
      <w:r w:rsidR="00995D33" w:rsidRPr="4C175E0D">
        <w:rPr>
          <w:rFonts w:ascii="Times New Roman" w:eastAsia="Times New Roman" w:hAnsi="Times New Roman" w:cs="Times New Roman"/>
          <w:b/>
          <w:bCs/>
          <w:sz w:val="24"/>
          <w:szCs w:val="24"/>
        </w:rPr>
        <w:t xml:space="preserve">and survey instruments. MSIA to provide template for protocol. </w:t>
      </w:r>
    </w:p>
    <w:p w14:paraId="472DA690" w14:textId="77777777" w:rsidR="00695EDF" w:rsidRPr="00695EDF" w:rsidRDefault="00695EDF" w:rsidP="00695EDF">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Draft Evaluation Report</w:t>
      </w:r>
      <w:r w:rsidRPr="00695EDF">
        <w:rPr>
          <w:rFonts w:ascii="Times New Roman" w:eastAsia="Times New Roman" w:hAnsi="Times New Roman" w:cs="Times New Roman"/>
          <w:kern w:val="0"/>
          <w:sz w:val="24"/>
          <w:szCs w:val="24"/>
          <w14:ligatures w14:val="none"/>
        </w:rPr>
        <w:t xml:space="preserve"> for review and feedback.</w:t>
      </w:r>
    </w:p>
    <w:p w14:paraId="3D5BCFEF" w14:textId="517A050D" w:rsidR="00695EDF" w:rsidRPr="00695EDF" w:rsidRDefault="00695EDF" w:rsidP="00695EDF">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Final Evaluation Report</w:t>
      </w:r>
      <w:r w:rsidRPr="00695EDF">
        <w:rPr>
          <w:rFonts w:ascii="Times New Roman" w:eastAsia="Times New Roman" w:hAnsi="Times New Roman" w:cs="Times New Roman"/>
          <w:kern w:val="0"/>
          <w:sz w:val="24"/>
          <w:szCs w:val="24"/>
          <w14:ligatures w14:val="none"/>
        </w:rPr>
        <w:t xml:space="preserve"> incorporating stakeholder </w:t>
      </w:r>
      <w:r w:rsidR="003D0BBC">
        <w:rPr>
          <w:rFonts w:ascii="Times New Roman" w:eastAsia="Times New Roman" w:hAnsi="Times New Roman" w:cs="Times New Roman"/>
          <w:kern w:val="0"/>
          <w:sz w:val="24"/>
          <w:szCs w:val="24"/>
          <w14:ligatures w14:val="none"/>
        </w:rPr>
        <w:t xml:space="preserve">and MSIA </w:t>
      </w:r>
      <w:r w:rsidRPr="00695EDF">
        <w:rPr>
          <w:rFonts w:ascii="Times New Roman" w:eastAsia="Times New Roman" w:hAnsi="Times New Roman" w:cs="Times New Roman"/>
          <w:kern w:val="0"/>
          <w:sz w:val="24"/>
          <w:szCs w:val="24"/>
          <w14:ligatures w14:val="none"/>
        </w:rPr>
        <w:t>feedback.</w:t>
      </w:r>
    </w:p>
    <w:p w14:paraId="0644D3B4" w14:textId="77777777" w:rsidR="00695EDF" w:rsidRPr="00D97B73" w:rsidRDefault="00695EDF" w:rsidP="00695EDF">
      <w:pPr>
        <w:numPr>
          <w:ilvl w:val="0"/>
          <w:numId w:val="12"/>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PowerPoint presentation</w:t>
      </w:r>
      <w:r w:rsidRPr="00695EDF">
        <w:rPr>
          <w:rFonts w:ascii="Times New Roman" w:eastAsia="Times New Roman" w:hAnsi="Times New Roman" w:cs="Times New Roman"/>
          <w:kern w:val="0"/>
          <w:sz w:val="24"/>
          <w:szCs w:val="24"/>
          <w14:ligatures w14:val="none"/>
        </w:rPr>
        <w:t xml:space="preserve"> summarizing key findings and recommendations.</w:t>
      </w:r>
    </w:p>
    <w:p w14:paraId="2330A17D" w14:textId="77777777" w:rsidR="00D97B73" w:rsidRPr="006B4105" w:rsidRDefault="00D97B73" w:rsidP="00D97B73">
      <w:pPr>
        <w:pStyle w:val="Default"/>
        <w:numPr>
          <w:ilvl w:val="0"/>
          <w:numId w:val="12"/>
        </w:numPr>
        <w:spacing w:after="27"/>
        <w:jc w:val="both"/>
        <w:rPr>
          <w:rFonts w:asciiTheme="minorHAnsi" w:hAnsiTheme="minorHAnsi" w:cs="Arial"/>
        </w:rPr>
      </w:pPr>
      <w:r w:rsidRPr="00803A84">
        <w:rPr>
          <w:rFonts w:eastAsia="Times New Roman"/>
          <w:b/>
          <w:bCs/>
          <w:color w:val="auto"/>
          <w:lang w:val="en-US" w:eastAsia="ja-JP"/>
        </w:rPr>
        <w:t>Data collection tools</w:t>
      </w:r>
      <w:r w:rsidRPr="00AB5188">
        <w:rPr>
          <w:rFonts w:asciiTheme="minorHAnsi" w:hAnsiTheme="minorHAnsi" w:cs="Arial"/>
        </w:rPr>
        <w:t xml:space="preserve"> </w:t>
      </w:r>
      <w:r w:rsidRPr="00803A84">
        <w:rPr>
          <w:rFonts w:eastAsia="Times New Roman"/>
          <w:color w:val="auto"/>
          <w:lang w:val="en-US" w:eastAsia="ja-JP"/>
        </w:rPr>
        <w:t>(survey, focus group discussion topic guides, in-depth interview guidelines, etc.);</w:t>
      </w:r>
    </w:p>
    <w:p w14:paraId="77F748DC" w14:textId="10E4CBD6" w:rsidR="006B4105" w:rsidRPr="006B4105" w:rsidRDefault="006B4105" w:rsidP="00D97B73">
      <w:pPr>
        <w:pStyle w:val="Default"/>
        <w:numPr>
          <w:ilvl w:val="0"/>
          <w:numId w:val="12"/>
        </w:numPr>
        <w:spacing w:after="27"/>
        <w:jc w:val="both"/>
      </w:pPr>
      <w:r w:rsidRPr="006B4105">
        <w:rPr>
          <w:rFonts w:eastAsia="Times New Roman"/>
          <w:b/>
          <w:bCs/>
          <w:color w:val="auto"/>
          <w:lang w:val="en-US" w:eastAsia="ja-JP"/>
        </w:rPr>
        <w:t xml:space="preserve">Data collection </w:t>
      </w:r>
      <w:r w:rsidRPr="006B4105">
        <w:rPr>
          <w:rStyle w:val="cf01"/>
          <w:rFonts w:ascii="Times New Roman" w:hAnsi="Times New Roman" w:cs="Times New Roman"/>
          <w:sz w:val="24"/>
          <w:szCs w:val="24"/>
        </w:rPr>
        <w:t>(including hiring, training, and supervision of enumerators)</w:t>
      </w:r>
      <w:r>
        <w:rPr>
          <w:rStyle w:val="cf01"/>
          <w:rFonts w:ascii="Times New Roman" w:hAnsi="Times New Roman" w:cs="Times New Roman"/>
          <w:sz w:val="24"/>
          <w:szCs w:val="24"/>
        </w:rPr>
        <w:t>;</w:t>
      </w:r>
    </w:p>
    <w:p w14:paraId="197A45A2" w14:textId="2F22A768" w:rsidR="00695EDF" w:rsidRPr="00D97B73" w:rsidRDefault="00D97B73" w:rsidP="00D97B73">
      <w:pPr>
        <w:pStyle w:val="Default"/>
        <w:numPr>
          <w:ilvl w:val="0"/>
          <w:numId w:val="12"/>
        </w:numPr>
        <w:spacing w:after="27"/>
        <w:jc w:val="both"/>
        <w:rPr>
          <w:rFonts w:asciiTheme="minorHAnsi" w:hAnsiTheme="minorHAnsi" w:cs="Arial"/>
        </w:rPr>
      </w:pPr>
      <w:r w:rsidRPr="00803A84">
        <w:rPr>
          <w:rFonts w:eastAsia="Times New Roman"/>
          <w:b/>
          <w:bCs/>
          <w:color w:val="auto"/>
          <w:lang w:val="en-US" w:eastAsia="ja-JP"/>
        </w:rPr>
        <w:t>Set of any analysis tools used</w:t>
      </w:r>
      <w:r w:rsidRPr="00AB5188">
        <w:rPr>
          <w:rFonts w:asciiTheme="minorHAnsi" w:hAnsiTheme="minorHAnsi" w:cs="Arial"/>
        </w:rPr>
        <w:t xml:space="preserve"> (</w:t>
      </w:r>
      <w:r w:rsidRPr="00803A84">
        <w:rPr>
          <w:rFonts w:eastAsia="Times New Roman"/>
          <w:color w:val="auto"/>
          <w:lang w:val="en-US" w:eastAsia="ja-JP"/>
        </w:rPr>
        <w:t>Excel files, statistical software syntax, qualitative thematic analysis, etc.)</w:t>
      </w:r>
      <w:r w:rsidR="006B4105">
        <w:rPr>
          <w:rFonts w:eastAsia="Times New Roman"/>
          <w:color w:val="auto"/>
          <w:lang w:val="en-US" w:eastAsia="ja-JP"/>
        </w:rPr>
        <w:t>.</w:t>
      </w:r>
    </w:p>
    <w:p w14:paraId="02CE15E5" w14:textId="77777777" w:rsidR="00695EDF" w:rsidRPr="00695EDF" w:rsidRDefault="00695EDF" w:rsidP="00695E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695EDF">
        <w:rPr>
          <w:rFonts w:ascii="Times New Roman" w:eastAsia="Times New Roman" w:hAnsi="Times New Roman" w:cs="Times New Roman"/>
          <w:b/>
          <w:bCs/>
          <w:kern w:val="0"/>
          <w:sz w:val="27"/>
          <w:szCs w:val="27"/>
          <w14:ligatures w14:val="none"/>
        </w:rPr>
        <w:t>9. Timeline</w:t>
      </w:r>
    </w:p>
    <w:p w14:paraId="372AB4F4" w14:textId="1EB768A8" w:rsidR="00695EDF" w:rsidRPr="00695EDF" w:rsidRDefault="00695EDF" w:rsidP="00695ED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 xml:space="preserve">The evaluation will be conducted over </w:t>
      </w:r>
      <w:r w:rsidRPr="00695EDF">
        <w:rPr>
          <w:rFonts w:ascii="Times New Roman" w:eastAsia="Times New Roman" w:hAnsi="Times New Roman" w:cs="Times New Roman"/>
          <w:b/>
          <w:bCs/>
          <w:kern w:val="0"/>
          <w:sz w:val="24"/>
          <w:szCs w:val="24"/>
          <w14:ligatures w14:val="none"/>
        </w:rPr>
        <w:t>three months</w:t>
      </w:r>
      <w:r w:rsidR="00183B1A">
        <w:rPr>
          <w:rFonts w:ascii="Times New Roman" w:eastAsia="Times New Roman" w:hAnsi="Times New Roman" w:cs="Times New Roman"/>
          <w:b/>
          <w:bCs/>
          <w:kern w:val="0"/>
          <w:sz w:val="24"/>
          <w:szCs w:val="24"/>
          <w14:ligatures w14:val="none"/>
        </w:rPr>
        <w:t>*</w:t>
      </w:r>
      <w:r w:rsidRPr="00695EDF">
        <w:rPr>
          <w:rFonts w:ascii="Times New Roman" w:eastAsia="Times New Roman" w:hAnsi="Times New Roman" w:cs="Times New Roman"/>
          <w:kern w:val="0"/>
          <w:sz w:val="24"/>
          <w:szCs w:val="24"/>
          <w14:ligatures w14:val="none"/>
        </w:rPr>
        <w:t>, with the following milestones:</w:t>
      </w:r>
    </w:p>
    <w:p w14:paraId="7C6CC869" w14:textId="1BA2232E" w:rsidR="00695EDF" w:rsidRPr="00695EDF" w:rsidRDefault="00695EDF" w:rsidP="00695EDF">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Inception Report</w:t>
      </w:r>
      <w:r w:rsidRPr="00695EDF">
        <w:rPr>
          <w:rFonts w:ascii="Times New Roman" w:eastAsia="Times New Roman" w:hAnsi="Times New Roman" w:cs="Times New Roman"/>
          <w:kern w:val="0"/>
          <w:sz w:val="24"/>
          <w:szCs w:val="24"/>
          <w14:ligatures w14:val="none"/>
        </w:rPr>
        <w:t xml:space="preserve">: </w:t>
      </w:r>
      <w:r w:rsidR="00A03E8D">
        <w:rPr>
          <w:rFonts w:ascii="Times New Roman" w:eastAsia="Times New Roman" w:hAnsi="Times New Roman" w:cs="Times New Roman"/>
          <w:kern w:val="0"/>
          <w:sz w:val="24"/>
          <w:szCs w:val="24"/>
          <w14:ligatures w14:val="none"/>
        </w:rPr>
        <w:t>1</w:t>
      </w:r>
      <w:r w:rsidR="00A03E8D" w:rsidRPr="00A03E8D">
        <w:rPr>
          <w:rFonts w:ascii="Times New Roman" w:eastAsia="Times New Roman" w:hAnsi="Times New Roman" w:cs="Times New Roman"/>
          <w:kern w:val="0"/>
          <w:sz w:val="24"/>
          <w:szCs w:val="24"/>
          <w:vertAlign w:val="superscript"/>
          <w14:ligatures w14:val="none"/>
        </w:rPr>
        <w:t>st</w:t>
      </w:r>
      <w:r w:rsidR="00A03E8D">
        <w:rPr>
          <w:rFonts w:ascii="Times New Roman" w:eastAsia="Times New Roman" w:hAnsi="Times New Roman" w:cs="Times New Roman"/>
          <w:kern w:val="0"/>
          <w:sz w:val="24"/>
          <w:szCs w:val="24"/>
          <w14:ligatures w14:val="none"/>
        </w:rPr>
        <w:t xml:space="preserve"> week of </w:t>
      </w:r>
      <w:r w:rsidR="00553F95">
        <w:rPr>
          <w:rFonts w:ascii="Times New Roman" w:eastAsia="Times New Roman" w:hAnsi="Times New Roman" w:cs="Times New Roman"/>
          <w:kern w:val="0"/>
          <w:sz w:val="24"/>
          <w:szCs w:val="24"/>
          <w14:ligatures w14:val="none"/>
        </w:rPr>
        <w:t>December</w:t>
      </w:r>
      <w:r w:rsidRPr="00695EDF">
        <w:rPr>
          <w:rFonts w:ascii="Times New Roman" w:eastAsia="Times New Roman" w:hAnsi="Times New Roman" w:cs="Times New Roman"/>
          <w:kern w:val="0"/>
          <w:sz w:val="24"/>
          <w:szCs w:val="24"/>
          <w14:ligatures w14:val="none"/>
        </w:rPr>
        <w:t xml:space="preserve"> 2024</w:t>
      </w:r>
    </w:p>
    <w:p w14:paraId="745157D5" w14:textId="0CE0BEAE" w:rsidR="00695EDF" w:rsidRPr="00695EDF" w:rsidRDefault="00695EDF" w:rsidP="00695EDF">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Data Collection</w:t>
      </w:r>
      <w:r w:rsidRPr="00695EDF">
        <w:rPr>
          <w:rFonts w:ascii="Times New Roman" w:eastAsia="Times New Roman" w:hAnsi="Times New Roman" w:cs="Times New Roman"/>
          <w:kern w:val="0"/>
          <w:sz w:val="24"/>
          <w:szCs w:val="24"/>
          <w14:ligatures w14:val="none"/>
        </w:rPr>
        <w:t>: Mid-</w:t>
      </w:r>
      <w:r w:rsidR="00597752">
        <w:rPr>
          <w:rFonts w:ascii="Times New Roman" w:eastAsia="Times New Roman" w:hAnsi="Times New Roman" w:cs="Times New Roman"/>
          <w:kern w:val="0"/>
          <w:sz w:val="24"/>
          <w:szCs w:val="24"/>
          <w14:ligatures w14:val="none"/>
        </w:rPr>
        <w:t>December</w:t>
      </w:r>
      <w:r w:rsidRPr="00695EDF">
        <w:rPr>
          <w:rFonts w:ascii="Times New Roman" w:eastAsia="Times New Roman" w:hAnsi="Times New Roman" w:cs="Times New Roman"/>
          <w:kern w:val="0"/>
          <w:sz w:val="24"/>
          <w:szCs w:val="24"/>
          <w14:ligatures w14:val="none"/>
        </w:rPr>
        <w:t xml:space="preserve"> 2024</w:t>
      </w:r>
    </w:p>
    <w:p w14:paraId="6FA37199" w14:textId="3D0E1A20" w:rsidR="00695EDF" w:rsidRPr="00695EDF" w:rsidRDefault="00695EDF" w:rsidP="00695EDF">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Draft Report</w:t>
      </w:r>
      <w:r w:rsidRPr="00695EDF">
        <w:rPr>
          <w:rFonts w:ascii="Times New Roman" w:eastAsia="Times New Roman" w:hAnsi="Times New Roman" w:cs="Times New Roman"/>
          <w:kern w:val="0"/>
          <w:sz w:val="24"/>
          <w:szCs w:val="24"/>
          <w14:ligatures w14:val="none"/>
        </w:rPr>
        <w:t xml:space="preserve">: </w:t>
      </w:r>
      <w:r w:rsidR="00597752">
        <w:rPr>
          <w:rFonts w:ascii="Times New Roman" w:eastAsia="Times New Roman" w:hAnsi="Times New Roman" w:cs="Times New Roman"/>
          <w:kern w:val="0"/>
          <w:sz w:val="24"/>
          <w:szCs w:val="24"/>
          <w14:ligatures w14:val="none"/>
        </w:rPr>
        <w:t>Mid-January</w:t>
      </w:r>
      <w:r w:rsidRPr="00695EDF">
        <w:rPr>
          <w:rFonts w:ascii="Times New Roman" w:eastAsia="Times New Roman" w:hAnsi="Times New Roman" w:cs="Times New Roman"/>
          <w:kern w:val="0"/>
          <w:sz w:val="24"/>
          <w:szCs w:val="24"/>
          <w14:ligatures w14:val="none"/>
        </w:rPr>
        <w:t xml:space="preserve"> 202</w:t>
      </w:r>
      <w:r w:rsidR="00597752">
        <w:rPr>
          <w:rFonts w:ascii="Times New Roman" w:eastAsia="Times New Roman" w:hAnsi="Times New Roman" w:cs="Times New Roman"/>
          <w:kern w:val="0"/>
          <w:sz w:val="24"/>
          <w:szCs w:val="24"/>
          <w14:ligatures w14:val="none"/>
        </w:rPr>
        <w:t>5</w:t>
      </w:r>
    </w:p>
    <w:p w14:paraId="6C49F816" w14:textId="7B977E2E" w:rsidR="00695EDF" w:rsidRPr="00695EDF" w:rsidRDefault="00695EDF" w:rsidP="00695EDF">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Presentation of Findings</w:t>
      </w:r>
      <w:r w:rsidRPr="00695EDF">
        <w:rPr>
          <w:rFonts w:ascii="Times New Roman" w:eastAsia="Times New Roman" w:hAnsi="Times New Roman" w:cs="Times New Roman"/>
          <w:kern w:val="0"/>
          <w:sz w:val="24"/>
          <w:szCs w:val="24"/>
          <w14:ligatures w14:val="none"/>
        </w:rPr>
        <w:t xml:space="preserve">: </w:t>
      </w:r>
      <w:r w:rsidR="00A03E8D">
        <w:rPr>
          <w:rFonts w:ascii="Times New Roman" w:eastAsia="Times New Roman" w:hAnsi="Times New Roman" w:cs="Times New Roman"/>
          <w:kern w:val="0"/>
          <w:sz w:val="24"/>
          <w:szCs w:val="24"/>
          <w14:ligatures w14:val="none"/>
        </w:rPr>
        <w:t>Mid February</w:t>
      </w:r>
      <w:r w:rsidRPr="00695EDF">
        <w:rPr>
          <w:rFonts w:ascii="Times New Roman" w:eastAsia="Times New Roman" w:hAnsi="Times New Roman" w:cs="Times New Roman"/>
          <w:kern w:val="0"/>
          <w:sz w:val="24"/>
          <w:szCs w:val="24"/>
          <w14:ligatures w14:val="none"/>
        </w:rPr>
        <w:t xml:space="preserve"> 2025</w:t>
      </w:r>
    </w:p>
    <w:p w14:paraId="6CBF476B" w14:textId="131BE34F" w:rsidR="00695EDF" w:rsidRPr="00695EDF" w:rsidRDefault="00695EDF" w:rsidP="00695EDF">
      <w:pPr>
        <w:numPr>
          <w:ilvl w:val="0"/>
          <w:numId w:val="13"/>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Final Report</w:t>
      </w:r>
      <w:r w:rsidRPr="00695EDF">
        <w:rPr>
          <w:rFonts w:ascii="Times New Roman" w:eastAsia="Times New Roman" w:hAnsi="Times New Roman" w:cs="Times New Roman"/>
          <w:kern w:val="0"/>
          <w:sz w:val="24"/>
          <w:szCs w:val="24"/>
          <w14:ligatures w14:val="none"/>
        </w:rPr>
        <w:t xml:space="preserve">: </w:t>
      </w:r>
      <w:r w:rsidR="00A03E8D">
        <w:rPr>
          <w:rFonts w:ascii="Times New Roman" w:eastAsia="Times New Roman" w:hAnsi="Times New Roman" w:cs="Times New Roman"/>
          <w:kern w:val="0"/>
          <w:sz w:val="24"/>
          <w:szCs w:val="24"/>
          <w14:ligatures w14:val="none"/>
        </w:rPr>
        <w:t xml:space="preserve">End of </w:t>
      </w:r>
      <w:r w:rsidR="00CB39BC">
        <w:rPr>
          <w:rFonts w:ascii="Times New Roman" w:eastAsia="Times New Roman" w:hAnsi="Times New Roman" w:cs="Times New Roman"/>
          <w:kern w:val="0"/>
          <w:sz w:val="24"/>
          <w:szCs w:val="24"/>
          <w14:ligatures w14:val="none"/>
        </w:rPr>
        <w:t>February</w:t>
      </w:r>
      <w:r w:rsidRPr="00695EDF">
        <w:rPr>
          <w:rFonts w:ascii="Times New Roman" w:eastAsia="Times New Roman" w:hAnsi="Times New Roman" w:cs="Times New Roman"/>
          <w:kern w:val="0"/>
          <w:sz w:val="24"/>
          <w:szCs w:val="24"/>
          <w14:ligatures w14:val="none"/>
        </w:rPr>
        <w:t xml:space="preserve"> 2025</w:t>
      </w:r>
    </w:p>
    <w:p w14:paraId="0123D593" w14:textId="0E7FF564" w:rsidR="00695EDF" w:rsidRPr="00695EDF" w:rsidRDefault="00183B1A" w:rsidP="00695EDF">
      <w:pPr>
        <w:spacing w:after="0" w:line="240" w:lineRule="auto"/>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 This timeline </w:t>
      </w:r>
      <w:r w:rsidR="006B4105">
        <w:rPr>
          <w:rFonts w:ascii="Times New Roman" w:eastAsia="Times New Roman" w:hAnsi="Times New Roman" w:cs="Times New Roman"/>
          <w:kern w:val="0"/>
          <w:sz w:val="24"/>
          <w:szCs w:val="24"/>
          <w14:ligatures w14:val="none"/>
        </w:rPr>
        <w:t>may be</w:t>
      </w:r>
      <w:r>
        <w:rPr>
          <w:rFonts w:ascii="Times New Roman" w:eastAsia="Times New Roman" w:hAnsi="Times New Roman" w:cs="Times New Roman"/>
          <w:kern w:val="0"/>
          <w:sz w:val="24"/>
          <w:szCs w:val="24"/>
          <w14:ligatures w14:val="none"/>
        </w:rPr>
        <w:t xml:space="preserve"> extended to five months if MSI ERC approval is required.</w:t>
      </w:r>
    </w:p>
    <w:p w14:paraId="56C52C10" w14:textId="77777777" w:rsidR="00695EDF" w:rsidRPr="00695EDF" w:rsidRDefault="00695EDF" w:rsidP="00695E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695EDF">
        <w:rPr>
          <w:rFonts w:ascii="Times New Roman" w:eastAsia="Times New Roman" w:hAnsi="Times New Roman" w:cs="Times New Roman"/>
          <w:b/>
          <w:bCs/>
          <w:kern w:val="0"/>
          <w:sz w:val="27"/>
          <w:szCs w:val="27"/>
          <w14:ligatures w14:val="none"/>
        </w:rPr>
        <w:t>10. Budget</w:t>
      </w:r>
    </w:p>
    <w:p w14:paraId="3974F162" w14:textId="08B840A7" w:rsidR="00695EDF" w:rsidRPr="006B4105" w:rsidRDefault="00695EDF" w:rsidP="006B4105">
      <w:pPr>
        <w:spacing w:before="100" w:beforeAutospacing="1" w:after="100" w:afterAutospacing="1" w:line="240" w:lineRule="auto"/>
        <w:rPr>
          <w:rFonts w:ascii="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 xml:space="preserve">A detailed budget covering data collection, analysis, reporting, and dissemination </w:t>
      </w:r>
      <w:r w:rsidR="00430219">
        <w:rPr>
          <w:rFonts w:ascii="Times New Roman" w:hAnsi="Times New Roman" w:cs="Times New Roman"/>
          <w:kern w:val="0"/>
          <w:sz w:val="24"/>
          <w:szCs w:val="24"/>
          <w14:ligatures w14:val="none"/>
        </w:rPr>
        <w:t>should</w:t>
      </w:r>
      <w:r w:rsidR="00430219">
        <w:rPr>
          <w:rFonts w:ascii="Times New Roman" w:hAnsi="Times New Roman" w:cs="Times New Roman" w:hint="eastAsia"/>
          <w:kern w:val="0"/>
          <w:sz w:val="24"/>
          <w:szCs w:val="24"/>
          <w14:ligatures w14:val="none"/>
        </w:rPr>
        <w:t xml:space="preserve"> </w:t>
      </w:r>
      <w:r w:rsidRPr="00695EDF">
        <w:rPr>
          <w:rFonts w:ascii="Times New Roman" w:eastAsia="Times New Roman" w:hAnsi="Times New Roman" w:cs="Times New Roman"/>
          <w:kern w:val="0"/>
          <w:sz w:val="24"/>
          <w:szCs w:val="24"/>
          <w14:ligatures w14:val="none"/>
        </w:rPr>
        <w:t>be included in the Inception Report.</w:t>
      </w:r>
      <w:r w:rsidR="000E4635">
        <w:rPr>
          <w:rFonts w:ascii="Times New Roman" w:hAnsi="Times New Roman" w:cs="Times New Roman" w:hint="eastAsia"/>
          <w:kern w:val="0"/>
          <w:sz w:val="24"/>
          <w:szCs w:val="24"/>
          <w14:ligatures w14:val="none"/>
        </w:rPr>
        <w:t xml:space="preserve"> The budget </w:t>
      </w:r>
      <w:r w:rsidR="000E4635">
        <w:rPr>
          <w:rFonts w:ascii="Times New Roman" w:hAnsi="Times New Roman" w:cs="Times New Roman"/>
          <w:kern w:val="0"/>
          <w:sz w:val="24"/>
          <w:szCs w:val="24"/>
          <w14:ligatures w14:val="none"/>
        </w:rPr>
        <w:t>should</w:t>
      </w:r>
      <w:r w:rsidR="000E4635">
        <w:rPr>
          <w:rFonts w:ascii="Times New Roman" w:hAnsi="Times New Roman" w:cs="Times New Roman" w:hint="eastAsia"/>
          <w:kern w:val="0"/>
          <w:sz w:val="24"/>
          <w:szCs w:val="24"/>
          <w14:ligatures w14:val="none"/>
        </w:rPr>
        <w:t xml:space="preserve"> not exceed </w:t>
      </w:r>
      <w:r w:rsidR="00A03E8D">
        <w:rPr>
          <w:rFonts w:ascii="Times New Roman" w:hAnsi="Times New Roman" w:cs="Times New Roman"/>
          <w:kern w:val="0"/>
          <w:sz w:val="24"/>
          <w:szCs w:val="24"/>
          <w14:ligatures w14:val="none"/>
        </w:rPr>
        <w:t>7000</w:t>
      </w:r>
      <w:r w:rsidR="000E4635">
        <w:rPr>
          <w:rFonts w:ascii="Times New Roman" w:hAnsi="Times New Roman" w:cs="Times New Roman" w:hint="eastAsia"/>
          <w:kern w:val="0"/>
          <w:sz w:val="24"/>
          <w:szCs w:val="24"/>
          <w14:ligatures w14:val="none"/>
        </w:rPr>
        <w:t xml:space="preserve"> USD.</w:t>
      </w:r>
    </w:p>
    <w:p w14:paraId="565D0701" w14:textId="77777777" w:rsidR="00695EDF" w:rsidRPr="00695EDF" w:rsidRDefault="00695EDF" w:rsidP="00695E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695EDF">
        <w:rPr>
          <w:rFonts w:ascii="Times New Roman" w:eastAsia="Times New Roman" w:hAnsi="Times New Roman" w:cs="Times New Roman"/>
          <w:b/>
          <w:bCs/>
          <w:kern w:val="0"/>
          <w:sz w:val="27"/>
          <w:szCs w:val="27"/>
          <w14:ligatures w14:val="none"/>
        </w:rPr>
        <w:t>11. Payment Terms</w:t>
      </w:r>
    </w:p>
    <w:p w14:paraId="1522631F" w14:textId="77777777" w:rsidR="00695EDF" w:rsidRPr="00695EDF" w:rsidRDefault="00695EDF" w:rsidP="00695EDF">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b/>
          <w:bCs/>
          <w:kern w:val="0"/>
          <w:sz w:val="24"/>
          <w:szCs w:val="24"/>
          <w14:ligatures w14:val="none"/>
        </w:rPr>
        <w:t>50%</w:t>
      </w:r>
      <w:r w:rsidRPr="00695EDF">
        <w:rPr>
          <w:rFonts w:ascii="Times New Roman" w:eastAsia="Times New Roman" w:hAnsi="Times New Roman" w:cs="Times New Roman"/>
          <w:kern w:val="0"/>
          <w:sz w:val="24"/>
          <w:szCs w:val="24"/>
          <w14:ligatures w14:val="none"/>
        </w:rPr>
        <w:t xml:space="preserve"> upon submission of the first draft report.</w:t>
      </w:r>
    </w:p>
    <w:p w14:paraId="5F8DC9F0" w14:textId="42331A14" w:rsidR="00695EDF" w:rsidRPr="006B4105" w:rsidRDefault="000E4635" w:rsidP="006B4105">
      <w:pPr>
        <w:numPr>
          <w:ilvl w:val="0"/>
          <w:numId w:val="14"/>
        </w:numPr>
        <w:spacing w:before="100" w:beforeAutospacing="1" w:after="100" w:afterAutospacing="1" w:line="240" w:lineRule="auto"/>
        <w:rPr>
          <w:rFonts w:ascii="Times New Roman" w:eastAsia="Times New Roman" w:hAnsi="Times New Roman" w:cs="Times New Roman"/>
          <w:kern w:val="0"/>
          <w:sz w:val="24"/>
          <w:szCs w:val="24"/>
          <w14:ligatures w14:val="none"/>
        </w:rPr>
      </w:pPr>
      <w:r>
        <w:rPr>
          <w:rFonts w:ascii="Times New Roman" w:hAnsi="Times New Roman" w:cs="Times New Roman" w:hint="eastAsia"/>
          <w:b/>
          <w:bCs/>
          <w:kern w:val="0"/>
          <w:sz w:val="24"/>
          <w:szCs w:val="24"/>
          <w14:ligatures w14:val="none"/>
        </w:rPr>
        <w:t>50</w:t>
      </w:r>
      <w:r w:rsidR="00695EDF" w:rsidRPr="00695EDF">
        <w:rPr>
          <w:rFonts w:ascii="Times New Roman" w:eastAsia="Times New Roman" w:hAnsi="Times New Roman" w:cs="Times New Roman"/>
          <w:b/>
          <w:bCs/>
          <w:kern w:val="0"/>
          <w:sz w:val="24"/>
          <w:szCs w:val="24"/>
          <w14:ligatures w14:val="none"/>
        </w:rPr>
        <w:t>%</w:t>
      </w:r>
      <w:r w:rsidR="00695EDF" w:rsidRPr="00695EDF">
        <w:rPr>
          <w:rFonts w:ascii="Times New Roman" w:eastAsia="Times New Roman" w:hAnsi="Times New Roman" w:cs="Times New Roman"/>
          <w:kern w:val="0"/>
          <w:sz w:val="24"/>
          <w:szCs w:val="24"/>
          <w14:ligatures w14:val="none"/>
        </w:rPr>
        <w:t xml:space="preserve"> upon final approval of the report.</w:t>
      </w:r>
    </w:p>
    <w:p w14:paraId="5D88E0E4" w14:textId="77777777" w:rsidR="00695EDF" w:rsidRPr="00695EDF" w:rsidRDefault="00695EDF" w:rsidP="00695E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695EDF">
        <w:rPr>
          <w:rFonts w:ascii="Times New Roman" w:eastAsia="Times New Roman" w:hAnsi="Times New Roman" w:cs="Times New Roman"/>
          <w:b/>
          <w:bCs/>
          <w:kern w:val="0"/>
          <w:sz w:val="27"/>
          <w:szCs w:val="27"/>
          <w14:ligatures w14:val="none"/>
        </w:rPr>
        <w:lastRenderedPageBreak/>
        <w:t>12. Ethical Considerations</w:t>
      </w:r>
    </w:p>
    <w:p w14:paraId="67286976" w14:textId="77777777" w:rsidR="00695EDF" w:rsidRPr="00695EDF" w:rsidRDefault="00695EDF" w:rsidP="00695EDF">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 xml:space="preserve">The evaluation will adhere to MSIA's </w:t>
      </w:r>
      <w:r w:rsidRPr="00695EDF">
        <w:rPr>
          <w:rFonts w:ascii="Times New Roman" w:eastAsia="Times New Roman" w:hAnsi="Times New Roman" w:cs="Times New Roman"/>
          <w:b/>
          <w:bCs/>
          <w:kern w:val="0"/>
          <w:sz w:val="24"/>
          <w:szCs w:val="24"/>
          <w14:ligatures w14:val="none"/>
        </w:rPr>
        <w:t>confidentiality, privacy, and safeguarding policies</w:t>
      </w:r>
      <w:r w:rsidRPr="00695EDF">
        <w:rPr>
          <w:rFonts w:ascii="Times New Roman" w:eastAsia="Times New Roman" w:hAnsi="Times New Roman" w:cs="Times New Roman"/>
          <w:kern w:val="0"/>
          <w:sz w:val="24"/>
          <w:szCs w:val="24"/>
          <w14:ligatures w14:val="none"/>
        </w:rPr>
        <w:t xml:space="preserve"> to protect clients, children, and vulnerable groups. The consultant is required to:</w:t>
      </w:r>
    </w:p>
    <w:p w14:paraId="1462BD85" w14:textId="77777777" w:rsidR="00695EDF" w:rsidRPr="00695EDF" w:rsidRDefault="00695EDF" w:rsidP="00695EDF">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Maintain confidentiality of all collected data.</w:t>
      </w:r>
    </w:p>
    <w:p w14:paraId="2B0D4F24" w14:textId="77777777" w:rsidR="00695EDF" w:rsidRPr="00695EDF" w:rsidRDefault="00695EDF" w:rsidP="00695EDF">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Adhere to MSI’s child and adult safeguarding policies.</w:t>
      </w:r>
    </w:p>
    <w:p w14:paraId="0BE64541" w14:textId="050837D9" w:rsidR="000E4635" w:rsidRPr="00430219" w:rsidRDefault="00695EDF" w:rsidP="00430219">
      <w:pPr>
        <w:numPr>
          <w:ilvl w:val="0"/>
          <w:numId w:val="15"/>
        </w:numPr>
        <w:spacing w:before="100" w:beforeAutospacing="1" w:after="100" w:afterAutospacing="1" w:line="240" w:lineRule="auto"/>
        <w:rPr>
          <w:rFonts w:ascii="Times New Roman" w:eastAsia="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Report any witnessed or suspected abuse or exploitation.</w:t>
      </w:r>
    </w:p>
    <w:p w14:paraId="78797553" w14:textId="22BB70E2" w:rsidR="00695EDF" w:rsidRPr="00695EDF" w:rsidRDefault="00695EDF" w:rsidP="00695EDF">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695EDF">
        <w:rPr>
          <w:rFonts w:ascii="Times New Roman" w:eastAsia="Times New Roman" w:hAnsi="Times New Roman" w:cs="Times New Roman"/>
          <w:b/>
          <w:bCs/>
          <w:kern w:val="0"/>
          <w:sz w:val="27"/>
          <w:szCs w:val="27"/>
          <w14:ligatures w14:val="none"/>
        </w:rPr>
        <w:t>13. Management and Coordination</w:t>
      </w:r>
    </w:p>
    <w:p w14:paraId="543D44D5" w14:textId="3202C313" w:rsidR="00F24CE3" w:rsidRPr="00F24CE3" w:rsidRDefault="000E4635" w:rsidP="00430219">
      <w:pPr>
        <w:spacing w:before="100" w:beforeAutospacing="1" w:after="100" w:afterAutospacing="1" w:line="240" w:lineRule="auto"/>
        <w:jc w:val="both"/>
        <w:rPr>
          <w:rFonts w:ascii="Times New Roman" w:hAnsi="Times New Roman" w:cs="Times New Roman"/>
          <w:kern w:val="0"/>
          <w:sz w:val="24"/>
          <w:szCs w:val="24"/>
          <w14:ligatures w14:val="none"/>
        </w:rPr>
      </w:pPr>
      <w:r w:rsidRPr="00695EDF">
        <w:rPr>
          <w:rFonts w:ascii="Times New Roman" w:eastAsia="Times New Roman" w:hAnsi="Times New Roman" w:cs="Times New Roman"/>
          <w:kern w:val="0"/>
          <w:sz w:val="24"/>
          <w:szCs w:val="24"/>
          <w14:ligatures w14:val="none"/>
        </w:rPr>
        <w:t>The consultant will work closely with MSIA's Monitoring and Evaluation (M&amp;E) team to ensure proper planning, data collection, analysis, and reporting.</w:t>
      </w:r>
      <w:r>
        <w:rPr>
          <w:rFonts w:ascii="Times New Roman" w:hAnsi="Times New Roman" w:cs="Times New Roman" w:hint="eastAsia"/>
          <w:kern w:val="0"/>
          <w:sz w:val="24"/>
          <w:szCs w:val="24"/>
          <w14:ligatures w14:val="none"/>
        </w:rPr>
        <w:t xml:space="preserve"> </w:t>
      </w:r>
      <w:r w:rsidR="00695EDF" w:rsidRPr="00695EDF">
        <w:rPr>
          <w:rFonts w:ascii="Times New Roman" w:eastAsia="Times New Roman" w:hAnsi="Times New Roman" w:cs="Times New Roman"/>
          <w:kern w:val="0"/>
          <w:sz w:val="24"/>
          <w:szCs w:val="24"/>
          <w14:ligatures w14:val="none"/>
        </w:rPr>
        <w:t>The evaluation will be managed by MSIA, with oversight from the Ministry for Foreign Affairs of Finland. Regular updates will be provided to MSIA's management team to ensure alignment and address any issues that arise.</w:t>
      </w:r>
    </w:p>
    <w:p w14:paraId="4D8691A5" w14:textId="3A18038D" w:rsidR="00F24CE3" w:rsidRPr="00803A84" w:rsidRDefault="00F24CE3" w:rsidP="00803A8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03A84">
        <w:rPr>
          <w:rFonts w:ascii="Times New Roman" w:eastAsia="Times New Roman" w:hAnsi="Times New Roman" w:cs="Times New Roman"/>
          <w:b/>
          <w:bCs/>
          <w:kern w:val="0"/>
          <w:sz w:val="27"/>
          <w:szCs w:val="27"/>
          <w14:ligatures w14:val="none"/>
        </w:rPr>
        <w:t>14. Specifications of the Consultant(s)</w:t>
      </w:r>
    </w:p>
    <w:p w14:paraId="3E8E40DB" w14:textId="77777777" w:rsidR="00F24CE3" w:rsidRPr="00547867" w:rsidRDefault="00F24CE3" w:rsidP="00F24CE3">
      <w:pPr>
        <w:pStyle w:val="Header"/>
        <w:jc w:val="both"/>
        <w:rPr>
          <w:rFonts w:asciiTheme="majorBidi" w:hAnsiTheme="majorBidi" w:cstheme="majorBidi"/>
          <w:sz w:val="24"/>
          <w:szCs w:val="24"/>
        </w:rPr>
      </w:pPr>
      <w:r w:rsidRPr="00547867">
        <w:rPr>
          <w:rFonts w:asciiTheme="majorBidi" w:hAnsiTheme="majorBidi" w:cstheme="majorBidi"/>
          <w:sz w:val="24"/>
          <w:szCs w:val="24"/>
        </w:rPr>
        <w:t>The consultant/ evaluation team should have relevant experience and knowledge in:</w:t>
      </w:r>
    </w:p>
    <w:p w14:paraId="725AEA32" w14:textId="077CEFAB" w:rsidR="00F24CE3" w:rsidRPr="00547867" w:rsidRDefault="00F24CE3" w:rsidP="00F24CE3">
      <w:pPr>
        <w:pStyle w:val="Header"/>
        <w:numPr>
          <w:ilvl w:val="0"/>
          <w:numId w:val="19"/>
        </w:numPr>
        <w:tabs>
          <w:tab w:val="clear" w:pos="4513"/>
          <w:tab w:val="clear" w:pos="9026"/>
        </w:tabs>
        <w:jc w:val="both"/>
        <w:rPr>
          <w:rFonts w:asciiTheme="majorBidi" w:hAnsiTheme="majorBidi" w:cstheme="majorBidi"/>
          <w:sz w:val="24"/>
          <w:szCs w:val="24"/>
        </w:rPr>
      </w:pPr>
      <w:r w:rsidRPr="00547867">
        <w:rPr>
          <w:rFonts w:asciiTheme="majorBidi" w:hAnsiTheme="majorBidi" w:cstheme="majorBidi"/>
          <w:sz w:val="24"/>
          <w:szCs w:val="24"/>
        </w:rPr>
        <w:t>Working in fragile countries. Experience from Afghanistan or neighboring countries is an asset</w:t>
      </w:r>
      <w:r w:rsidR="00547867">
        <w:rPr>
          <w:rFonts w:asciiTheme="majorBidi" w:hAnsiTheme="majorBidi" w:cstheme="majorBidi" w:hint="eastAsia"/>
          <w:sz w:val="24"/>
          <w:szCs w:val="24"/>
        </w:rPr>
        <w:t>.</w:t>
      </w:r>
    </w:p>
    <w:p w14:paraId="24D77BCC" w14:textId="7AD8BA3B" w:rsidR="00F24CE3" w:rsidRPr="00547867" w:rsidRDefault="00F24CE3" w:rsidP="00F24CE3">
      <w:pPr>
        <w:pStyle w:val="Header"/>
        <w:numPr>
          <w:ilvl w:val="0"/>
          <w:numId w:val="19"/>
        </w:numPr>
        <w:tabs>
          <w:tab w:val="clear" w:pos="4513"/>
          <w:tab w:val="clear" w:pos="9026"/>
        </w:tabs>
        <w:jc w:val="both"/>
        <w:rPr>
          <w:rFonts w:asciiTheme="majorBidi" w:hAnsiTheme="majorBidi" w:cstheme="majorBidi"/>
          <w:sz w:val="24"/>
          <w:szCs w:val="24"/>
        </w:rPr>
      </w:pPr>
      <w:r w:rsidRPr="00547867">
        <w:rPr>
          <w:rFonts w:asciiTheme="majorBidi" w:hAnsiTheme="majorBidi" w:cstheme="majorBidi"/>
          <w:sz w:val="24"/>
          <w:szCs w:val="24"/>
        </w:rPr>
        <w:t xml:space="preserve">Monitoring and evaluation of health and development projects, in particular large scale retrospective project </w:t>
      </w:r>
      <w:r w:rsidR="00D052CC" w:rsidRPr="00547867">
        <w:rPr>
          <w:rFonts w:asciiTheme="majorBidi" w:hAnsiTheme="majorBidi" w:cstheme="majorBidi"/>
          <w:sz w:val="24"/>
          <w:szCs w:val="24"/>
        </w:rPr>
        <w:t>evaluations.</w:t>
      </w:r>
    </w:p>
    <w:p w14:paraId="79B50FDB" w14:textId="68A8E458" w:rsidR="00F24CE3" w:rsidRPr="00547867" w:rsidRDefault="00F24CE3" w:rsidP="00F24CE3">
      <w:pPr>
        <w:pStyle w:val="Header"/>
        <w:numPr>
          <w:ilvl w:val="0"/>
          <w:numId w:val="19"/>
        </w:numPr>
        <w:tabs>
          <w:tab w:val="clear" w:pos="4513"/>
          <w:tab w:val="clear" w:pos="9026"/>
        </w:tabs>
        <w:jc w:val="both"/>
        <w:rPr>
          <w:rFonts w:asciiTheme="majorBidi" w:hAnsiTheme="majorBidi" w:cstheme="majorBidi"/>
          <w:sz w:val="24"/>
          <w:szCs w:val="24"/>
        </w:rPr>
      </w:pPr>
      <w:r w:rsidRPr="00547867">
        <w:rPr>
          <w:rFonts w:asciiTheme="majorBidi" w:hAnsiTheme="majorBidi" w:cstheme="majorBidi"/>
          <w:sz w:val="24"/>
          <w:szCs w:val="24"/>
        </w:rPr>
        <w:t xml:space="preserve">Qualitative and quantitative research </w:t>
      </w:r>
      <w:r w:rsidR="00D052CC" w:rsidRPr="00547867">
        <w:rPr>
          <w:rFonts w:asciiTheme="majorBidi" w:hAnsiTheme="majorBidi" w:cstheme="majorBidi"/>
          <w:sz w:val="24"/>
          <w:szCs w:val="24"/>
        </w:rPr>
        <w:t>methods.</w:t>
      </w:r>
    </w:p>
    <w:p w14:paraId="322E4117" w14:textId="1AD1380D" w:rsidR="00F24CE3" w:rsidRPr="00547867" w:rsidRDefault="00F24CE3" w:rsidP="00F24CE3">
      <w:pPr>
        <w:pStyle w:val="Header"/>
        <w:numPr>
          <w:ilvl w:val="0"/>
          <w:numId w:val="19"/>
        </w:numPr>
        <w:tabs>
          <w:tab w:val="clear" w:pos="4513"/>
          <w:tab w:val="clear" w:pos="9026"/>
        </w:tabs>
        <w:jc w:val="both"/>
        <w:rPr>
          <w:rFonts w:asciiTheme="majorBidi" w:hAnsiTheme="majorBidi" w:cstheme="majorBidi"/>
          <w:sz w:val="24"/>
          <w:szCs w:val="24"/>
        </w:rPr>
      </w:pPr>
      <w:r w:rsidRPr="00547867">
        <w:rPr>
          <w:rFonts w:asciiTheme="majorBidi" w:hAnsiTheme="majorBidi" w:cstheme="majorBidi"/>
          <w:sz w:val="24"/>
          <w:szCs w:val="24"/>
        </w:rPr>
        <w:t xml:space="preserve">Family planning, sexual and reproductive health and maternal and child health </w:t>
      </w:r>
      <w:r w:rsidR="00D24E9B" w:rsidRPr="00547867">
        <w:rPr>
          <w:rFonts w:asciiTheme="majorBidi" w:hAnsiTheme="majorBidi" w:cstheme="majorBidi"/>
          <w:sz w:val="24"/>
          <w:szCs w:val="24"/>
        </w:rPr>
        <w:t>programs</w:t>
      </w:r>
      <w:r w:rsidRPr="00547867">
        <w:rPr>
          <w:rFonts w:asciiTheme="majorBidi" w:hAnsiTheme="majorBidi" w:cstheme="majorBidi"/>
          <w:sz w:val="24"/>
          <w:szCs w:val="24"/>
        </w:rPr>
        <w:t xml:space="preserve"> and services within a developing country </w:t>
      </w:r>
      <w:r w:rsidR="00D052CC" w:rsidRPr="00547867">
        <w:rPr>
          <w:rFonts w:asciiTheme="majorBidi" w:hAnsiTheme="majorBidi" w:cstheme="majorBidi"/>
          <w:sz w:val="24"/>
          <w:szCs w:val="24"/>
        </w:rPr>
        <w:t>context.</w:t>
      </w:r>
      <w:r w:rsidRPr="00547867">
        <w:rPr>
          <w:rFonts w:asciiTheme="majorBidi" w:hAnsiTheme="majorBidi" w:cstheme="majorBidi"/>
          <w:sz w:val="24"/>
          <w:szCs w:val="24"/>
        </w:rPr>
        <w:t xml:space="preserve"> </w:t>
      </w:r>
    </w:p>
    <w:p w14:paraId="3383E500" w14:textId="2AC0DB64" w:rsidR="00F24CE3" w:rsidRPr="00547867" w:rsidRDefault="00F24CE3" w:rsidP="00F24CE3">
      <w:pPr>
        <w:pStyle w:val="Header"/>
        <w:numPr>
          <w:ilvl w:val="0"/>
          <w:numId w:val="19"/>
        </w:numPr>
        <w:tabs>
          <w:tab w:val="clear" w:pos="4513"/>
          <w:tab w:val="clear" w:pos="9026"/>
        </w:tabs>
        <w:jc w:val="both"/>
        <w:rPr>
          <w:rFonts w:asciiTheme="majorBidi" w:hAnsiTheme="majorBidi" w:cstheme="majorBidi"/>
          <w:sz w:val="24"/>
          <w:szCs w:val="24"/>
        </w:rPr>
      </w:pPr>
      <w:r w:rsidRPr="00547867">
        <w:rPr>
          <w:rFonts w:asciiTheme="majorBidi" w:hAnsiTheme="majorBidi" w:cstheme="majorBidi"/>
          <w:sz w:val="24"/>
          <w:szCs w:val="24"/>
        </w:rPr>
        <w:t>Health systems strengthening, human resources for health and capacity development in a developing, post-conflict country context</w:t>
      </w:r>
      <w:r w:rsidR="00D052CC" w:rsidRPr="00547867">
        <w:rPr>
          <w:rFonts w:asciiTheme="majorBidi" w:hAnsiTheme="majorBidi" w:cstheme="majorBidi"/>
          <w:sz w:val="24"/>
          <w:szCs w:val="24"/>
        </w:rPr>
        <w:t>.</w:t>
      </w:r>
    </w:p>
    <w:p w14:paraId="65F4FC13" w14:textId="5E916CAE" w:rsidR="00F24CE3" w:rsidRPr="00547867" w:rsidRDefault="00F24CE3" w:rsidP="00F24CE3">
      <w:pPr>
        <w:pStyle w:val="Header"/>
        <w:numPr>
          <w:ilvl w:val="0"/>
          <w:numId w:val="19"/>
        </w:numPr>
        <w:tabs>
          <w:tab w:val="clear" w:pos="4513"/>
          <w:tab w:val="clear" w:pos="9026"/>
        </w:tabs>
        <w:jc w:val="both"/>
        <w:rPr>
          <w:rFonts w:asciiTheme="majorBidi" w:hAnsiTheme="majorBidi" w:cstheme="majorBidi"/>
          <w:sz w:val="24"/>
          <w:szCs w:val="24"/>
        </w:rPr>
      </w:pPr>
      <w:r w:rsidRPr="00547867">
        <w:rPr>
          <w:rFonts w:asciiTheme="majorBidi" w:hAnsiTheme="majorBidi" w:cstheme="majorBidi"/>
          <w:sz w:val="24"/>
          <w:szCs w:val="24"/>
        </w:rPr>
        <w:t>Experience of social marketing programming and principles</w:t>
      </w:r>
      <w:r w:rsidR="00D052CC" w:rsidRPr="00547867">
        <w:rPr>
          <w:rFonts w:asciiTheme="majorBidi" w:hAnsiTheme="majorBidi" w:cstheme="majorBidi"/>
          <w:sz w:val="24"/>
          <w:szCs w:val="24"/>
        </w:rPr>
        <w:t>.</w:t>
      </w:r>
    </w:p>
    <w:p w14:paraId="39744E39" w14:textId="69ABD0E6" w:rsidR="00F24CE3" w:rsidRPr="00547867" w:rsidRDefault="00F24CE3" w:rsidP="00F24CE3">
      <w:pPr>
        <w:pStyle w:val="Header"/>
        <w:numPr>
          <w:ilvl w:val="0"/>
          <w:numId w:val="19"/>
        </w:numPr>
        <w:tabs>
          <w:tab w:val="clear" w:pos="4513"/>
          <w:tab w:val="clear" w:pos="9026"/>
        </w:tabs>
        <w:jc w:val="both"/>
        <w:rPr>
          <w:rFonts w:asciiTheme="majorBidi" w:hAnsiTheme="majorBidi" w:cstheme="majorBidi"/>
          <w:sz w:val="24"/>
          <w:szCs w:val="24"/>
        </w:rPr>
      </w:pPr>
      <w:r w:rsidRPr="00547867">
        <w:rPr>
          <w:rFonts w:asciiTheme="majorBidi" w:hAnsiTheme="majorBidi" w:cstheme="majorBidi"/>
          <w:sz w:val="24"/>
          <w:szCs w:val="24"/>
        </w:rPr>
        <w:t>Demonstrated cross-cultural understanding and ability to operate in a restrictive environment</w:t>
      </w:r>
      <w:r w:rsidR="00547867">
        <w:rPr>
          <w:rFonts w:asciiTheme="majorBidi" w:hAnsiTheme="majorBidi" w:cstheme="majorBidi" w:hint="eastAsia"/>
          <w:sz w:val="24"/>
          <w:szCs w:val="24"/>
        </w:rPr>
        <w:t>.</w:t>
      </w:r>
    </w:p>
    <w:p w14:paraId="40A3257A" w14:textId="77777777" w:rsidR="00547867" w:rsidRDefault="00547867" w:rsidP="00F24CE3">
      <w:pPr>
        <w:spacing w:line="276" w:lineRule="auto"/>
        <w:jc w:val="lowKashida"/>
        <w:rPr>
          <w:rFonts w:asciiTheme="minorBidi" w:hAnsiTheme="minorBidi"/>
          <w:b/>
        </w:rPr>
      </w:pPr>
    </w:p>
    <w:p w14:paraId="49590489" w14:textId="6B37396E" w:rsidR="00F24CE3" w:rsidRPr="00803A84" w:rsidRDefault="00F24CE3" w:rsidP="00803A8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03A84">
        <w:rPr>
          <w:rFonts w:ascii="Times New Roman" w:eastAsia="Times New Roman" w:hAnsi="Times New Roman" w:cs="Times New Roman"/>
          <w:b/>
          <w:bCs/>
          <w:kern w:val="0"/>
          <w:sz w:val="27"/>
          <w:szCs w:val="27"/>
          <w14:ligatures w14:val="none"/>
        </w:rPr>
        <w:t>Selection Criteria:</w:t>
      </w:r>
    </w:p>
    <w:p w14:paraId="770FDDC6" w14:textId="4CAEE829" w:rsidR="00F24CE3" w:rsidRPr="00D24E9B" w:rsidRDefault="00F24CE3" w:rsidP="00F24CE3">
      <w:pPr>
        <w:pStyle w:val="ListParagraph"/>
        <w:numPr>
          <w:ilvl w:val="0"/>
          <w:numId w:val="21"/>
        </w:numPr>
        <w:spacing w:after="0" w:line="276" w:lineRule="auto"/>
        <w:contextualSpacing w:val="0"/>
        <w:jc w:val="lowKashida"/>
        <w:rPr>
          <w:rFonts w:asciiTheme="majorBidi" w:hAnsiTheme="majorBidi" w:cstheme="majorBidi"/>
          <w:bCs/>
          <w:sz w:val="24"/>
          <w:szCs w:val="24"/>
        </w:rPr>
      </w:pPr>
      <w:r w:rsidRPr="00D24E9B">
        <w:rPr>
          <w:rFonts w:asciiTheme="majorBidi" w:hAnsiTheme="majorBidi" w:cstheme="majorBidi"/>
          <w:bCs/>
          <w:sz w:val="24"/>
          <w:szCs w:val="24"/>
        </w:rPr>
        <w:t xml:space="preserve">Financial </w:t>
      </w:r>
      <w:r w:rsidR="00E54986">
        <w:rPr>
          <w:rFonts w:asciiTheme="majorBidi" w:hAnsiTheme="majorBidi" w:cstheme="majorBidi"/>
          <w:bCs/>
          <w:sz w:val="24"/>
          <w:szCs w:val="24"/>
        </w:rPr>
        <w:t>p</w:t>
      </w:r>
      <w:r w:rsidR="00E54986" w:rsidRPr="00D24E9B">
        <w:rPr>
          <w:rFonts w:asciiTheme="majorBidi" w:hAnsiTheme="majorBidi" w:cstheme="majorBidi"/>
          <w:bCs/>
          <w:sz w:val="24"/>
          <w:szCs w:val="24"/>
        </w:rPr>
        <w:t xml:space="preserve">roposal </w:t>
      </w:r>
      <w:r w:rsidRPr="00D24E9B">
        <w:rPr>
          <w:rFonts w:asciiTheme="majorBidi" w:hAnsiTheme="majorBidi" w:cstheme="majorBidi"/>
          <w:bCs/>
          <w:sz w:val="24"/>
          <w:szCs w:val="24"/>
        </w:rPr>
        <w:t>60 %</w:t>
      </w:r>
    </w:p>
    <w:p w14:paraId="36BBE540" w14:textId="6D0D4CE0" w:rsidR="00F24CE3" w:rsidRPr="00D24E9B" w:rsidRDefault="00E54986" w:rsidP="00F24CE3">
      <w:pPr>
        <w:pStyle w:val="ListParagraph"/>
        <w:numPr>
          <w:ilvl w:val="0"/>
          <w:numId w:val="21"/>
        </w:numPr>
        <w:spacing w:after="0" w:line="276" w:lineRule="auto"/>
        <w:jc w:val="both"/>
        <w:rPr>
          <w:rFonts w:asciiTheme="majorBidi" w:hAnsiTheme="majorBidi" w:cstheme="majorBidi"/>
          <w:sz w:val="24"/>
          <w:szCs w:val="24"/>
        </w:rPr>
      </w:pPr>
      <w:r>
        <w:rPr>
          <w:rFonts w:asciiTheme="majorBidi" w:hAnsiTheme="majorBidi" w:cstheme="majorBidi"/>
          <w:sz w:val="24"/>
          <w:szCs w:val="24"/>
        </w:rPr>
        <w:t>Prior e</w:t>
      </w:r>
      <w:r w:rsidRPr="00D24E9B">
        <w:rPr>
          <w:rFonts w:asciiTheme="majorBidi" w:hAnsiTheme="majorBidi" w:cstheme="majorBidi"/>
          <w:sz w:val="24"/>
          <w:szCs w:val="24"/>
        </w:rPr>
        <w:t xml:space="preserve">xperience </w:t>
      </w:r>
      <w:r w:rsidR="00F24CE3" w:rsidRPr="00D24E9B">
        <w:rPr>
          <w:rFonts w:asciiTheme="majorBidi" w:hAnsiTheme="majorBidi" w:cstheme="majorBidi"/>
          <w:sz w:val="24"/>
          <w:szCs w:val="24"/>
        </w:rPr>
        <w:t>20 %</w:t>
      </w:r>
    </w:p>
    <w:p w14:paraId="61568684" w14:textId="77777777" w:rsidR="00F24CE3" w:rsidRPr="00D24E9B" w:rsidRDefault="00F24CE3" w:rsidP="00F24CE3">
      <w:pPr>
        <w:pStyle w:val="ListParagraph"/>
        <w:numPr>
          <w:ilvl w:val="0"/>
          <w:numId w:val="21"/>
        </w:numPr>
        <w:spacing w:after="0" w:line="276" w:lineRule="auto"/>
        <w:jc w:val="both"/>
        <w:rPr>
          <w:rFonts w:asciiTheme="majorBidi" w:hAnsiTheme="majorBidi" w:cstheme="majorBidi"/>
          <w:sz w:val="24"/>
          <w:szCs w:val="24"/>
        </w:rPr>
      </w:pPr>
      <w:r w:rsidRPr="00D24E9B">
        <w:rPr>
          <w:rFonts w:asciiTheme="majorBidi" w:hAnsiTheme="majorBidi" w:cstheme="majorBidi"/>
          <w:sz w:val="24"/>
          <w:szCs w:val="24"/>
        </w:rPr>
        <w:t>Proposed project workplan and budget broken down by each activity 10 %</w:t>
      </w:r>
    </w:p>
    <w:p w14:paraId="4F734D9E" w14:textId="77777777" w:rsidR="00F24CE3" w:rsidRPr="00D24E9B" w:rsidRDefault="00F24CE3" w:rsidP="00F24CE3">
      <w:pPr>
        <w:pStyle w:val="ListParagraph"/>
        <w:numPr>
          <w:ilvl w:val="0"/>
          <w:numId w:val="21"/>
        </w:numPr>
        <w:spacing w:after="0" w:line="276" w:lineRule="auto"/>
        <w:jc w:val="both"/>
        <w:rPr>
          <w:rFonts w:asciiTheme="majorBidi" w:hAnsiTheme="majorBidi" w:cstheme="majorBidi"/>
          <w:sz w:val="24"/>
          <w:szCs w:val="24"/>
        </w:rPr>
      </w:pPr>
      <w:r w:rsidRPr="00D24E9B">
        <w:rPr>
          <w:rFonts w:asciiTheme="majorBidi" w:hAnsiTheme="majorBidi" w:cstheme="majorBidi"/>
          <w:sz w:val="24"/>
          <w:szCs w:val="24"/>
        </w:rPr>
        <w:t>Curriculum vitae including contact details of key project members 10 %</w:t>
      </w:r>
    </w:p>
    <w:p w14:paraId="1575942C" w14:textId="77777777" w:rsidR="00F24CE3" w:rsidRDefault="00F24CE3" w:rsidP="00F24CE3">
      <w:pPr>
        <w:autoSpaceDE w:val="0"/>
        <w:autoSpaceDN w:val="0"/>
        <w:adjustRightInd w:val="0"/>
        <w:spacing w:after="0" w:line="240" w:lineRule="auto"/>
        <w:jc w:val="both"/>
        <w:rPr>
          <w:rFonts w:cstheme="minorHAnsi"/>
          <w:b/>
          <w:bCs/>
          <w:color w:val="60BEE1"/>
          <w:sz w:val="24"/>
          <w:szCs w:val="24"/>
        </w:rPr>
      </w:pPr>
    </w:p>
    <w:p w14:paraId="7B1C3BFB" w14:textId="77777777" w:rsidR="006B4105" w:rsidRDefault="006B4105" w:rsidP="00F24CE3">
      <w:pPr>
        <w:autoSpaceDE w:val="0"/>
        <w:autoSpaceDN w:val="0"/>
        <w:adjustRightInd w:val="0"/>
        <w:spacing w:after="0" w:line="240" w:lineRule="auto"/>
        <w:jc w:val="both"/>
        <w:rPr>
          <w:rFonts w:cstheme="minorHAnsi"/>
          <w:b/>
          <w:bCs/>
          <w:color w:val="60BEE1"/>
          <w:sz w:val="24"/>
          <w:szCs w:val="24"/>
        </w:rPr>
      </w:pPr>
    </w:p>
    <w:p w14:paraId="5AC2136E" w14:textId="02819A77" w:rsidR="00F24CE3" w:rsidRPr="00803A84" w:rsidRDefault="00AA3D63" w:rsidP="00803A84">
      <w:pPr>
        <w:spacing w:before="100" w:beforeAutospacing="1" w:after="100" w:afterAutospacing="1" w:line="240" w:lineRule="auto"/>
        <w:outlineLvl w:val="2"/>
        <w:rPr>
          <w:rFonts w:ascii="Times New Roman" w:eastAsia="Times New Roman" w:hAnsi="Times New Roman" w:cs="Times New Roman"/>
          <w:b/>
          <w:bCs/>
          <w:kern w:val="0"/>
          <w:sz w:val="27"/>
          <w:szCs w:val="27"/>
          <w14:ligatures w14:val="none"/>
        </w:rPr>
      </w:pPr>
      <w:r w:rsidRPr="00803A84">
        <w:rPr>
          <w:rFonts w:ascii="Times New Roman" w:eastAsia="Times New Roman" w:hAnsi="Times New Roman" w:cs="Times New Roman"/>
          <w:b/>
          <w:bCs/>
          <w:kern w:val="0"/>
          <w:sz w:val="27"/>
          <w:szCs w:val="27"/>
          <w14:ligatures w14:val="none"/>
        </w:rPr>
        <w:t>15</w:t>
      </w:r>
      <w:r w:rsidR="00F24CE3" w:rsidRPr="00803A84">
        <w:rPr>
          <w:rFonts w:ascii="Times New Roman" w:eastAsia="Times New Roman" w:hAnsi="Times New Roman" w:cs="Times New Roman"/>
          <w:b/>
          <w:bCs/>
          <w:kern w:val="0"/>
          <w:sz w:val="27"/>
          <w:szCs w:val="27"/>
          <w14:ligatures w14:val="none"/>
        </w:rPr>
        <w:t xml:space="preserve">. Submission guidelines </w:t>
      </w:r>
    </w:p>
    <w:p w14:paraId="62704CAF" w14:textId="02182DE7" w:rsidR="00F24CE3" w:rsidRPr="00D24E9B" w:rsidRDefault="003C698B" w:rsidP="00F24CE3">
      <w:pPr>
        <w:pStyle w:val="Header"/>
        <w:jc w:val="both"/>
        <w:rPr>
          <w:rFonts w:asciiTheme="majorBidi" w:hAnsiTheme="majorBidi" w:cstheme="majorBidi"/>
          <w:sz w:val="24"/>
          <w:szCs w:val="24"/>
        </w:rPr>
      </w:pPr>
      <w:r w:rsidRPr="003C698B">
        <w:rPr>
          <w:rFonts w:asciiTheme="majorBidi" w:hAnsiTheme="majorBidi" w:cstheme="majorBidi"/>
          <w:sz w:val="24"/>
          <w:szCs w:val="24"/>
        </w:rPr>
        <w:lastRenderedPageBreak/>
        <w:t xml:space="preserve">MSI Reproductive Choices in Afghanistan </w:t>
      </w:r>
      <w:r w:rsidR="00F24CE3" w:rsidRPr="00D24E9B">
        <w:rPr>
          <w:rFonts w:asciiTheme="majorBidi" w:hAnsiTheme="majorBidi" w:cstheme="majorBidi"/>
          <w:sz w:val="24"/>
          <w:szCs w:val="24"/>
        </w:rPr>
        <w:t>invites qualified consultants to submit proposals to undertake this review. The proposal should:</w:t>
      </w:r>
    </w:p>
    <w:p w14:paraId="093ABABB" w14:textId="351907D5" w:rsidR="00F24CE3" w:rsidRPr="00D24E9B" w:rsidRDefault="00F24CE3" w:rsidP="00F24CE3">
      <w:pPr>
        <w:pStyle w:val="Header"/>
        <w:numPr>
          <w:ilvl w:val="0"/>
          <w:numId w:val="20"/>
        </w:numPr>
        <w:tabs>
          <w:tab w:val="clear" w:pos="4513"/>
          <w:tab w:val="clear" w:pos="9026"/>
        </w:tabs>
        <w:jc w:val="both"/>
        <w:rPr>
          <w:rFonts w:asciiTheme="majorBidi" w:hAnsiTheme="majorBidi" w:cstheme="majorBidi"/>
          <w:sz w:val="24"/>
          <w:szCs w:val="24"/>
        </w:rPr>
      </w:pPr>
      <w:r w:rsidRPr="00D24E9B">
        <w:rPr>
          <w:rFonts w:asciiTheme="majorBidi" w:hAnsiTheme="majorBidi" w:cstheme="majorBidi"/>
          <w:sz w:val="24"/>
          <w:szCs w:val="24"/>
        </w:rPr>
        <w:t>Outline how the consultant(s) meets the required specifications (outlined above); proposed CVs should be annexed to the proposal</w:t>
      </w:r>
      <w:r w:rsidR="006B4105">
        <w:rPr>
          <w:rFonts w:asciiTheme="majorBidi" w:hAnsiTheme="majorBidi" w:cstheme="majorBidi"/>
          <w:sz w:val="24"/>
          <w:szCs w:val="24"/>
        </w:rPr>
        <w:t>.</w:t>
      </w:r>
    </w:p>
    <w:p w14:paraId="2D1A53A7" w14:textId="024E92B2" w:rsidR="00F24CE3" w:rsidRPr="00D24E9B" w:rsidRDefault="00F24CE3" w:rsidP="00F24CE3">
      <w:pPr>
        <w:pStyle w:val="Header"/>
        <w:numPr>
          <w:ilvl w:val="0"/>
          <w:numId w:val="20"/>
        </w:numPr>
        <w:tabs>
          <w:tab w:val="clear" w:pos="4513"/>
          <w:tab w:val="clear" w:pos="9026"/>
        </w:tabs>
        <w:jc w:val="both"/>
        <w:rPr>
          <w:rFonts w:asciiTheme="majorBidi" w:hAnsiTheme="majorBidi" w:cstheme="majorBidi"/>
          <w:sz w:val="24"/>
          <w:szCs w:val="24"/>
        </w:rPr>
      </w:pPr>
      <w:r w:rsidRPr="00D24E9B">
        <w:rPr>
          <w:rFonts w:asciiTheme="majorBidi" w:hAnsiTheme="majorBidi" w:cstheme="majorBidi"/>
          <w:sz w:val="24"/>
          <w:szCs w:val="24"/>
        </w:rPr>
        <w:t>Specify methodologies, key personnel an estimated timeline or schedule to undertake this review (including key activities</w:t>
      </w:r>
      <w:r w:rsidR="006B4105" w:rsidRPr="00D24E9B">
        <w:rPr>
          <w:rFonts w:asciiTheme="majorBidi" w:hAnsiTheme="majorBidi" w:cstheme="majorBidi"/>
          <w:sz w:val="24"/>
          <w:szCs w:val="24"/>
        </w:rPr>
        <w:t>),</w:t>
      </w:r>
      <w:r w:rsidRPr="00D24E9B">
        <w:rPr>
          <w:rFonts w:asciiTheme="majorBidi" w:hAnsiTheme="majorBidi" w:cstheme="majorBidi"/>
          <w:sz w:val="24"/>
          <w:szCs w:val="24"/>
        </w:rPr>
        <w:t xml:space="preserve"> including data monitoring plan, and an indicative budget. </w:t>
      </w:r>
    </w:p>
    <w:p w14:paraId="6607FE97" w14:textId="77777777" w:rsidR="00F24CE3" w:rsidRPr="00D24E9B" w:rsidRDefault="00F24CE3" w:rsidP="00F24CE3">
      <w:pPr>
        <w:autoSpaceDE w:val="0"/>
        <w:autoSpaceDN w:val="0"/>
        <w:adjustRightInd w:val="0"/>
        <w:spacing w:after="0" w:line="240" w:lineRule="auto"/>
        <w:jc w:val="both"/>
        <w:rPr>
          <w:rFonts w:asciiTheme="majorBidi" w:hAnsiTheme="majorBidi" w:cstheme="majorBidi"/>
          <w:sz w:val="24"/>
          <w:szCs w:val="24"/>
        </w:rPr>
      </w:pPr>
    </w:p>
    <w:p w14:paraId="5BBEC749" w14:textId="77777777" w:rsidR="00F24CE3" w:rsidRPr="00D24E9B" w:rsidRDefault="00F24CE3" w:rsidP="00F24CE3">
      <w:pPr>
        <w:pStyle w:val="ListParagraph"/>
        <w:numPr>
          <w:ilvl w:val="0"/>
          <w:numId w:val="18"/>
        </w:numPr>
        <w:spacing w:after="200" w:line="240" w:lineRule="auto"/>
        <w:jc w:val="both"/>
        <w:rPr>
          <w:rFonts w:asciiTheme="majorBidi" w:hAnsiTheme="majorBidi" w:cstheme="majorBidi"/>
          <w:sz w:val="24"/>
          <w:szCs w:val="24"/>
        </w:rPr>
      </w:pPr>
      <w:r w:rsidRPr="00D24E9B">
        <w:rPr>
          <w:rFonts w:asciiTheme="majorBidi" w:hAnsiTheme="majorBidi" w:cstheme="majorBidi"/>
          <w:sz w:val="24"/>
          <w:szCs w:val="24"/>
        </w:rPr>
        <w:t>Previous examples (at least two) of research and/or M&amp;E reports preferably on impact evaluation</w:t>
      </w:r>
    </w:p>
    <w:p w14:paraId="59DFA902" w14:textId="3A67A45B" w:rsidR="00F24CE3" w:rsidRPr="006B4105" w:rsidRDefault="00F24CE3" w:rsidP="006B4105">
      <w:pPr>
        <w:pStyle w:val="ListParagraph"/>
        <w:numPr>
          <w:ilvl w:val="0"/>
          <w:numId w:val="18"/>
        </w:numPr>
        <w:spacing w:after="200" w:line="240" w:lineRule="auto"/>
        <w:jc w:val="both"/>
        <w:rPr>
          <w:rFonts w:asciiTheme="majorBidi" w:hAnsiTheme="majorBidi" w:cstheme="majorBidi"/>
          <w:sz w:val="24"/>
          <w:szCs w:val="24"/>
        </w:rPr>
      </w:pPr>
      <w:r w:rsidRPr="00D24E9B">
        <w:rPr>
          <w:rFonts w:asciiTheme="majorBidi" w:hAnsiTheme="majorBidi" w:cstheme="majorBidi"/>
          <w:sz w:val="24"/>
          <w:szCs w:val="24"/>
        </w:rPr>
        <w:t>Recommendation letter for this work</w:t>
      </w:r>
    </w:p>
    <w:p w14:paraId="7463A0EB" w14:textId="77777777" w:rsidR="00F24CE3" w:rsidRPr="00D24E9B" w:rsidRDefault="00F24CE3" w:rsidP="00F24CE3">
      <w:pPr>
        <w:spacing w:line="240" w:lineRule="auto"/>
        <w:jc w:val="both"/>
        <w:rPr>
          <w:rFonts w:asciiTheme="majorBidi" w:hAnsiTheme="majorBidi" w:cstheme="majorBidi"/>
          <w:sz w:val="24"/>
          <w:szCs w:val="24"/>
        </w:rPr>
      </w:pPr>
    </w:p>
    <w:p w14:paraId="2D21467E" w14:textId="2C427BDE" w:rsidR="00F24CE3" w:rsidRPr="00D24E9B" w:rsidRDefault="00F24CE3" w:rsidP="00FE2BEC">
      <w:pPr>
        <w:spacing w:line="276" w:lineRule="auto"/>
        <w:jc w:val="both"/>
        <w:rPr>
          <w:rFonts w:asciiTheme="majorBidi" w:eastAsia="Times New Roman" w:hAnsiTheme="majorBidi" w:cstheme="majorBidi"/>
          <w:sz w:val="24"/>
          <w:szCs w:val="24"/>
        </w:rPr>
      </w:pPr>
      <w:r w:rsidRPr="00D24E9B">
        <w:rPr>
          <w:rFonts w:asciiTheme="majorBidi" w:eastAsia="Times New Roman" w:hAnsiTheme="majorBidi" w:cstheme="majorBidi"/>
          <w:sz w:val="24"/>
          <w:szCs w:val="24"/>
        </w:rPr>
        <w:t xml:space="preserve">All selected candidates will be required to sign a self-declaration of compliance statement and the MSI code of conduct. Background checks will also be conducted during the recruitment process. </w:t>
      </w:r>
      <w:r w:rsidR="00FE2BEC" w:rsidRPr="00D24E9B">
        <w:rPr>
          <w:rFonts w:asciiTheme="majorBidi" w:eastAsia="Times New Roman" w:hAnsiTheme="majorBidi" w:cstheme="majorBidi"/>
          <w:sz w:val="24"/>
          <w:szCs w:val="24"/>
        </w:rPr>
        <w:t>MSIA reserves the right to withhold all or a portion of payment if performance is unsatisfactory or if work/outputs are not achieved.</w:t>
      </w:r>
    </w:p>
    <w:p w14:paraId="2B36112A" w14:textId="77777777" w:rsidR="00F24CE3" w:rsidRPr="00695EDF" w:rsidRDefault="00F24CE3" w:rsidP="000E4635">
      <w:pPr>
        <w:spacing w:before="100" w:beforeAutospacing="1" w:after="100" w:afterAutospacing="1" w:line="240" w:lineRule="auto"/>
        <w:rPr>
          <w:rFonts w:ascii="Times New Roman" w:hAnsi="Times New Roman" w:cs="Times New Roman"/>
          <w:kern w:val="0"/>
          <w:sz w:val="24"/>
          <w:szCs w:val="24"/>
          <w14:ligatures w14:val="none"/>
        </w:rPr>
      </w:pPr>
    </w:p>
    <w:p w14:paraId="566D7691" w14:textId="77777777" w:rsidR="00695EDF" w:rsidRPr="00695EDF" w:rsidRDefault="00695EDF" w:rsidP="00695EDF">
      <w:pPr>
        <w:pBdr>
          <w:top w:val="single" w:sz="6" w:space="1" w:color="auto"/>
        </w:pBdr>
        <w:spacing w:after="0" w:line="240" w:lineRule="auto"/>
        <w:jc w:val="center"/>
        <w:rPr>
          <w:rFonts w:ascii="Arial" w:eastAsia="Times New Roman" w:hAnsi="Arial" w:cs="Arial"/>
          <w:vanish/>
          <w:kern w:val="0"/>
          <w:sz w:val="16"/>
          <w:szCs w:val="16"/>
          <w14:ligatures w14:val="none"/>
        </w:rPr>
      </w:pPr>
      <w:r w:rsidRPr="00695EDF">
        <w:rPr>
          <w:rFonts w:ascii="Arial" w:eastAsia="Times New Roman" w:hAnsi="Arial" w:cs="Arial"/>
          <w:vanish/>
          <w:kern w:val="0"/>
          <w:sz w:val="16"/>
          <w:szCs w:val="16"/>
          <w14:ligatures w14:val="none"/>
        </w:rPr>
        <w:t>Bottom of Form</w:t>
      </w:r>
    </w:p>
    <w:p w14:paraId="2216DDD6" w14:textId="77777777" w:rsidR="00C41E7C" w:rsidRDefault="00C41E7C" w:rsidP="65F246AE">
      <w:pPr>
        <w:jc w:val="both"/>
        <w:rPr>
          <w:b/>
          <w:bCs/>
          <w:sz w:val="24"/>
          <w:szCs w:val="24"/>
        </w:rPr>
      </w:pPr>
    </w:p>
    <w:p w14:paraId="2B0EC559" w14:textId="77777777" w:rsidR="00C41E7C" w:rsidRDefault="00C41E7C" w:rsidP="65F246AE">
      <w:pPr>
        <w:jc w:val="both"/>
        <w:rPr>
          <w:b/>
          <w:bCs/>
          <w:sz w:val="24"/>
          <w:szCs w:val="24"/>
        </w:rPr>
      </w:pPr>
    </w:p>
    <w:sectPr w:rsidR="00C41E7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BB773" w14:textId="77777777" w:rsidR="003F22EF" w:rsidRDefault="003F22EF" w:rsidP="00D27936">
      <w:pPr>
        <w:spacing w:after="0" w:line="240" w:lineRule="auto"/>
      </w:pPr>
      <w:r>
        <w:separator/>
      </w:r>
    </w:p>
  </w:endnote>
  <w:endnote w:type="continuationSeparator" w:id="0">
    <w:p w14:paraId="5995DBAC" w14:textId="77777777" w:rsidR="003F22EF" w:rsidRDefault="003F22EF" w:rsidP="00D27936">
      <w:pPr>
        <w:spacing w:after="0" w:line="240" w:lineRule="auto"/>
      </w:pPr>
      <w:r>
        <w:continuationSeparator/>
      </w:r>
    </w:p>
  </w:endnote>
  <w:endnote w:type="continuationNotice" w:id="1">
    <w:p w14:paraId="149D9948" w14:textId="77777777" w:rsidR="003F22EF" w:rsidRDefault="003F22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619B7" w14:textId="77777777" w:rsidR="003F22EF" w:rsidRDefault="003F22EF" w:rsidP="00D27936">
      <w:pPr>
        <w:spacing w:after="0" w:line="240" w:lineRule="auto"/>
      </w:pPr>
      <w:r>
        <w:separator/>
      </w:r>
    </w:p>
  </w:footnote>
  <w:footnote w:type="continuationSeparator" w:id="0">
    <w:p w14:paraId="36C713B3" w14:textId="77777777" w:rsidR="003F22EF" w:rsidRDefault="003F22EF" w:rsidP="00D27936">
      <w:pPr>
        <w:spacing w:after="0" w:line="240" w:lineRule="auto"/>
      </w:pPr>
      <w:r>
        <w:continuationSeparator/>
      </w:r>
    </w:p>
  </w:footnote>
  <w:footnote w:type="continuationNotice" w:id="1">
    <w:p w14:paraId="04ED37E4" w14:textId="77777777" w:rsidR="003F22EF" w:rsidRDefault="003F22E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865EF"/>
    <w:multiLevelType w:val="multilevel"/>
    <w:tmpl w:val="77D0C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E16C4"/>
    <w:multiLevelType w:val="hybridMultilevel"/>
    <w:tmpl w:val="9EC8E2DA"/>
    <w:lvl w:ilvl="0" w:tplc="78F860A6">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077899"/>
    <w:multiLevelType w:val="multilevel"/>
    <w:tmpl w:val="956E3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633CDD"/>
    <w:multiLevelType w:val="hybridMultilevel"/>
    <w:tmpl w:val="806C1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D476F"/>
    <w:multiLevelType w:val="hybridMultilevel"/>
    <w:tmpl w:val="3FFE4014"/>
    <w:lvl w:ilvl="0" w:tplc="04090019">
      <w:start w:val="1"/>
      <w:numFmt w:val="low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227179A8"/>
    <w:multiLevelType w:val="multilevel"/>
    <w:tmpl w:val="02745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36503A"/>
    <w:multiLevelType w:val="multilevel"/>
    <w:tmpl w:val="FFA86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3077C"/>
    <w:multiLevelType w:val="hybridMultilevel"/>
    <w:tmpl w:val="0E0AEF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995EE9"/>
    <w:multiLevelType w:val="multilevel"/>
    <w:tmpl w:val="C8EA6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2C24B1"/>
    <w:multiLevelType w:val="multilevel"/>
    <w:tmpl w:val="964A2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076D6C"/>
    <w:multiLevelType w:val="hybridMultilevel"/>
    <w:tmpl w:val="4ABA2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C0670D"/>
    <w:multiLevelType w:val="multilevel"/>
    <w:tmpl w:val="336AB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E45A8F"/>
    <w:multiLevelType w:val="hybridMultilevel"/>
    <w:tmpl w:val="C7A6E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E42FE6"/>
    <w:multiLevelType w:val="hybridMultilevel"/>
    <w:tmpl w:val="3DF68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3551A6"/>
    <w:multiLevelType w:val="multilevel"/>
    <w:tmpl w:val="384A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E865D6"/>
    <w:multiLevelType w:val="multilevel"/>
    <w:tmpl w:val="12ACB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9F0C67"/>
    <w:multiLevelType w:val="multilevel"/>
    <w:tmpl w:val="DD28C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7C16C2"/>
    <w:multiLevelType w:val="multilevel"/>
    <w:tmpl w:val="76A05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4A5C2C"/>
    <w:multiLevelType w:val="multilevel"/>
    <w:tmpl w:val="9D02D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91008C"/>
    <w:multiLevelType w:val="multilevel"/>
    <w:tmpl w:val="6BB0A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FD486A"/>
    <w:multiLevelType w:val="multilevel"/>
    <w:tmpl w:val="873C7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CB5314C"/>
    <w:multiLevelType w:val="hybridMultilevel"/>
    <w:tmpl w:val="FA4C01EC"/>
    <w:lvl w:ilvl="0" w:tplc="04090001">
      <w:start w:val="1"/>
      <w:numFmt w:val="bullet"/>
      <w:lvlText w:val=""/>
      <w:lvlJc w:val="left"/>
      <w:pPr>
        <w:tabs>
          <w:tab w:val="num" w:pos="360"/>
        </w:tabs>
        <w:ind w:left="360" w:hanging="360"/>
      </w:pPr>
      <w:rPr>
        <w:rFonts w:ascii="Symbol" w:hAnsi="Symbol" w:hint="default"/>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090001">
      <w:start w:val="1"/>
      <w:numFmt w:val="bullet"/>
      <w:lvlText w:val=""/>
      <w:lvlJc w:val="left"/>
      <w:pPr>
        <w:tabs>
          <w:tab w:val="num" w:pos="1440"/>
        </w:tabs>
        <w:ind w:left="1440" w:hanging="360"/>
      </w:pPr>
      <w:rPr>
        <w:rFonts w:ascii="Symbol" w:hAnsi="Symbol" w:hint="default"/>
        <w:b/>
      </w:rPr>
    </w:lvl>
    <w:lvl w:ilvl="4" w:tplc="0409000F">
      <w:start w:val="1"/>
      <w:numFmt w:val="decimal"/>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EB5A87"/>
    <w:multiLevelType w:val="multilevel"/>
    <w:tmpl w:val="85BE4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1700232">
    <w:abstractNumId w:val="19"/>
  </w:num>
  <w:num w:numId="2" w16cid:durableId="1013142023">
    <w:abstractNumId w:val="14"/>
  </w:num>
  <w:num w:numId="3" w16cid:durableId="553738892">
    <w:abstractNumId w:val="6"/>
  </w:num>
  <w:num w:numId="4" w16cid:durableId="1446345475">
    <w:abstractNumId w:val="17"/>
  </w:num>
  <w:num w:numId="5" w16cid:durableId="2046442600">
    <w:abstractNumId w:val="18"/>
  </w:num>
  <w:num w:numId="6" w16cid:durableId="1693457217">
    <w:abstractNumId w:val="2"/>
  </w:num>
  <w:num w:numId="7" w16cid:durableId="1315525135">
    <w:abstractNumId w:val="9"/>
  </w:num>
  <w:num w:numId="8" w16cid:durableId="1031344567">
    <w:abstractNumId w:val="11"/>
  </w:num>
  <w:num w:numId="9" w16cid:durableId="781656005">
    <w:abstractNumId w:val="15"/>
  </w:num>
  <w:num w:numId="10" w16cid:durableId="1841038296">
    <w:abstractNumId w:val="22"/>
  </w:num>
  <w:num w:numId="11" w16cid:durableId="1011298206">
    <w:abstractNumId w:val="5"/>
  </w:num>
  <w:num w:numId="12" w16cid:durableId="655454923">
    <w:abstractNumId w:val="20"/>
  </w:num>
  <w:num w:numId="13" w16cid:durableId="1475561970">
    <w:abstractNumId w:val="8"/>
  </w:num>
  <w:num w:numId="14" w16cid:durableId="1316690400">
    <w:abstractNumId w:val="0"/>
  </w:num>
  <w:num w:numId="15" w16cid:durableId="1354577034">
    <w:abstractNumId w:val="16"/>
  </w:num>
  <w:num w:numId="16" w16cid:durableId="1402603204">
    <w:abstractNumId w:val="10"/>
  </w:num>
  <w:num w:numId="17" w16cid:durableId="91441926">
    <w:abstractNumId w:val="1"/>
  </w:num>
  <w:num w:numId="18" w16cid:durableId="611087374">
    <w:abstractNumId w:val="21"/>
  </w:num>
  <w:num w:numId="19" w16cid:durableId="1084179049">
    <w:abstractNumId w:val="13"/>
  </w:num>
  <w:num w:numId="20" w16cid:durableId="1290739748">
    <w:abstractNumId w:val="4"/>
  </w:num>
  <w:num w:numId="21" w16cid:durableId="193619324">
    <w:abstractNumId w:val="7"/>
  </w:num>
  <w:num w:numId="22" w16cid:durableId="1901134384">
    <w:abstractNumId w:val="3"/>
  </w:num>
  <w:num w:numId="23" w16cid:durableId="984164612">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5FB"/>
    <w:rsid w:val="0000081F"/>
    <w:rsid w:val="00031963"/>
    <w:rsid w:val="00054EA9"/>
    <w:rsid w:val="00057821"/>
    <w:rsid w:val="0006066C"/>
    <w:rsid w:val="00074624"/>
    <w:rsid w:val="0008250A"/>
    <w:rsid w:val="00087DFB"/>
    <w:rsid w:val="000C2D9E"/>
    <w:rsid w:val="000E003B"/>
    <w:rsid w:val="000E4635"/>
    <w:rsid w:val="001119F1"/>
    <w:rsid w:val="00114AFA"/>
    <w:rsid w:val="00135866"/>
    <w:rsid w:val="001746B8"/>
    <w:rsid w:val="00180771"/>
    <w:rsid w:val="00183B1A"/>
    <w:rsid w:val="001B3BB7"/>
    <w:rsid w:val="001C738E"/>
    <w:rsid w:val="001D0F7E"/>
    <w:rsid w:val="001D44AE"/>
    <w:rsid w:val="002202D8"/>
    <w:rsid w:val="00293706"/>
    <w:rsid w:val="002950D4"/>
    <w:rsid w:val="00297E2E"/>
    <w:rsid w:val="002B0E8A"/>
    <w:rsid w:val="002E4597"/>
    <w:rsid w:val="003011BD"/>
    <w:rsid w:val="00302CEE"/>
    <w:rsid w:val="0034011F"/>
    <w:rsid w:val="00351C0F"/>
    <w:rsid w:val="0035745D"/>
    <w:rsid w:val="00394706"/>
    <w:rsid w:val="003A3D56"/>
    <w:rsid w:val="003B466D"/>
    <w:rsid w:val="003C0C07"/>
    <w:rsid w:val="003C0DF1"/>
    <w:rsid w:val="003C698B"/>
    <w:rsid w:val="003D0BBC"/>
    <w:rsid w:val="003D218A"/>
    <w:rsid w:val="003E1B55"/>
    <w:rsid w:val="003E2BC1"/>
    <w:rsid w:val="003F22EF"/>
    <w:rsid w:val="003F2BFF"/>
    <w:rsid w:val="003F6C54"/>
    <w:rsid w:val="00430219"/>
    <w:rsid w:val="004472F7"/>
    <w:rsid w:val="00476A77"/>
    <w:rsid w:val="004A6A39"/>
    <w:rsid w:val="004C5A0D"/>
    <w:rsid w:val="004D7B45"/>
    <w:rsid w:val="004F6417"/>
    <w:rsid w:val="00540274"/>
    <w:rsid w:val="00547867"/>
    <w:rsid w:val="00553F95"/>
    <w:rsid w:val="005576E9"/>
    <w:rsid w:val="005609C2"/>
    <w:rsid w:val="00566D89"/>
    <w:rsid w:val="00567FE4"/>
    <w:rsid w:val="00576A63"/>
    <w:rsid w:val="005778E3"/>
    <w:rsid w:val="005803C4"/>
    <w:rsid w:val="00580453"/>
    <w:rsid w:val="00597752"/>
    <w:rsid w:val="005A12AA"/>
    <w:rsid w:val="005A19EB"/>
    <w:rsid w:val="005B2A24"/>
    <w:rsid w:val="005B55F4"/>
    <w:rsid w:val="005E5329"/>
    <w:rsid w:val="005F57D6"/>
    <w:rsid w:val="005F7CEC"/>
    <w:rsid w:val="006043EF"/>
    <w:rsid w:val="00625810"/>
    <w:rsid w:val="00630335"/>
    <w:rsid w:val="00695EDF"/>
    <w:rsid w:val="006B4105"/>
    <w:rsid w:val="006B4996"/>
    <w:rsid w:val="006C3DF0"/>
    <w:rsid w:val="006D5E16"/>
    <w:rsid w:val="006E135B"/>
    <w:rsid w:val="00701D7C"/>
    <w:rsid w:val="00745AD5"/>
    <w:rsid w:val="00746C13"/>
    <w:rsid w:val="007742FC"/>
    <w:rsid w:val="00774918"/>
    <w:rsid w:val="007C6366"/>
    <w:rsid w:val="007F1343"/>
    <w:rsid w:val="007F2D68"/>
    <w:rsid w:val="00803A84"/>
    <w:rsid w:val="00820E70"/>
    <w:rsid w:val="00824D6F"/>
    <w:rsid w:val="00833222"/>
    <w:rsid w:val="00870A5F"/>
    <w:rsid w:val="008867D3"/>
    <w:rsid w:val="008A7ABD"/>
    <w:rsid w:val="008B0A91"/>
    <w:rsid w:val="008C2D21"/>
    <w:rsid w:val="008C71FE"/>
    <w:rsid w:val="008D1915"/>
    <w:rsid w:val="008E4907"/>
    <w:rsid w:val="00995D33"/>
    <w:rsid w:val="009A08E8"/>
    <w:rsid w:val="009D4A10"/>
    <w:rsid w:val="009D5513"/>
    <w:rsid w:val="009D7B54"/>
    <w:rsid w:val="009F0059"/>
    <w:rsid w:val="00A03BF1"/>
    <w:rsid w:val="00A03E8D"/>
    <w:rsid w:val="00A2195C"/>
    <w:rsid w:val="00A22C1A"/>
    <w:rsid w:val="00A2686E"/>
    <w:rsid w:val="00A57049"/>
    <w:rsid w:val="00A8218B"/>
    <w:rsid w:val="00AA3D63"/>
    <w:rsid w:val="00AE245C"/>
    <w:rsid w:val="00AF74E4"/>
    <w:rsid w:val="00AF79BF"/>
    <w:rsid w:val="00B407D7"/>
    <w:rsid w:val="00B65850"/>
    <w:rsid w:val="00B90AE1"/>
    <w:rsid w:val="00B92F37"/>
    <w:rsid w:val="00B9398C"/>
    <w:rsid w:val="00B94786"/>
    <w:rsid w:val="00BE0FDF"/>
    <w:rsid w:val="00BE15E4"/>
    <w:rsid w:val="00C01B50"/>
    <w:rsid w:val="00C3780B"/>
    <w:rsid w:val="00C41E7C"/>
    <w:rsid w:val="00C447F1"/>
    <w:rsid w:val="00C623B0"/>
    <w:rsid w:val="00C63882"/>
    <w:rsid w:val="00C7480D"/>
    <w:rsid w:val="00C7723F"/>
    <w:rsid w:val="00C95995"/>
    <w:rsid w:val="00CA0255"/>
    <w:rsid w:val="00CA3CCA"/>
    <w:rsid w:val="00CB39BC"/>
    <w:rsid w:val="00CD0016"/>
    <w:rsid w:val="00CD2B51"/>
    <w:rsid w:val="00D006CA"/>
    <w:rsid w:val="00D052CC"/>
    <w:rsid w:val="00D055FB"/>
    <w:rsid w:val="00D10C06"/>
    <w:rsid w:val="00D24E9B"/>
    <w:rsid w:val="00D27936"/>
    <w:rsid w:val="00D56EAB"/>
    <w:rsid w:val="00D5731F"/>
    <w:rsid w:val="00D97B73"/>
    <w:rsid w:val="00DE633D"/>
    <w:rsid w:val="00DF21F9"/>
    <w:rsid w:val="00E210B2"/>
    <w:rsid w:val="00E36F39"/>
    <w:rsid w:val="00E54986"/>
    <w:rsid w:val="00E644EC"/>
    <w:rsid w:val="00E7368B"/>
    <w:rsid w:val="00E90438"/>
    <w:rsid w:val="00E950F5"/>
    <w:rsid w:val="00EC0D74"/>
    <w:rsid w:val="00EC5491"/>
    <w:rsid w:val="00EE6B7A"/>
    <w:rsid w:val="00EF74AA"/>
    <w:rsid w:val="00F01280"/>
    <w:rsid w:val="00F24CE3"/>
    <w:rsid w:val="00F24F6A"/>
    <w:rsid w:val="00F469AA"/>
    <w:rsid w:val="00F967D6"/>
    <w:rsid w:val="00FB020E"/>
    <w:rsid w:val="00FB3A56"/>
    <w:rsid w:val="00FB51AD"/>
    <w:rsid w:val="00FB5E5B"/>
    <w:rsid w:val="00FC708A"/>
    <w:rsid w:val="00FD19C5"/>
    <w:rsid w:val="00FE1513"/>
    <w:rsid w:val="00FE2BEC"/>
    <w:rsid w:val="1A61C825"/>
    <w:rsid w:val="21A6C9D2"/>
    <w:rsid w:val="22D269FA"/>
    <w:rsid w:val="3A81142B"/>
    <w:rsid w:val="4C175E0D"/>
    <w:rsid w:val="61AACF8F"/>
    <w:rsid w:val="65F246AE"/>
    <w:rsid w:val="73DCD7C6"/>
    <w:rsid w:val="7D11F8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614ABB"/>
  <w14:defaultImageDpi w14:val="32767"/>
  <w15:chartTrackingRefBased/>
  <w15:docId w15:val="{21383F74-0E2D-4D23-AD39-C3ED663B7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55F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055F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055F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055F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055F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055F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55F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55F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55F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55F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055F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055F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055F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055F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055F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55F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55F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55FB"/>
    <w:rPr>
      <w:rFonts w:eastAsiaTheme="majorEastAsia" w:cstheme="majorBidi"/>
      <w:color w:val="272727" w:themeColor="text1" w:themeTint="D8"/>
    </w:rPr>
  </w:style>
  <w:style w:type="paragraph" w:styleId="Title">
    <w:name w:val="Title"/>
    <w:basedOn w:val="Normal"/>
    <w:next w:val="Normal"/>
    <w:link w:val="TitleChar"/>
    <w:qFormat/>
    <w:rsid w:val="00D055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055F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55F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55F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55FB"/>
    <w:pPr>
      <w:spacing w:before="160"/>
      <w:jc w:val="center"/>
    </w:pPr>
    <w:rPr>
      <w:i/>
      <w:iCs/>
      <w:color w:val="404040" w:themeColor="text1" w:themeTint="BF"/>
    </w:rPr>
  </w:style>
  <w:style w:type="character" w:customStyle="1" w:styleId="QuoteChar">
    <w:name w:val="Quote Char"/>
    <w:basedOn w:val="DefaultParagraphFont"/>
    <w:link w:val="Quote"/>
    <w:uiPriority w:val="29"/>
    <w:rsid w:val="00D055FB"/>
    <w:rPr>
      <w:i/>
      <w:iCs/>
      <w:color w:val="404040" w:themeColor="text1" w:themeTint="BF"/>
    </w:rPr>
  </w:style>
  <w:style w:type="paragraph" w:styleId="ListParagraph">
    <w:name w:val="List Paragraph"/>
    <w:basedOn w:val="Normal"/>
    <w:link w:val="ListParagraphChar"/>
    <w:uiPriority w:val="34"/>
    <w:qFormat/>
    <w:rsid w:val="00D055FB"/>
    <w:pPr>
      <w:ind w:left="720"/>
      <w:contextualSpacing/>
    </w:pPr>
  </w:style>
  <w:style w:type="character" w:styleId="IntenseEmphasis">
    <w:name w:val="Intense Emphasis"/>
    <w:basedOn w:val="DefaultParagraphFont"/>
    <w:uiPriority w:val="21"/>
    <w:qFormat/>
    <w:rsid w:val="00D055FB"/>
    <w:rPr>
      <w:i/>
      <w:iCs/>
      <w:color w:val="2F5496" w:themeColor="accent1" w:themeShade="BF"/>
    </w:rPr>
  </w:style>
  <w:style w:type="paragraph" w:styleId="IntenseQuote">
    <w:name w:val="Intense Quote"/>
    <w:basedOn w:val="Normal"/>
    <w:next w:val="Normal"/>
    <w:link w:val="IntenseQuoteChar"/>
    <w:uiPriority w:val="30"/>
    <w:qFormat/>
    <w:rsid w:val="00D055F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055FB"/>
    <w:rPr>
      <w:i/>
      <w:iCs/>
      <w:color w:val="2F5496" w:themeColor="accent1" w:themeShade="BF"/>
    </w:rPr>
  </w:style>
  <w:style w:type="character" w:styleId="IntenseReference">
    <w:name w:val="Intense Reference"/>
    <w:basedOn w:val="DefaultParagraphFont"/>
    <w:uiPriority w:val="32"/>
    <w:qFormat/>
    <w:rsid w:val="00D055FB"/>
    <w:rPr>
      <w:b/>
      <w:bCs/>
      <w:smallCaps/>
      <w:color w:val="2F5496" w:themeColor="accent1" w:themeShade="BF"/>
      <w:spacing w:val="5"/>
    </w:rPr>
  </w:style>
  <w:style w:type="paragraph" w:styleId="Revision">
    <w:name w:val="Revision"/>
    <w:hidden/>
    <w:uiPriority w:val="99"/>
    <w:semiHidden/>
    <w:rsid w:val="00630335"/>
    <w:pPr>
      <w:spacing w:after="0" w:line="240" w:lineRule="auto"/>
    </w:pPr>
  </w:style>
  <w:style w:type="character" w:styleId="CommentReference">
    <w:name w:val="annotation reference"/>
    <w:basedOn w:val="DefaultParagraphFont"/>
    <w:uiPriority w:val="99"/>
    <w:unhideWhenUsed/>
    <w:rsid w:val="003C0C07"/>
    <w:rPr>
      <w:sz w:val="16"/>
      <w:szCs w:val="16"/>
    </w:rPr>
  </w:style>
  <w:style w:type="paragraph" w:styleId="CommentText">
    <w:name w:val="annotation text"/>
    <w:basedOn w:val="Normal"/>
    <w:link w:val="CommentTextChar"/>
    <w:uiPriority w:val="99"/>
    <w:unhideWhenUsed/>
    <w:rsid w:val="003C0C07"/>
    <w:pPr>
      <w:spacing w:line="240" w:lineRule="auto"/>
    </w:pPr>
    <w:rPr>
      <w:sz w:val="20"/>
      <w:szCs w:val="20"/>
    </w:rPr>
  </w:style>
  <w:style w:type="character" w:customStyle="1" w:styleId="CommentTextChar">
    <w:name w:val="Comment Text Char"/>
    <w:basedOn w:val="DefaultParagraphFont"/>
    <w:link w:val="CommentText"/>
    <w:uiPriority w:val="99"/>
    <w:rsid w:val="003C0C07"/>
    <w:rPr>
      <w:sz w:val="20"/>
      <w:szCs w:val="20"/>
    </w:rPr>
  </w:style>
  <w:style w:type="paragraph" w:styleId="CommentSubject">
    <w:name w:val="annotation subject"/>
    <w:basedOn w:val="CommentText"/>
    <w:next w:val="CommentText"/>
    <w:link w:val="CommentSubjectChar"/>
    <w:uiPriority w:val="99"/>
    <w:semiHidden/>
    <w:unhideWhenUsed/>
    <w:rsid w:val="003C0C07"/>
    <w:rPr>
      <w:b/>
      <w:bCs/>
    </w:rPr>
  </w:style>
  <w:style w:type="character" w:customStyle="1" w:styleId="CommentSubjectChar">
    <w:name w:val="Comment Subject Char"/>
    <w:basedOn w:val="CommentTextChar"/>
    <w:link w:val="CommentSubject"/>
    <w:uiPriority w:val="99"/>
    <w:semiHidden/>
    <w:rsid w:val="003C0C07"/>
    <w:rPr>
      <w:b/>
      <w:bCs/>
      <w:sz w:val="20"/>
      <w:szCs w:val="20"/>
    </w:rPr>
  </w:style>
  <w:style w:type="character" w:styleId="Mention">
    <w:name w:val="Mention"/>
    <w:basedOn w:val="DefaultParagraphFont"/>
    <w:uiPriority w:val="99"/>
    <w:unhideWhenUsed/>
    <w:rPr>
      <w:color w:val="2B579A"/>
      <w:shd w:val="clear" w:color="auto" w:fill="E6E6E6"/>
    </w:rPr>
  </w:style>
  <w:style w:type="paragraph" w:styleId="Header">
    <w:name w:val="header"/>
    <w:basedOn w:val="Normal"/>
    <w:link w:val="HeaderChar"/>
    <w:unhideWhenUsed/>
    <w:rsid w:val="00D27936"/>
    <w:pPr>
      <w:tabs>
        <w:tab w:val="center" w:pos="4513"/>
        <w:tab w:val="right" w:pos="9026"/>
      </w:tabs>
      <w:spacing w:after="0" w:line="240" w:lineRule="auto"/>
    </w:pPr>
  </w:style>
  <w:style w:type="character" w:customStyle="1" w:styleId="HeaderChar">
    <w:name w:val="Header Char"/>
    <w:basedOn w:val="DefaultParagraphFont"/>
    <w:link w:val="Header"/>
    <w:rsid w:val="00D27936"/>
  </w:style>
  <w:style w:type="paragraph" w:styleId="Footer">
    <w:name w:val="footer"/>
    <w:basedOn w:val="Normal"/>
    <w:link w:val="FooterChar"/>
    <w:uiPriority w:val="99"/>
    <w:unhideWhenUsed/>
    <w:rsid w:val="00D279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7936"/>
  </w:style>
  <w:style w:type="paragraph" w:styleId="BodyTextIndent">
    <w:name w:val="Body Text Indent"/>
    <w:basedOn w:val="Normal"/>
    <w:link w:val="BodyTextIndentChar"/>
    <w:rsid w:val="003F2BFF"/>
    <w:pPr>
      <w:spacing w:after="120" w:line="240" w:lineRule="auto"/>
      <w:ind w:left="283"/>
    </w:pPr>
    <w:rPr>
      <w:rFonts w:ascii="Times New Roman" w:eastAsia="Times New Roman" w:hAnsi="Times New Roman" w:cs="Times New Roman"/>
      <w:kern w:val="0"/>
      <w:sz w:val="24"/>
      <w:szCs w:val="24"/>
      <w:lang w:val="en-GB" w:eastAsia="en-GB"/>
      <w14:ligatures w14:val="none"/>
    </w:rPr>
  </w:style>
  <w:style w:type="character" w:customStyle="1" w:styleId="BodyTextIndentChar">
    <w:name w:val="Body Text Indent Char"/>
    <w:basedOn w:val="DefaultParagraphFont"/>
    <w:link w:val="BodyTextIndent"/>
    <w:rsid w:val="003F2BFF"/>
    <w:rPr>
      <w:rFonts w:ascii="Times New Roman" w:eastAsia="Times New Roman" w:hAnsi="Times New Roman" w:cs="Times New Roman"/>
      <w:kern w:val="0"/>
      <w:sz w:val="24"/>
      <w:szCs w:val="24"/>
      <w:lang w:val="en-GB" w:eastAsia="en-GB"/>
      <w14:ligatures w14:val="none"/>
    </w:rPr>
  </w:style>
  <w:style w:type="character" w:styleId="Hyperlink">
    <w:name w:val="Hyperlink"/>
    <w:basedOn w:val="DefaultParagraphFont"/>
    <w:rsid w:val="003F2BFF"/>
    <w:rPr>
      <w:color w:val="0000FF"/>
      <w:u w:val="single"/>
    </w:rPr>
  </w:style>
  <w:style w:type="paragraph" w:styleId="BodyText3">
    <w:name w:val="Body Text 3"/>
    <w:basedOn w:val="Normal"/>
    <w:link w:val="BodyText3Char"/>
    <w:uiPriority w:val="99"/>
    <w:semiHidden/>
    <w:unhideWhenUsed/>
    <w:rsid w:val="003F2BFF"/>
    <w:pPr>
      <w:spacing w:after="120" w:line="276" w:lineRule="auto"/>
    </w:pPr>
    <w:rPr>
      <w:kern w:val="0"/>
      <w:sz w:val="16"/>
      <w:szCs w:val="16"/>
      <w:lang w:val="en-GB" w:eastAsia="en-GB"/>
      <w14:ligatures w14:val="none"/>
    </w:rPr>
  </w:style>
  <w:style w:type="character" w:customStyle="1" w:styleId="BodyText3Char">
    <w:name w:val="Body Text 3 Char"/>
    <w:basedOn w:val="DefaultParagraphFont"/>
    <w:link w:val="BodyText3"/>
    <w:uiPriority w:val="99"/>
    <w:semiHidden/>
    <w:rsid w:val="003F2BFF"/>
    <w:rPr>
      <w:kern w:val="0"/>
      <w:sz w:val="16"/>
      <w:szCs w:val="16"/>
      <w:lang w:val="en-GB" w:eastAsia="en-GB"/>
      <w14:ligatures w14:val="none"/>
    </w:rPr>
  </w:style>
  <w:style w:type="paragraph" w:customStyle="1" w:styleId="Default">
    <w:name w:val="Default"/>
    <w:rsid w:val="003F2BFF"/>
    <w:pPr>
      <w:autoSpaceDE w:val="0"/>
      <w:autoSpaceDN w:val="0"/>
      <w:adjustRightInd w:val="0"/>
      <w:spacing w:after="0" w:line="240" w:lineRule="auto"/>
    </w:pPr>
    <w:rPr>
      <w:rFonts w:ascii="Times New Roman" w:eastAsia="Calibri" w:hAnsi="Times New Roman" w:cs="Times New Roman"/>
      <w:color w:val="000000"/>
      <w:kern w:val="0"/>
      <w:sz w:val="24"/>
      <w:szCs w:val="24"/>
      <w:lang w:val="en-GB" w:eastAsia="en-US"/>
      <w14:ligatures w14:val="none"/>
    </w:rPr>
  </w:style>
  <w:style w:type="paragraph" w:styleId="FootnoteText">
    <w:name w:val="footnote text"/>
    <w:basedOn w:val="Normal"/>
    <w:link w:val="FootnoteTextChar"/>
    <w:uiPriority w:val="99"/>
    <w:semiHidden/>
    <w:unhideWhenUsed/>
    <w:rsid w:val="003F2BFF"/>
    <w:pPr>
      <w:spacing w:after="0" w:line="240" w:lineRule="auto"/>
    </w:pPr>
    <w:rPr>
      <w:kern w:val="0"/>
      <w:sz w:val="20"/>
      <w:szCs w:val="20"/>
      <w:lang w:val="en-GB" w:eastAsia="en-GB"/>
      <w14:ligatures w14:val="none"/>
    </w:rPr>
  </w:style>
  <w:style w:type="character" w:customStyle="1" w:styleId="FootnoteTextChar">
    <w:name w:val="Footnote Text Char"/>
    <w:basedOn w:val="DefaultParagraphFont"/>
    <w:link w:val="FootnoteText"/>
    <w:uiPriority w:val="99"/>
    <w:semiHidden/>
    <w:rsid w:val="003F2BFF"/>
    <w:rPr>
      <w:kern w:val="0"/>
      <w:sz w:val="20"/>
      <w:szCs w:val="20"/>
      <w:lang w:val="en-GB" w:eastAsia="en-GB"/>
      <w14:ligatures w14:val="none"/>
    </w:rPr>
  </w:style>
  <w:style w:type="character" w:styleId="FootnoteReference">
    <w:name w:val="footnote reference"/>
    <w:basedOn w:val="DefaultParagraphFont"/>
    <w:uiPriority w:val="99"/>
    <w:semiHidden/>
    <w:unhideWhenUsed/>
    <w:rsid w:val="003F2BFF"/>
    <w:rPr>
      <w:vertAlign w:val="superscript"/>
    </w:rPr>
  </w:style>
  <w:style w:type="character" w:customStyle="1" w:styleId="normaltextrun">
    <w:name w:val="normaltextrun"/>
    <w:basedOn w:val="DefaultParagraphFont"/>
    <w:rsid w:val="00701D7C"/>
  </w:style>
  <w:style w:type="character" w:customStyle="1" w:styleId="eop">
    <w:name w:val="eop"/>
    <w:basedOn w:val="DefaultParagraphFont"/>
    <w:rsid w:val="00701D7C"/>
  </w:style>
  <w:style w:type="paragraph" w:customStyle="1" w:styleId="paragraph">
    <w:name w:val="paragraph"/>
    <w:basedOn w:val="Normal"/>
    <w:rsid w:val="00E7368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ListParagraphChar">
    <w:name w:val="List Paragraph Char"/>
    <w:link w:val="ListParagraph"/>
    <w:uiPriority w:val="34"/>
    <w:rsid w:val="002202D8"/>
  </w:style>
  <w:style w:type="character" w:customStyle="1" w:styleId="cf01">
    <w:name w:val="cf01"/>
    <w:basedOn w:val="DefaultParagraphFont"/>
    <w:rsid w:val="006B410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49975">
      <w:bodyDiv w:val="1"/>
      <w:marLeft w:val="0"/>
      <w:marRight w:val="0"/>
      <w:marTop w:val="0"/>
      <w:marBottom w:val="0"/>
      <w:divBdr>
        <w:top w:val="none" w:sz="0" w:space="0" w:color="auto"/>
        <w:left w:val="none" w:sz="0" w:space="0" w:color="auto"/>
        <w:bottom w:val="none" w:sz="0" w:space="0" w:color="auto"/>
        <w:right w:val="none" w:sz="0" w:space="0" w:color="auto"/>
      </w:divBdr>
      <w:divsChild>
        <w:div w:id="1607079637">
          <w:marLeft w:val="0"/>
          <w:marRight w:val="0"/>
          <w:marTop w:val="0"/>
          <w:marBottom w:val="0"/>
          <w:divBdr>
            <w:top w:val="none" w:sz="0" w:space="0" w:color="auto"/>
            <w:left w:val="none" w:sz="0" w:space="0" w:color="auto"/>
            <w:bottom w:val="none" w:sz="0" w:space="0" w:color="auto"/>
            <w:right w:val="none" w:sz="0" w:space="0" w:color="auto"/>
          </w:divBdr>
          <w:divsChild>
            <w:div w:id="1873106979">
              <w:marLeft w:val="0"/>
              <w:marRight w:val="0"/>
              <w:marTop w:val="0"/>
              <w:marBottom w:val="0"/>
              <w:divBdr>
                <w:top w:val="none" w:sz="0" w:space="0" w:color="auto"/>
                <w:left w:val="none" w:sz="0" w:space="0" w:color="auto"/>
                <w:bottom w:val="none" w:sz="0" w:space="0" w:color="auto"/>
                <w:right w:val="none" w:sz="0" w:space="0" w:color="auto"/>
              </w:divBdr>
              <w:divsChild>
                <w:div w:id="1506894814">
                  <w:marLeft w:val="0"/>
                  <w:marRight w:val="0"/>
                  <w:marTop w:val="0"/>
                  <w:marBottom w:val="0"/>
                  <w:divBdr>
                    <w:top w:val="none" w:sz="0" w:space="0" w:color="auto"/>
                    <w:left w:val="none" w:sz="0" w:space="0" w:color="auto"/>
                    <w:bottom w:val="none" w:sz="0" w:space="0" w:color="auto"/>
                    <w:right w:val="none" w:sz="0" w:space="0" w:color="auto"/>
                  </w:divBdr>
                  <w:divsChild>
                    <w:div w:id="1506700198">
                      <w:marLeft w:val="0"/>
                      <w:marRight w:val="0"/>
                      <w:marTop w:val="0"/>
                      <w:marBottom w:val="0"/>
                      <w:divBdr>
                        <w:top w:val="none" w:sz="0" w:space="0" w:color="auto"/>
                        <w:left w:val="none" w:sz="0" w:space="0" w:color="auto"/>
                        <w:bottom w:val="none" w:sz="0" w:space="0" w:color="auto"/>
                        <w:right w:val="none" w:sz="0" w:space="0" w:color="auto"/>
                      </w:divBdr>
                      <w:divsChild>
                        <w:div w:id="1001346937">
                          <w:marLeft w:val="0"/>
                          <w:marRight w:val="0"/>
                          <w:marTop w:val="0"/>
                          <w:marBottom w:val="0"/>
                          <w:divBdr>
                            <w:top w:val="none" w:sz="0" w:space="0" w:color="auto"/>
                            <w:left w:val="none" w:sz="0" w:space="0" w:color="auto"/>
                            <w:bottom w:val="none" w:sz="0" w:space="0" w:color="auto"/>
                            <w:right w:val="none" w:sz="0" w:space="0" w:color="auto"/>
                          </w:divBdr>
                          <w:divsChild>
                            <w:div w:id="743603865">
                              <w:marLeft w:val="0"/>
                              <w:marRight w:val="0"/>
                              <w:marTop w:val="0"/>
                              <w:marBottom w:val="0"/>
                              <w:divBdr>
                                <w:top w:val="none" w:sz="0" w:space="0" w:color="auto"/>
                                <w:left w:val="none" w:sz="0" w:space="0" w:color="auto"/>
                                <w:bottom w:val="none" w:sz="0" w:space="0" w:color="auto"/>
                                <w:right w:val="none" w:sz="0" w:space="0" w:color="auto"/>
                              </w:divBdr>
                              <w:divsChild>
                                <w:div w:id="2021732703">
                                  <w:marLeft w:val="0"/>
                                  <w:marRight w:val="0"/>
                                  <w:marTop w:val="0"/>
                                  <w:marBottom w:val="0"/>
                                  <w:divBdr>
                                    <w:top w:val="none" w:sz="0" w:space="0" w:color="auto"/>
                                    <w:left w:val="none" w:sz="0" w:space="0" w:color="auto"/>
                                    <w:bottom w:val="none" w:sz="0" w:space="0" w:color="auto"/>
                                    <w:right w:val="none" w:sz="0" w:space="0" w:color="auto"/>
                                  </w:divBdr>
                                  <w:divsChild>
                                    <w:div w:id="1530559930">
                                      <w:marLeft w:val="0"/>
                                      <w:marRight w:val="0"/>
                                      <w:marTop w:val="0"/>
                                      <w:marBottom w:val="0"/>
                                      <w:divBdr>
                                        <w:top w:val="none" w:sz="0" w:space="0" w:color="auto"/>
                                        <w:left w:val="none" w:sz="0" w:space="0" w:color="auto"/>
                                        <w:bottom w:val="none" w:sz="0" w:space="0" w:color="auto"/>
                                        <w:right w:val="none" w:sz="0" w:space="0" w:color="auto"/>
                                      </w:divBdr>
                                      <w:divsChild>
                                        <w:div w:id="679744819">
                                          <w:marLeft w:val="0"/>
                                          <w:marRight w:val="0"/>
                                          <w:marTop w:val="0"/>
                                          <w:marBottom w:val="0"/>
                                          <w:divBdr>
                                            <w:top w:val="none" w:sz="0" w:space="0" w:color="auto"/>
                                            <w:left w:val="none" w:sz="0" w:space="0" w:color="auto"/>
                                            <w:bottom w:val="none" w:sz="0" w:space="0" w:color="auto"/>
                                            <w:right w:val="none" w:sz="0" w:space="0" w:color="auto"/>
                                          </w:divBdr>
                                          <w:divsChild>
                                            <w:div w:id="345056771">
                                              <w:marLeft w:val="0"/>
                                              <w:marRight w:val="0"/>
                                              <w:marTop w:val="0"/>
                                              <w:marBottom w:val="0"/>
                                              <w:divBdr>
                                                <w:top w:val="none" w:sz="0" w:space="0" w:color="auto"/>
                                                <w:left w:val="none" w:sz="0" w:space="0" w:color="auto"/>
                                                <w:bottom w:val="none" w:sz="0" w:space="0" w:color="auto"/>
                                                <w:right w:val="none" w:sz="0" w:space="0" w:color="auto"/>
                                              </w:divBdr>
                                              <w:divsChild>
                                                <w:div w:id="463620879">
                                                  <w:marLeft w:val="0"/>
                                                  <w:marRight w:val="0"/>
                                                  <w:marTop w:val="0"/>
                                                  <w:marBottom w:val="0"/>
                                                  <w:divBdr>
                                                    <w:top w:val="none" w:sz="0" w:space="0" w:color="auto"/>
                                                    <w:left w:val="none" w:sz="0" w:space="0" w:color="auto"/>
                                                    <w:bottom w:val="none" w:sz="0" w:space="0" w:color="auto"/>
                                                    <w:right w:val="none" w:sz="0" w:space="0" w:color="auto"/>
                                                  </w:divBdr>
                                                  <w:divsChild>
                                                    <w:div w:id="1585409649">
                                                      <w:marLeft w:val="0"/>
                                                      <w:marRight w:val="0"/>
                                                      <w:marTop w:val="0"/>
                                                      <w:marBottom w:val="0"/>
                                                      <w:divBdr>
                                                        <w:top w:val="none" w:sz="0" w:space="0" w:color="auto"/>
                                                        <w:left w:val="none" w:sz="0" w:space="0" w:color="auto"/>
                                                        <w:bottom w:val="none" w:sz="0" w:space="0" w:color="auto"/>
                                                        <w:right w:val="none" w:sz="0" w:space="0" w:color="auto"/>
                                                      </w:divBdr>
                                                      <w:divsChild>
                                                        <w:div w:id="78993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69379">
                                              <w:marLeft w:val="0"/>
                                              <w:marRight w:val="0"/>
                                              <w:marTop w:val="0"/>
                                              <w:marBottom w:val="0"/>
                                              <w:divBdr>
                                                <w:top w:val="none" w:sz="0" w:space="0" w:color="auto"/>
                                                <w:left w:val="none" w:sz="0" w:space="0" w:color="auto"/>
                                                <w:bottom w:val="none" w:sz="0" w:space="0" w:color="auto"/>
                                                <w:right w:val="none" w:sz="0" w:space="0" w:color="auto"/>
                                              </w:divBdr>
                                              <w:divsChild>
                                                <w:div w:id="89544080">
                                                  <w:marLeft w:val="0"/>
                                                  <w:marRight w:val="0"/>
                                                  <w:marTop w:val="0"/>
                                                  <w:marBottom w:val="0"/>
                                                  <w:divBdr>
                                                    <w:top w:val="none" w:sz="0" w:space="0" w:color="auto"/>
                                                    <w:left w:val="none" w:sz="0" w:space="0" w:color="auto"/>
                                                    <w:bottom w:val="none" w:sz="0" w:space="0" w:color="auto"/>
                                                    <w:right w:val="none" w:sz="0" w:space="0" w:color="auto"/>
                                                  </w:divBdr>
                                                  <w:divsChild>
                                                    <w:div w:id="106044111">
                                                      <w:marLeft w:val="0"/>
                                                      <w:marRight w:val="0"/>
                                                      <w:marTop w:val="0"/>
                                                      <w:marBottom w:val="0"/>
                                                      <w:divBdr>
                                                        <w:top w:val="none" w:sz="0" w:space="0" w:color="auto"/>
                                                        <w:left w:val="none" w:sz="0" w:space="0" w:color="auto"/>
                                                        <w:bottom w:val="none" w:sz="0" w:space="0" w:color="auto"/>
                                                        <w:right w:val="none" w:sz="0" w:space="0" w:color="auto"/>
                                                      </w:divBdr>
                                                      <w:divsChild>
                                                        <w:div w:id="113864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8904310">
                              <w:marLeft w:val="0"/>
                              <w:marRight w:val="0"/>
                              <w:marTop w:val="0"/>
                              <w:marBottom w:val="0"/>
                              <w:divBdr>
                                <w:top w:val="none" w:sz="0" w:space="0" w:color="auto"/>
                                <w:left w:val="none" w:sz="0" w:space="0" w:color="auto"/>
                                <w:bottom w:val="none" w:sz="0" w:space="0" w:color="auto"/>
                                <w:right w:val="none" w:sz="0" w:space="0" w:color="auto"/>
                              </w:divBdr>
                              <w:divsChild>
                                <w:div w:id="2042439276">
                                  <w:marLeft w:val="0"/>
                                  <w:marRight w:val="0"/>
                                  <w:marTop w:val="0"/>
                                  <w:marBottom w:val="0"/>
                                  <w:divBdr>
                                    <w:top w:val="none" w:sz="0" w:space="0" w:color="auto"/>
                                    <w:left w:val="none" w:sz="0" w:space="0" w:color="auto"/>
                                    <w:bottom w:val="none" w:sz="0" w:space="0" w:color="auto"/>
                                    <w:right w:val="none" w:sz="0" w:space="0" w:color="auto"/>
                                  </w:divBdr>
                                  <w:divsChild>
                                    <w:div w:id="382170407">
                                      <w:marLeft w:val="0"/>
                                      <w:marRight w:val="0"/>
                                      <w:marTop w:val="0"/>
                                      <w:marBottom w:val="0"/>
                                      <w:divBdr>
                                        <w:top w:val="none" w:sz="0" w:space="0" w:color="auto"/>
                                        <w:left w:val="none" w:sz="0" w:space="0" w:color="auto"/>
                                        <w:bottom w:val="none" w:sz="0" w:space="0" w:color="auto"/>
                                        <w:right w:val="none" w:sz="0" w:space="0" w:color="auto"/>
                                      </w:divBdr>
                                      <w:divsChild>
                                        <w:div w:id="2000841382">
                                          <w:marLeft w:val="0"/>
                                          <w:marRight w:val="0"/>
                                          <w:marTop w:val="0"/>
                                          <w:marBottom w:val="0"/>
                                          <w:divBdr>
                                            <w:top w:val="none" w:sz="0" w:space="0" w:color="auto"/>
                                            <w:left w:val="none" w:sz="0" w:space="0" w:color="auto"/>
                                            <w:bottom w:val="none" w:sz="0" w:space="0" w:color="auto"/>
                                            <w:right w:val="none" w:sz="0" w:space="0" w:color="auto"/>
                                          </w:divBdr>
                                          <w:divsChild>
                                            <w:div w:id="1736584688">
                                              <w:marLeft w:val="0"/>
                                              <w:marRight w:val="0"/>
                                              <w:marTop w:val="0"/>
                                              <w:marBottom w:val="0"/>
                                              <w:divBdr>
                                                <w:top w:val="none" w:sz="0" w:space="0" w:color="auto"/>
                                                <w:left w:val="none" w:sz="0" w:space="0" w:color="auto"/>
                                                <w:bottom w:val="none" w:sz="0" w:space="0" w:color="auto"/>
                                                <w:right w:val="none" w:sz="0" w:space="0" w:color="auto"/>
                                              </w:divBdr>
                                              <w:divsChild>
                                                <w:div w:id="243689128">
                                                  <w:marLeft w:val="0"/>
                                                  <w:marRight w:val="0"/>
                                                  <w:marTop w:val="0"/>
                                                  <w:marBottom w:val="0"/>
                                                  <w:divBdr>
                                                    <w:top w:val="none" w:sz="0" w:space="0" w:color="auto"/>
                                                    <w:left w:val="none" w:sz="0" w:space="0" w:color="auto"/>
                                                    <w:bottom w:val="none" w:sz="0" w:space="0" w:color="auto"/>
                                                    <w:right w:val="none" w:sz="0" w:space="0" w:color="auto"/>
                                                  </w:divBdr>
                                                  <w:divsChild>
                                                    <w:div w:id="618687643">
                                                      <w:marLeft w:val="0"/>
                                                      <w:marRight w:val="0"/>
                                                      <w:marTop w:val="0"/>
                                                      <w:marBottom w:val="0"/>
                                                      <w:divBdr>
                                                        <w:top w:val="none" w:sz="0" w:space="0" w:color="auto"/>
                                                        <w:left w:val="none" w:sz="0" w:space="0" w:color="auto"/>
                                                        <w:bottom w:val="none" w:sz="0" w:space="0" w:color="auto"/>
                                                        <w:right w:val="none" w:sz="0" w:space="0" w:color="auto"/>
                                                      </w:divBdr>
                                                      <w:divsChild>
                                                        <w:div w:id="2075928199">
                                                          <w:marLeft w:val="0"/>
                                                          <w:marRight w:val="0"/>
                                                          <w:marTop w:val="0"/>
                                                          <w:marBottom w:val="0"/>
                                                          <w:divBdr>
                                                            <w:top w:val="none" w:sz="0" w:space="0" w:color="auto"/>
                                                            <w:left w:val="none" w:sz="0" w:space="0" w:color="auto"/>
                                                            <w:bottom w:val="none" w:sz="0" w:space="0" w:color="auto"/>
                                                            <w:right w:val="none" w:sz="0" w:space="0" w:color="auto"/>
                                                          </w:divBdr>
                                                          <w:divsChild>
                                                            <w:div w:id="160707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7033345">
                              <w:marLeft w:val="0"/>
                              <w:marRight w:val="0"/>
                              <w:marTop w:val="0"/>
                              <w:marBottom w:val="0"/>
                              <w:divBdr>
                                <w:top w:val="none" w:sz="0" w:space="0" w:color="auto"/>
                                <w:left w:val="none" w:sz="0" w:space="0" w:color="auto"/>
                                <w:bottom w:val="none" w:sz="0" w:space="0" w:color="auto"/>
                                <w:right w:val="none" w:sz="0" w:space="0" w:color="auto"/>
                              </w:divBdr>
                              <w:divsChild>
                                <w:div w:id="103038698">
                                  <w:marLeft w:val="0"/>
                                  <w:marRight w:val="0"/>
                                  <w:marTop w:val="0"/>
                                  <w:marBottom w:val="0"/>
                                  <w:divBdr>
                                    <w:top w:val="none" w:sz="0" w:space="0" w:color="auto"/>
                                    <w:left w:val="none" w:sz="0" w:space="0" w:color="auto"/>
                                    <w:bottom w:val="none" w:sz="0" w:space="0" w:color="auto"/>
                                    <w:right w:val="none" w:sz="0" w:space="0" w:color="auto"/>
                                  </w:divBdr>
                                  <w:divsChild>
                                    <w:div w:id="230583983">
                                      <w:marLeft w:val="0"/>
                                      <w:marRight w:val="0"/>
                                      <w:marTop w:val="0"/>
                                      <w:marBottom w:val="0"/>
                                      <w:divBdr>
                                        <w:top w:val="none" w:sz="0" w:space="0" w:color="auto"/>
                                        <w:left w:val="none" w:sz="0" w:space="0" w:color="auto"/>
                                        <w:bottom w:val="none" w:sz="0" w:space="0" w:color="auto"/>
                                        <w:right w:val="none" w:sz="0" w:space="0" w:color="auto"/>
                                      </w:divBdr>
                                      <w:divsChild>
                                        <w:div w:id="1773358983">
                                          <w:marLeft w:val="0"/>
                                          <w:marRight w:val="0"/>
                                          <w:marTop w:val="0"/>
                                          <w:marBottom w:val="0"/>
                                          <w:divBdr>
                                            <w:top w:val="none" w:sz="0" w:space="0" w:color="auto"/>
                                            <w:left w:val="none" w:sz="0" w:space="0" w:color="auto"/>
                                            <w:bottom w:val="none" w:sz="0" w:space="0" w:color="auto"/>
                                            <w:right w:val="none" w:sz="0" w:space="0" w:color="auto"/>
                                          </w:divBdr>
                                          <w:divsChild>
                                            <w:div w:id="266042229">
                                              <w:marLeft w:val="0"/>
                                              <w:marRight w:val="0"/>
                                              <w:marTop w:val="0"/>
                                              <w:marBottom w:val="0"/>
                                              <w:divBdr>
                                                <w:top w:val="none" w:sz="0" w:space="0" w:color="auto"/>
                                                <w:left w:val="none" w:sz="0" w:space="0" w:color="auto"/>
                                                <w:bottom w:val="none" w:sz="0" w:space="0" w:color="auto"/>
                                                <w:right w:val="none" w:sz="0" w:space="0" w:color="auto"/>
                                              </w:divBdr>
                                              <w:divsChild>
                                                <w:div w:id="2007130596">
                                                  <w:marLeft w:val="0"/>
                                                  <w:marRight w:val="0"/>
                                                  <w:marTop w:val="0"/>
                                                  <w:marBottom w:val="0"/>
                                                  <w:divBdr>
                                                    <w:top w:val="none" w:sz="0" w:space="0" w:color="auto"/>
                                                    <w:left w:val="none" w:sz="0" w:space="0" w:color="auto"/>
                                                    <w:bottom w:val="none" w:sz="0" w:space="0" w:color="auto"/>
                                                    <w:right w:val="none" w:sz="0" w:space="0" w:color="auto"/>
                                                  </w:divBdr>
                                                  <w:divsChild>
                                                    <w:div w:id="210537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6420761">
                                      <w:marLeft w:val="0"/>
                                      <w:marRight w:val="0"/>
                                      <w:marTop w:val="0"/>
                                      <w:marBottom w:val="0"/>
                                      <w:divBdr>
                                        <w:top w:val="none" w:sz="0" w:space="0" w:color="auto"/>
                                        <w:left w:val="none" w:sz="0" w:space="0" w:color="auto"/>
                                        <w:bottom w:val="none" w:sz="0" w:space="0" w:color="auto"/>
                                        <w:right w:val="none" w:sz="0" w:space="0" w:color="auto"/>
                                      </w:divBdr>
                                      <w:divsChild>
                                        <w:div w:id="1607350129">
                                          <w:marLeft w:val="0"/>
                                          <w:marRight w:val="0"/>
                                          <w:marTop w:val="0"/>
                                          <w:marBottom w:val="0"/>
                                          <w:divBdr>
                                            <w:top w:val="none" w:sz="0" w:space="0" w:color="auto"/>
                                            <w:left w:val="none" w:sz="0" w:space="0" w:color="auto"/>
                                            <w:bottom w:val="none" w:sz="0" w:space="0" w:color="auto"/>
                                            <w:right w:val="none" w:sz="0" w:space="0" w:color="auto"/>
                                          </w:divBdr>
                                          <w:divsChild>
                                            <w:div w:id="192377720">
                                              <w:marLeft w:val="0"/>
                                              <w:marRight w:val="0"/>
                                              <w:marTop w:val="0"/>
                                              <w:marBottom w:val="0"/>
                                              <w:divBdr>
                                                <w:top w:val="none" w:sz="0" w:space="0" w:color="auto"/>
                                                <w:left w:val="none" w:sz="0" w:space="0" w:color="auto"/>
                                                <w:bottom w:val="none" w:sz="0" w:space="0" w:color="auto"/>
                                                <w:right w:val="none" w:sz="0" w:space="0" w:color="auto"/>
                                              </w:divBdr>
                                              <w:divsChild>
                                                <w:div w:id="362873870">
                                                  <w:marLeft w:val="0"/>
                                                  <w:marRight w:val="0"/>
                                                  <w:marTop w:val="0"/>
                                                  <w:marBottom w:val="0"/>
                                                  <w:divBdr>
                                                    <w:top w:val="none" w:sz="0" w:space="0" w:color="auto"/>
                                                    <w:left w:val="none" w:sz="0" w:space="0" w:color="auto"/>
                                                    <w:bottom w:val="none" w:sz="0" w:space="0" w:color="auto"/>
                                                    <w:right w:val="none" w:sz="0" w:space="0" w:color="auto"/>
                                                  </w:divBdr>
                                                  <w:divsChild>
                                                    <w:div w:id="220598040">
                                                      <w:marLeft w:val="0"/>
                                                      <w:marRight w:val="0"/>
                                                      <w:marTop w:val="0"/>
                                                      <w:marBottom w:val="0"/>
                                                      <w:divBdr>
                                                        <w:top w:val="none" w:sz="0" w:space="0" w:color="auto"/>
                                                        <w:left w:val="none" w:sz="0" w:space="0" w:color="auto"/>
                                                        <w:bottom w:val="none" w:sz="0" w:space="0" w:color="auto"/>
                                                        <w:right w:val="none" w:sz="0" w:space="0" w:color="auto"/>
                                                      </w:divBdr>
                                                      <w:divsChild>
                                                        <w:div w:id="166508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716728">
                                              <w:marLeft w:val="0"/>
                                              <w:marRight w:val="0"/>
                                              <w:marTop w:val="0"/>
                                              <w:marBottom w:val="0"/>
                                              <w:divBdr>
                                                <w:top w:val="none" w:sz="0" w:space="0" w:color="auto"/>
                                                <w:left w:val="none" w:sz="0" w:space="0" w:color="auto"/>
                                                <w:bottom w:val="none" w:sz="0" w:space="0" w:color="auto"/>
                                                <w:right w:val="none" w:sz="0" w:space="0" w:color="auto"/>
                                              </w:divBdr>
                                              <w:divsChild>
                                                <w:div w:id="904678235">
                                                  <w:marLeft w:val="0"/>
                                                  <w:marRight w:val="0"/>
                                                  <w:marTop w:val="0"/>
                                                  <w:marBottom w:val="0"/>
                                                  <w:divBdr>
                                                    <w:top w:val="none" w:sz="0" w:space="0" w:color="auto"/>
                                                    <w:left w:val="none" w:sz="0" w:space="0" w:color="auto"/>
                                                    <w:bottom w:val="none" w:sz="0" w:space="0" w:color="auto"/>
                                                    <w:right w:val="none" w:sz="0" w:space="0" w:color="auto"/>
                                                  </w:divBdr>
                                                  <w:divsChild>
                                                    <w:div w:id="1755471570">
                                                      <w:marLeft w:val="0"/>
                                                      <w:marRight w:val="0"/>
                                                      <w:marTop w:val="0"/>
                                                      <w:marBottom w:val="0"/>
                                                      <w:divBdr>
                                                        <w:top w:val="none" w:sz="0" w:space="0" w:color="auto"/>
                                                        <w:left w:val="none" w:sz="0" w:space="0" w:color="auto"/>
                                                        <w:bottom w:val="none" w:sz="0" w:space="0" w:color="auto"/>
                                                        <w:right w:val="none" w:sz="0" w:space="0" w:color="auto"/>
                                                      </w:divBdr>
                                                      <w:divsChild>
                                                        <w:div w:id="204088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6817717">
          <w:marLeft w:val="0"/>
          <w:marRight w:val="0"/>
          <w:marTop w:val="0"/>
          <w:marBottom w:val="0"/>
          <w:divBdr>
            <w:top w:val="none" w:sz="0" w:space="0" w:color="auto"/>
            <w:left w:val="none" w:sz="0" w:space="0" w:color="auto"/>
            <w:bottom w:val="none" w:sz="0" w:space="0" w:color="auto"/>
            <w:right w:val="none" w:sz="0" w:space="0" w:color="auto"/>
          </w:divBdr>
          <w:divsChild>
            <w:div w:id="331370650">
              <w:marLeft w:val="0"/>
              <w:marRight w:val="0"/>
              <w:marTop w:val="0"/>
              <w:marBottom w:val="0"/>
              <w:divBdr>
                <w:top w:val="none" w:sz="0" w:space="0" w:color="auto"/>
                <w:left w:val="none" w:sz="0" w:space="0" w:color="auto"/>
                <w:bottom w:val="none" w:sz="0" w:space="0" w:color="auto"/>
                <w:right w:val="none" w:sz="0" w:space="0" w:color="auto"/>
              </w:divBdr>
              <w:divsChild>
                <w:div w:id="47001877">
                  <w:marLeft w:val="0"/>
                  <w:marRight w:val="0"/>
                  <w:marTop w:val="0"/>
                  <w:marBottom w:val="0"/>
                  <w:divBdr>
                    <w:top w:val="none" w:sz="0" w:space="0" w:color="auto"/>
                    <w:left w:val="none" w:sz="0" w:space="0" w:color="auto"/>
                    <w:bottom w:val="none" w:sz="0" w:space="0" w:color="auto"/>
                    <w:right w:val="none" w:sz="0" w:space="0" w:color="auto"/>
                  </w:divBdr>
                  <w:divsChild>
                    <w:div w:id="21020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76643">
      <w:bodyDiv w:val="1"/>
      <w:marLeft w:val="0"/>
      <w:marRight w:val="0"/>
      <w:marTop w:val="0"/>
      <w:marBottom w:val="0"/>
      <w:divBdr>
        <w:top w:val="none" w:sz="0" w:space="0" w:color="auto"/>
        <w:left w:val="none" w:sz="0" w:space="0" w:color="auto"/>
        <w:bottom w:val="none" w:sz="0" w:space="0" w:color="auto"/>
        <w:right w:val="none" w:sz="0" w:space="0" w:color="auto"/>
      </w:divBdr>
    </w:div>
    <w:div w:id="521213169">
      <w:bodyDiv w:val="1"/>
      <w:marLeft w:val="0"/>
      <w:marRight w:val="0"/>
      <w:marTop w:val="0"/>
      <w:marBottom w:val="0"/>
      <w:divBdr>
        <w:top w:val="none" w:sz="0" w:space="0" w:color="auto"/>
        <w:left w:val="none" w:sz="0" w:space="0" w:color="auto"/>
        <w:bottom w:val="none" w:sz="0" w:space="0" w:color="auto"/>
        <w:right w:val="none" w:sz="0" w:space="0" w:color="auto"/>
      </w:divBdr>
    </w:div>
    <w:div w:id="734398751">
      <w:bodyDiv w:val="1"/>
      <w:marLeft w:val="0"/>
      <w:marRight w:val="0"/>
      <w:marTop w:val="0"/>
      <w:marBottom w:val="0"/>
      <w:divBdr>
        <w:top w:val="none" w:sz="0" w:space="0" w:color="auto"/>
        <w:left w:val="none" w:sz="0" w:space="0" w:color="auto"/>
        <w:bottom w:val="none" w:sz="0" w:space="0" w:color="auto"/>
        <w:right w:val="none" w:sz="0" w:space="0" w:color="auto"/>
      </w:divBdr>
    </w:div>
    <w:div w:id="735399265">
      <w:bodyDiv w:val="1"/>
      <w:marLeft w:val="0"/>
      <w:marRight w:val="0"/>
      <w:marTop w:val="0"/>
      <w:marBottom w:val="0"/>
      <w:divBdr>
        <w:top w:val="none" w:sz="0" w:space="0" w:color="auto"/>
        <w:left w:val="none" w:sz="0" w:space="0" w:color="auto"/>
        <w:bottom w:val="none" w:sz="0" w:space="0" w:color="auto"/>
        <w:right w:val="none" w:sz="0" w:space="0" w:color="auto"/>
      </w:divBdr>
      <w:divsChild>
        <w:div w:id="226914889">
          <w:marLeft w:val="0"/>
          <w:marRight w:val="0"/>
          <w:marTop w:val="0"/>
          <w:marBottom w:val="0"/>
          <w:divBdr>
            <w:top w:val="none" w:sz="0" w:space="0" w:color="auto"/>
            <w:left w:val="none" w:sz="0" w:space="0" w:color="auto"/>
            <w:bottom w:val="none" w:sz="0" w:space="0" w:color="auto"/>
            <w:right w:val="none" w:sz="0" w:space="0" w:color="auto"/>
          </w:divBdr>
        </w:div>
        <w:div w:id="1906143860">
          <w:marLeft w:val="0"/>
          <w:marRight w:val="0"/>
          <w:marTop w:val="0"/>
          <w:marBottom w:val="0"/>
          <w:divBdr>
            <w:top w:val="none" w:sz="0" w:space="0" w:color="auto"/>
            <w:left w:val="none" w:sz="0" w:space="0" w:color="auto"/>
            <w:bottom w:val="none" w:sz="0" w:space="0" w:color="auto"/>
            <w:right w:val="none" w:sz="0" w:space="0" w:color="auto"/>
          </w:divBdr>
        </w:div>
        <w:div w:id="1982339853">
          <w:marLeft w:val="0"/>
          <w:marRight w:val="0"/>
          <w:marTop w:val="0"/>
          <w:marBottom w:val="0"/>
          <w:divBdr>
            <w:top w:val="none" w:sz="0" w:space="0" w:color="auto"/>
            <w:left w:val="none" w:sz="0" w:space="0" w:color="auto"/>
            <w:bottom w:val="none" w:sz="0" w:space="0" w:color="auto"/>
            <w:right w:val="none" w:sz="0" w:space="0" w:color="auto"/>
          </w:divBdr>
        </w:div>
        <w:div w:id="1382250035">
          <w:marLeft w:val="0"/>
          <w:marRight w:val="0"/>
          <w:marTop w:val="0"/>
          <w:marBottom w:val="0"/>
          <w:divBdr>
            <w:top w:val="none" w:sz="0" w:space="0" w:color="auto"/>
            <w:left w:val="none" w:sz="0" w:space="0" w:color="auto"/>
            <w:bottom w:val="none" w:sz="0" w:space="0" w:color="auto"/>
            <w:right w:val="none" w:sz="0" w:space="0" w:color="auto"/>
          </w:divBdr>
        </w:div>
      </w:divsChild>
    </w:div>
    <w:div w:id="1021589395">
      <w:bodyDiv w:val="1"/>
      <w:marLeft w:val="0"/>
      <w:marRight w:val="0"/>
      <w:marTop w:val="0"/>
      <w:marBottom w:val="0"/>
      <w:divBdr>
        <w:top w:val="none" w:sz="0" w:space="0" w:color="auto"/>
        <w:left w:val="none" w:sz="0" w:space="0" w:color="auto"/>
        <w:bottom w:val="none" w:sz="0" w:space="0" w:color="auto"/>
        <w:right w:val="none" w:sz="0" w:space="0" w:color="auto"/>
      </w:divBdr>
      <w:divsChild>
        <w:div w:id="602883428">
          <w:marLeft w:val="0"/>
          <w:marRight w:val="0"/>
          <w:marTop w:val="0"/>
          <w:marBottom w:val="0"/>
          <w:divBdr>
            <w:top w:val="none" w:sz="0" w:space="0" w:color="auto"/>
            <w:left w:val="none" w:sz="0" w:space="0" w:color="auto"/>
            <w:bottom w:val="none" w:sz="0" w:space="0" w:color="auto"/>
            <w:right w:val="none" w:sz="0" w:space="0" w:color="auto"/>
          </w:divBdr>
        </w:div>
        <w:div w:id="889725711">
          <w:marLeft w:val="0"/>
          <w:marRight w:val="0"/>
          <w:marTop w:val="0"/>
          <w:marBottom w:val="0"/>
          <w:divBdr>
            <w:top w:val="none" w:sz="0" w:space="0" w:color="auto"/>
            <w:left w:val="none" w:sz="0" w:space="0" w:color="auto"/>
            <w:bottom w:val="none" w:sz="0" w:space="0" w:color="auto"/>
            <w:right w:val="none" w:sz="0" w:space="0" w:color="auto"/>
          </w:divBdr>
        </w:div>
        <w:div w:id="842090542">
          <w:marLeft w:val="0"/>
          <w:marRight w:val="0"/>
          <w:marTop w:val="0"/>
          <w:marBottom w:val="0"/>
          <w:divBdr>
            <w:top w:val="none" w:sz="0" w:space="0" w:color="auto"/>
            <w:left w:val="none" w:sz="0" w:space="0" w:color="auto"/>
            <w:bottom w:val="none" w:sz="0" w:space="0" w:color="auto"/>
            <w:right w:val="none" w:sz="0" w:space="0" w:color="auto"/>
          </w:divBdr>
        </w:div>
        <w:div w:id="1129711936">
          <w:marLeft w:val="0"/>
          <w:marRight w:val="0"/>
          <w:marTop w:val="0"/>
          <w:marBottom w:val="0"/>
          <w:divBdr>
            <w:top w:val="none" w:sz="0" w:space="0" w:color="auto"/>
            <w:left w:val="none" w:sz="0" w:space="0" w:color="auto"/>
            <w:bottom w:val="none" w:sz="0" w:space="0" w:color="auto"/>
            <w:right w:val="none" w:sz="0" w:space="0" w:color="auto"/>
          </w:divBdr>
        </w:div>
        <w:div w:id="1009403590">
          <w:marLeft w:val="0"/>
          <w:marRight w:val="0"/>
          <w:marTop w:val="0"/>
          <w:marBottom w:val="0"/>
          <w:divBdr>
            <w:top w:val="none" w:sz="0" w:space="0" w:color="auto"/>
            <w:left w:val="none" w:sz="0" w:space="0" w:color="auto"/>
            <w:bottom w:val="none" w:sz="0" w:space="0" w:color="auto"/>
            <w:right w:val="none" w:sz="0" w:space="0" w:color="auto"/>
          </w:divBdr>
        </w:div>
        <w:div w:id="350839553">
          <w:marLeft w:val="0"/>
          <w:marRight w:val="0"/>
          <w:marTop w:val="0"/>
          <w:marBottom w:val="0"/>
          <w:divBdr>
            <w:top w:val="none" w:sz="0" w:space="0" w:color="auto"/>
            <w:left w:val="none" w:sz="0" w:space="0" w:color="auto"/>
            <w:bottom w:val="none" w:sz="0" w:space="0" w:color="auto"/>
            <w:right w:val="none" w:sz="0" w:space="0" w:color="auto"/>
          </w:divBdr>
        </w:div>
      </w:divsChild>
    </w:div>
    <w:div w:id="1168906787">
      <w:bodyDiv w:val="1"/>
      <w:marLeft w:val="0"/>
      <w:marRight w:val="0"/>
      <w:marTop w:val="0"/>
      <w:marBottom w:val="0"/>
      <w:divBdr>
        <w:top w:val="none" w:sz="0" w:space="0" w:color="auto"/>
        <w:left w:val="none" w:sz="0" w:space="0" w:color="auto"/>
        <w:bottom w:val="none" w:sz="0" w:space="0" w:color="auto"/>
        <w:right w:val="none" w:sz="0" w:space="0" w:color="auto"/>
      </w:divBdr>
      <w:divsChild>
        <w:div w:id="1670713842">
          <w:marLeft w:val="0"/>
          <w:marRight w:val="0"/>
          <w:marTop w:val="0"/>
          <w:marBottom w:val="0"/>
          <w:divBdr>
            <w:top w:val="none" w:sz="0" w:space="0" w:color="auto"/>
            <w:left w:val="none" w:sz="0" w:space="0" w:color="auto"/>
            <w:bottom w:val="none" w:sz="0" w:space="0" w:color="auto"/>
            <w:right w:val="none" w:sz="0" w:space="0" w:color="auto"/>
          </w:divBdr>
        </w:div>
        <w:div w:id="298924373">
          <w:marLeft w:val="0"/>
          <w:marRight w:val="0"/>
          <w:marTop w:val="0"/>
          <w:marBottom w:val="0"/>
          <w:divBdr>
            <w:top w:val="none" w:sz="0" w:space="0" w:color="auto"/>
            <w:left w:val="none" w:sz="0" w:space="0" w:color="auto"/>
            <w:bottom w:val="none" w:sz="0" w:space="0" w:color="auto"/>
            <w:right w:val="none" w:sz="0" w:space="0" w:color="auto"/>
          </w:divBdr>
        </w:div>
        <w:div w:id="1307391506">
          <w:marLeft w:val="0"/>
          <w:marRight w:val="0"/>
          <w:marTop w:val="0"/>
          <w:marBottom w:val="0"/>
          <w:divBdr>
            <w:top w:val="none" w:sz="0" w:space="0" w:color="auto"/>
            <w:left w:val="none" w:sz="0" w:space="0" w:color="auto"/>
            <w:bottom w:val="none" w:sz="0" w:space="0" w:color="auto"/>
            <w:right w:val="none" w:sz="0" w:space="0" w:color="auto"/>
          </w:divBdr>
        </w:div>
        <w:div w:id="90049019">
          <w:marLeft w:val="0"/>
          <w:marRight w:val="0"/>
          <w:marTop w:val="0"/>
          <w:marBottom w:val="0"/>
          <w:divBdr>
            <w:top w:val="none" w:sz="0" w:space="0" w:color="auto"/>
            <w:left w:val="none" w:sz="0" w:space="0" w:color="auto"/>
            <w:bottom w:val="none" w:sz="0" w:space="0" w:color="auto"/>
            <w:right w:val="none" w:sz="0" w:space="0" w:color="auto"/>
          </w:divBdr>
        </w:div>
        <w:div w:id="839665339">
          <w:marLeft w:val="0"/>
          <w:marRight w:val="0"/>
          <w:marTop w:val="0"/>
          <w:marBottom w:val="0"/>
          <w:divBdr>
            <w:top w:val="none" w:sz="0" w:space="0" w:color="auto"/>
            <w:left w:val="none" w:sz="0" w:space="0" w:color="auto"/>
            <w:bottom w:val="none" w:sz="0" w:space="0" w:color="auto"/>
            <w:right w:val="none" w:sz="0" w:space="0" w:color="auto"/>
          </w:divBdr>
        </w:div>
        <w:div w:id="612636559">
          <w:marLeft w:val="0"/>
          <w:marRight w:val="0"/>
          <w:marTop w:val="0"/>
          <w:marBottom w:val="0"/>
          <w:divBdr>
            <w:top w:val="none" w:sz="0" w:space="0" w:color="auto"/>
            <w:left w:val="none" w:sz="0" w:space="0" w:color="auto"/>
            <w:bottom w:val="none" w:sz="0" w:space="0" w:color="auto"/>
            <w:right w:val="none" w:sz="0" w:space="0" w:color="auto"/>
          </w:divBdr>
        </w:div>
      </w:divsChild>
    </w:div>
    <w:div w:id="1499346502">
      <w:bodyDiv w:val="1"/>
      <w:marLeft w:val="0"/>
      <w:marRight w:val="0"/>
      <w:marTop w:val="0"/>
      <w:marBottom w:val="0"/>
      <w:divBdr>
        <w:top w:val="none" w:sz="0" w:space="0" w:color="auto"/>
        <w:left w:val="none" w:sz="0" w:space="0" w:color="auto"/>
        <w:bottom w:val="none" w:sz="0" w:space="0" w:color="auto"/>
        <w:right w:val="none" w:sz="0" w:space="0" w:color="auto"/>
      </w:divBdr>
      <w:divsChild>
        <w:div w:id="1293553893">
          <w:marLeft w:val="0"/>
          <w:marRight w:val="0"/>
          <w:marTop w:val="0"/>
          <w:marBottom w:val="0"/>
          <w:divBdr>
            <w:top w:val="none" w:sz="0" w:space="0" w:color="auto"/>
            <w:left w:val="none" w:sz="0" w:space="0" w:color="auto"/>
            <w:bottom w:val="none" w:sz="0" w:space="0" w:color="auto"/>
            <w:right w:val="none" w:sz="0" w:space="0" w:color="auto"/>
          </w:divBdr>
        </w:div>
        <w:div w:id="824053331">
          <w:marLeft w:val="0"/>
          <w:marRight w:val="0"/>
          <w:marTop w:val="0"/>
          <w:marBottom w:val="0"/>
          <w:divBdr>
            <w:top w:val="none" w:sz="0" w:space="0" w:color="auto"/>
            <w:left w:val="none" w:sz="0" w:space="0" w:color="auto"/>
            <w:bottom w:val="none" w:sz="0" w:space="0" w:color="auto"/>
            <w:right w:val="none" w:sz="0" w:space="0" w:color="auto"/>
          </w:divBdr>
        </w:div>
        <w:div w:id="58983721">
          <w:marLeft w:val="0"/>
          <w:marRight w:val="0"/>
          <w:marTop w:val="0"/>
          <w:marBottom w:val="0"/>
          <w:divBdr>
            <w:top w:val="none" w:sz="0" w:space="0" w:color="auto"/>
            <w:left w:val="none" w:sz="0" w:space="0" w:color="auto"/>
            <w:bottom w:val="none" w:sz="0" w:space="0" w:color="auto"/>
            <w:right w:val="none" w:sz="0" w:space="0" w:color="auto"/>
          </w:divBdr>
        </w:div>
        <w:div w:id="1729300498">
          <w:marLeft w:val="0"/>
          <w:marRight w:val="0"/>
          <w:marTop w:val="0"/>
          <w:marBottom w:val="0"/>
          <w:divBdr>
            <w:top w:val="none" w:sz="0" w:space="0" w:color="auto"/>
            <w:left w:val="none" w:sz="0" w:space="0" w:color="auto"/>
            <w:bottom w:val="none" w:sz="0" w:space="0" w:color="auto"/>
            <w:right w:val="none" w:sz="0" w:space="0" w:color="auto"/>
          </w:divBdr>
        </w:div>
        <w:div w:id="472677599">
          <w:marLeft w:val="0"/>
          <w:marRight w:val="0"/>
          <w:marTop w:val="0"/>
          <w:marBottom w:val="0"/>
          <w:divBdr>
            <w:top w:val="none" w:sz="0" w:space="0" w:color="auto"/>
            <w:left w:val="none" w:sz="0" w:space="0" w:color="auto"/>
            <w:bottom w:val="none" w:sz="0" w:space="0" w:color="auto"/>
            <w:right w:val="none" w:sz="0" w:space="0" w:color="auto"/>
          </w:divBdr>
        </w:div>
        <w:div w:id="1760054649">
          <w:marLeft w:val="0"/>
          <w:marRight w:val="0"/>
          <w:marTop w:val="0"/>
          <w:marBottom w:val="0"/>
          <w:divBdr>
            <w:top w:val="none" w:sz="0" w:space="0" w:color="auto"/>
            <w:left w:val="none" w:sz="0" w:space="0" w:color="auto"/>
            <w:bottom w:val="none" w:sz="0" w:space="0" w:color="auto"/>
            <w:right w:val="none" w:sz="0" w:space="0" w:color="auto"/>
          </w:divBdr>
        </w:div>
        <w:div w:id="559828786">
          <w:marLeft w:val="0"/>
          <w:marRight w:val="0"/>
          <w:marTop w:val="0"/>
          <w:marBottom w:val="0"/>
          <w:divBdr>
            <w:top w:val="none" w:sz="0" w:space="0" w:color="auto"/>
            <w:left w:val="none" w:sz="0" w:space="0" w:color="auto"/>
            <w:bottom w:val="none" w:sz="0" w:space="0" w:color="auto"/>
            <w:right w:val="none" w:sz="0" w:space="0" w:color="auto"/>
          </w:divBdr>
        </w:div>
        <w:div w:id="836723582">
          <w:marLeft w:val="0"/>
          <w:marRight w:val="0"/>
          <w:marTop w:val="0"/>
          <w:marBottom w:val="0"/>
          <w:divBdr>
            <w:top w:val="none" w:sz="0" w:space="0" w:color="auto"/>
            <w:left w:val="none" w:sz="0" w:space="0" w:color="auto"/>
            <w:bottom w:val="none" w:sz="0" w:space="0" w:color="auto"/>
            <w:right w:val="none" w:sz="0" w:space="0" w:color="auto"/>
          </w:divBdr>
        </w:div>
        <w:div w:id="1956473145">
          <w:marLeft w:val="0"/>
          <w:marRight w:val="0"/>
          <w:marTop w:val="0"/>
          <w:marBottom w:val="0"/>
          <w:divBdr>
            <w:top w:val="none" w:sz="0" w:space="0" w:color="auto"/>
            <w:left w:val="none" w:sz="0" w:space="0" w:color="auto"/>
            <w:bottom w:val="none" w:sz="0" w:space="0" w:color="auto"/>
            <w:right w:val="none" w:sz="0" w:space="0" w:color="auto"/>
          </w:divBdr>
        </w:div>
      </w:divsChild>
    </w:div>
    <w:div w:id="1536505421">
      <w:bodyDiv w:val="1"/>
      <w:marLeft w:val="0"/>
      <w:marRight w:val="0"/>
      <w:marTop w:val="0"/>
      <w:marBottom w:val="0"/>
      <w:divBdr>
        <w:top w:val="none" w:sz="0" w:space="0" w:color="auto"/>
        <w:left w:val="none" w:sz="0" w:space="0" w:color="auto"/>
        <w:bottom w:val="none" w:sz="0" w:space="0" w:color="auto"/>
        <w:right w:val="none" w:sz="0" w:space="0" w:color="auto"/>
      </w:divBdr>
      <w:divsChild>
        <w:div w:id="391660062">
          <w:marLeft w:val="0"/>
          <w:marRight w:val="0"/>
          <w:marTop w:val="0"/>
          <w:marBottom w:val="0"/>
          <w:divBdr>
            <w:top w:val="none" w:sz="0" w:space="0" w:color="auto"/>
            <w:left w:val="none" w:sz="0" w:space="0" w:color="auto"/>
            <w:bottom w:val="none" w:sz="0" w:space="0" w:color="auto"/>
            <w:right w:val="none" w:sz="0" w:space="0" w:color="auto"/>
          </w:divBdr>
        </w:div>
        <w:div w:id="598802792">
          <w:marLeft w:val="0"/>
          <w:marRight w:val="0"/>
          <w:marTop w:val="0"/>
          <w:marBottom w:val="0"/>
          <w:divBdr>
            <w:top w:val="none" w:sz="0" w:space="0" w:color="auto"/>
            <w:left w:val="none" w:sz="0" w:space="0" w:color="auto"/>
            <w:bottom w:val="none" w:sz="0" w:space="0" w:color="auto"/>
            <w:right w:val="none" w:sz="0" w:space="0" w:color="auto"/>
          </w:divBdr>
        </w:div>
        <w:div w:id="465129944">
          <w:marLeft w:val="0"/>
          <w:marRight w:val="0"/>
          <w:marTop w:val="0"/>
          <w:marBottom w:val="0"/>
          <w:divBdr>
            <w:top w:val="none" w:sz="0" w:space="0" w:color="auto"/>
            <w:left w:val="none" w:sz="0" w:space="0" w:color="auto"/>
            <w:bottom w:val="none" w:sz="0" w:space="0" w:color="auto"/>
            <w:right w:val="none" w:sz="0" w:space="0" w:color="auto"/>
          </w:divBdr>
        </w:div>
        <w:div w:id="1161309384">
          <w:marLeft w:val="0"/>
          <w:marRight w:val="0"/>
          <w:marTop w:val="0"/>
          <w:marBottom w:val="0"/>
          <w:divBdr>
            <w:top w:val="none" w:sz="0" w:space="0" w:color="auto"/>
            <w:left w:val="none" w:sz="0" w:space="0" w:color="auto"/>
            <w:bottom w:val="none" w:sz="0" w:space="0" w:color="auto"/>
            <w:right w:val="none" w:sz="0" w:space="0" w:color="auto"/>
          </w:divBdr>
        </w:div>
        <w:div w:id="1953121759">
          <w:marLeft w:val="0"/>
          <w:marRight w:val="0"/>
          <w:marTop w:val="0"/>
          <w:marBottom w:val="0"/>
          <w:divBdr>
            <w:top w:val="none" w:sz="0" w:space="0" w:color="auto"/>
            <w:left w:val="none" w:sz="0" w:space="0" w:color="auto"/>
            <w:bottom w:val="none" w:sz="0" w:space="0" w:color="auto"/>
            <w:right w:val="none" w:sz="0" w:space="0" w:color="auto"/>
          </w:divBdr>
        </w:div>
        <w:div w:id="1207839306">
          <w:marLeft w:val="0"/>
          <w:marRight w:val="0"/>
          <w:marTop w:val="0"/>
          <w:marBottom w:val="0"/>
          <w:divBdr>
            <w:top w:val="none" w:sz="0" w:space="0" w:color="auto"/>
            <w:left w:val="none" w:sz="0" w:space="0" w:color="auto"/>
            <w:bottom w:val="none" w:sz="0" w:space="0" w:color="auto"/>
            <w:right w:val="none" w:sz="0" w:space="0" w:color="auto"/>
          </w:divBdr>
        </w:div>
        <w:div w:id="451286090">
          <w:marLeft w:val="0"/>
          <w:marRight w:val="0"/>
          <w:marTop w:val="0"/>
          <w:marBottom w:val="0"/>
          <w:divBdr>
            <w:top w:val="none" w:sz="0" w:space="0" w:color="auto"/>
            <w:left w:val="none" w:sz="0" w:space="0" w:color="auto"/>
            <w:bottom w:val="none" w:sz="0" w:space="0" w:color="auto"/>
            <w:right w:val="none" w:sz="0" w:space="0" w:color="auto"/>
          </w:divBdr>
        </w:div>
        <w:div w:id="2017731209">
          <w:marLeft w:val="0"/>
          <w:marRight w:val="0"/>
          <w:marTop w:val="0"/>
          <w:marBottom w:val="0"/>
          <w:divBdr>
            <w:top w:val="none" w:sz="0" w:space="0" w:color="auto"/>
            <w:left w:val="none" w:sz="0" w:space="0" w:color="auto"/>
            <w:bottom w:val="none" w:sz="0" w:space="0" w:color="auto"/>
            <w:right w:val="none" w:sz="0" w:space="0" w:color="auto"/>
          </w:divBdr>
        </w:div>
        <w:div w:id="2090300683">
          <w:marLeft w:val="0"/>
          <w:marRight w:val="0"/>
          <w:marTop w:val="0"/>
          <w:marBottom w:val="0"/>
          <w:divBdr>
            <w:top w:val="none" w:sz="0" w:space="0" w:color="auto"/>
            <w:left w:val="none" w:sz="0" w:space="0" w:color="auto"/>
            <w:bottom w:val="none" w:sz="0" w:space="0" w:color="auto"/>
            <w:right w:val="none" w:sz="0" w:space="0" w:color="auto"/>
          </w:divBdr>
        </w:div>
      </w:divsChild>
    </w:div>
    <w:div w:id="1708751456">
      <w:bodyDiv w:val="1"/>
      <w:marLeft w:val="0"/>
      <w:marRight w:val="0"/>
      <w:marTop w:val="0"/>
      <w:marBottom w:val="0"/>
      <w:divBdr>
        <w:top w:val="none" w:sz="0" w:space="0" w:color="auto"/>
        <w:left w:val="none" w:sz="0" w:space="0" w:color="auto"/>
        <w:bottom w:val="none" w:sz="0" w:space="0" w:color="auto"/>
        <w:right w:val="none" w:sz="0" w:space="0" w:color="auto"/>
      </w:divBdr>
    </w:div>
    <w:div w:id="1720591517">
      <w:bodyDiv w:val="1"/>
      <w:marLeft w:val="0"/>
      <w:marRight w:val="0"/>
      <w:marTop w:val="0"/>
      <w:marBottom w:val="0"/>
      <w:divBdr>
        <w:top w:val="none" w:sz="0" w:space="0" w:color="auto"/>
        <w:left w:val="none" w:sz="0" w:space="0" w:color="auto"/>
        <w:bottom w:val="none" w:sz="0" w:space="0" w:color="auto"/>
        <w:right w:val="none" w:sz="0" w:space="0" w:color="auto"/>
      </w:divBdr>
    </w:div>
    <w:div w:id="1792043371">
      <w:bodyDiv w:val="1"/>
      <w:marLeft w:val="0"/>
      <w:marRight w:val="0"/>
      <w:marTop w:val="0"/>
      <w:marBottom w:val="0"/>
      <w:divBdr>
        <w:top w:val="none" w:sz="0" w:space="0" w:color="auto"/>
        <w:left w:val="none" w:sz="0" w:space="0" w:color="auto"/>
        <w:bottom w:val="none" w:sz="0" w:space="0" w:color="auto"/>
        <w:right w:val="none" w:sz="0" w:space="0" w:color="auto"/>
      </w:divBdr>
    </w:div>
    <w:div w:id="1848061250">
      <w:bodyDiv w:val="1"/>
      <w:marLeft w:val="0"/>
      <w:marRight w:val="0"/>
      <w:marTop w:val="0"/>
      <w:marBottom w:val="0"/>
      <w:divBdr>
        <w:top w:val="none" w:sz="0" w:space="0" w:color="auto"/>
        <w:left w:val="none" w:sz="0" w:space="0" w:color="auto"/>
        <w:bottom w:val="none" w:sz="0" w:space="0" w:color="auto"/>
        <w:right w:val="none" w:sz="0" w:space="0" w:color="auto"/>
      </w:divBdr>
    </w:div>
    <w:div w:id="1999454646">
      <w:bodyDiv w:val="1"/>
      <w:marLeft w:val="0"/>
      <w:marRight w:val="0"/>
      <w:marTop w:val="0"/>
      <w:marBottom w:val="0"/>
      <w:divBdr>
        <w:top w:val="none" w:sz="0" w:space="0" w:color="auto"/>
        <w:left w:val="none" w:sz="0" w:space="0" w:color="auto"/>
        <w:bottom w:val="none" w:sz="0" w:space="0" w:color="auto"/>
        <w:right w:val="none" w:sz="0" w:space="0" w:color="auto"/>
      </w:divBdr>
      <w:divsChild>
        <w:div w:id="1768308685">
          <w:marLeft w:val="0"/>
          <w:marRight w:val="0"/>
          <w:marTop w:val="0"/>
          <w:marBottom w:val="0"/>
          <w:divBdr>
            <w:top w:val="none" w:sz="0" w:space="0" w:color="auto"/>
            <w:left w:val="none" w:sz="0" w:space="0" w:color="auto"/>
            <w:bottom w:val="none" w:sz="0" w:space="0" w:color="auto"/>
            <w:right w:val="none" w:sz="0" w:space="0" w:color="auto"/>
          </w:divBdr>
        </w:div>
        <w:div w:id="1158417735">
          <w:marLeft w:val="0"/>
          <w:marRight w:val="0"/>
          <w:marTop w:val="0"/>
          <w:marBottom w:val="0"/>
          <w:divBdr>
            <w:top w:val="none" w:sz="0" w:space="0" w:color="auto"/>
            <w:left w:val="none" w:sz="0" w:space="0" w:color="auto"/>
            <w:bottom w:val="none" w:sz="0" w:space="0" w:color="auto"/>
            <w:right w:val="none" w:sz="0" w:space="0" w:color="auto"/>
          </w:divBdr>
        </w:div>
        <w:div w:id="681854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d2c30cc2-bb79-4992-80dd-56032083c2c8" xsi:nil="true"/>
    <lcf76f155ced4ddcb4097134ff3c332f xmlns="aaaaaa9f-8a40-476f-a8f8-4c3d8a7189e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BB6FA94367D1459707FBD98B1042EB" ma:contentTypeVersion="20" ma:contentTypeDescription="Create a new document." ma:contentTypeScope="" ma:versionID="22e40635bab2a777052c372649178f52">
  <xsd:schema xmlns:xsd="http://www.w3.org/2001/XMLSchema" xmlns:xs="http://www.w3.org/2001/XMLSchema" xmlns:p="http://schemas.microsoft.com/office/2006/metadata/properties" xmlns:ns1="http://schemas.microsoft.com/sharepoint/v3" xmlns:ns2="d2c30cc2-bb79-4992-80dd-56032083c2c8" xmlns:ns3="aaaaaa9f-8a40-476f-a8f8-4c3d8a7189ec" targetNamespace="http://schemas.microsoft.com/office/2006/metadata/properties" ma:root="true" ma:fieldsID="fb629342db370ed1e431fe3ba7b478ec" ns1:_="" ns2:_="" ns3:_="">
    <xsd:import namespace="http://schemas.microsoft.com/sharepoint/v3"/>
    <xsd:import namespace="d2c30cc2-bb79-4992-80dd-56032083c2c8"/>
    <xsd:import namespace="aaaaaa9f-8a40-476f-a8f8-4c3d8a7189e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1:_ip_UnifiedCompliancePolicyProperties" minOccurs="0"/>
                <xsd:element ref="ns1:_ip_UnifiedCompliancePolicyUIAc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c30cc2-bb79-4992-80dd-56032083c2c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5" nillable="true" ma:displayName="Taxonomy Catch All Column" ma:hidden="true" ma:list="{7e884629-2967-409a-a7d5-91edcf7f9db4}" ma:internalName="TaxCatchAll" ma:showField="CatchAllData" ma:web="d2c30cc2-bb79-4992-80dd-56032083c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aaaa9f-8a40-476f-a8f8-4c3d8a7189ec"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dadeb64-e635-4255-8502-4108e6b523f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089CC5-BC91-4852-AEDD-F9316663382F}">
  <ds:schemaRefs>
    <ds:schemaRef ds:uri="http://www.w3.org/XML/1998/namespace"/>
    <ds:schemaRef ds:uri="http://schemas.microsoft.com/office/infopath/2007/PartnerControls"/>
    <ds:schemaRef ds:uri="http://purl.org/dc/dcmitype/"/>
    <ds:schemaRef ds:uri="d2c30cc2-bb79-4992-80dd-56032083c2c8"/>
    <ds:schemaRef ds:uri="http://schemas.microsoft.com/office/2006/documentManagement/types"/>
    <ds:schemaRef ds:uri="http://purl.org/dc/elements/1.1/"/>
    <ds:schemaRef ds:uri="http://schemas.microsoft.com/sharepoint/v3"/>
    <ds:schemaRef ds:uri="http://schemas.microsoft.com/office/2006/metadata/properties"/>
    <ds:schemaRef ds:uri="http://schemas.openxmlformats.org/package/2006/metadata/core-properties"/>
    <ds:schemaRef ds:uri="aaaaaa9f-8a40-476f-a8f8-4c3d8a7189ec"/>
    <ds:schemaRef ds:uri="http://purl.org/dc/terms/"/>
  </ds:schemaRefs>
</ds:datastoreItem>
</file>

<file path=customXml/itemProps2.xml><?xml version="1.0" encoding="utf-8"?>
<ds:datastoreItem xmlns:ds="http://schemas.openxmlformats.org/officeDocument/2006/customXml" ds:itemID="{AE2A1664-CD69-41EB-B03D-2754BCB8AE86}">
  <ds:schemaRefs>
    <ds:schemaRef ds:uri="http://schemas.microsoft.com/sharepoint/v3/contenttype/forms"/>
  </ds:schemaRefs>
</ds:datastoreItem>
</file>

<file path=customXml/itemProps3.xml><?xml version="1.0" encoding="utf-8"?>
<ds:datastoreItem xmlns:ds="http://schemas.openxmlformats.org/officeDocument/2006/customXml" ds:itemID="{C63A30F6-E69C-4292-B870-A09DBC5FEB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2c30cc2-bb79-4992-80dd-56032083c2c8"/>
    <ds:schemaRef ds:uri="aaaaaa9f-8a40-476f-a8f8-4c3d8a718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1501</Words>
  <Characters>9147</Characters>
  <Application>Microsoft Office Word</Application>
  <DocSecurity>0</DocSecurity>
  <Lines>76</Lines>
  <Paragraphs>21</Paragraphs>
  <ScaleCrop>false</ScaleCrop>
  <Company/>
  <LinksUpToDate>false</LinksUpToDate>
  <CharactersWithSpaces>10627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Zuhal Sulaiman Haares</dc:creator>
  <cp:keywords/>
  <dc:description/>
  <cp:lastModifiedBy>Zuhal Sulaiman Haares</cp:lastModifiedBy>
  <cp:revision>5</cp:revision>
  <dcterms:created xsi:type="dcterms:W3CDTF">2024-10-28T00:52:00Z</dcterms:created>
  <dcterms:modified xsi:type="dcterms:W3CDTF">2024-10-28T18:33:00Z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0b19791319398ce10f05670a0211887c2da6bfca3e61c92b8f6f7fbd2552ac4b</vt:lpwstr>
  </property>
  <property fmtid="{D5CDD505-2E9C-101B-9397-08002B2CF9AE}" pid="3" name="ContentTypeId">
    <vt:lpwstr>0x01010020BB6FA94367D1459707FBD98B1042EB</vt:lpwstr>
  </property>
  <property fmtid="{D5CDD505-2E9C-101B-9397-08002B2CF9AE}" pid="4" name="MediaServiceImageTags">
    <vt:lpwstr/>
  </property>
</Properties>
</file>