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7C8BE" w14:textId="470DA096" w:rsidR="009F301B" w:rsidRPr="00FD26D7" w:rsidRDefault="003D3CCE" w:rsidP="003D3CCE">
      <w:pPr>
        <w:pStyle w:val="Header1"/>
        <w:spacing w:before="0"/>
        <w:jc w:val="left"/>
        <w:rPr>
          <w:rFonts w:asciiTheme="minorHAnsi" w:hAnsiTheme="minorHAnsi" w:cstheme="minorHAnsi"/>
          <w:b/>
          <w:bCs/>
          <w:color w:val="000000" w:themeColor="text1"/>
          <w:sz w:val="22"/>
          <w:szCs w:val="22"/>
          <w:rtl/>
          <w:lang w:eastAsia="en-US" w:bidi="fa-IR"/>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738C835A" wp14:editId="5EC13458">
            <wp:simplePos x="0" y="0"/>
            <wp:positionH relativeFrom="column">
              <wp:posOffset>5927383</wp:posOffset>
            </wp:positionH>
            <wp:positionV relativeFrom="paragraph">
              <wp:posOffset>-141898</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12381339" wp14:editId="04472E18">
            <wp:simplePos x="0" y="0"/>
            <wp:positionH relativeFrom="column">
              <wp:posOffset>136965</wp:posOffset>
            </wp:positionH>
            <wp:positionV relativeFrom="paragraph">
              <wp:posOffset>3126</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p>
    <w:p w14:paraId="1D5D085A" w14:textId="768FB123" w:rsidR="009F301B" w:rsidRPr="00FD26D7" w:rsidRDefault="003D3CCE" w:rsidP="003D3CCE">
      <w:pPr>
        <w:pStyle w:val="Header1"/>
        <w:tabs>
          <w:tab w:val="clear" w:pos="4320"/>
          <w:tab w:val="clear" w:pos="8640"/>
          <w:tab w:val="left" w:pos="7986"/>
        </w:tabs>
        <w:spacing w:before="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p>
    <w:p w14:paraId="15162AAE" w14:textId="7857D80E" w:rsidR="009F301B" w:rsidRPr="00FD26D7" w:rsidRDefault="009F301B" w:rsidP="003D3CCE">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B10021A" wp14:editId="2C6D55A8">
                <wp:simplePos x="0" y="0"/>
                <wp:positionH relativeFrom="column">
                  <wp:posOffset>258787</wp:posOffset>
                </wp:positionH>
                <wp:positionV relativeFrom="paragraph">
                  <wp:posOffset>73025</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CD6B4"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4pt,5.75pt" to="516.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" strokecolor="red" strokeweight="1pt"/>
            </w:pict>
          </mc:Fallback>
        </mc:AlternateContent>
      </w:r>
    </w:p>
    <w:p w14:paraId="0E7021B7" w14:textId="5D0897F5" w:rsidR="00CC3022" w:rsidRPr="00FD26D7" w:rsidRDefault="00CC3022" w:rsidP="003D3CCE">
      <w:pPr>
        <w:tabs>
          <w:tab w:val="left" w:pos="3225"/>
        </w:tabs>
        <w:spacing w:after="120" w:line="276" w:lineRule="auto"/>
        <w:rPr>
          <w:rFonts w:cstheme="minorHAnsi"/>
          <w:color w:val="000000" w:themeColor="text1"/>
        </w:rPr>
      </w:pPr>
    </w:p>
    <w:p w14:paraId="7ECA2E69" w14:textId="77777777" w:rsidR="00CC3022" w:rsidRPr="00FD26D7" w:rsidRDefault="00CC3022" w:rsidP="001A414B">
      <w:pPr>
        <w:spacing w:after="120" w:line="276" w:lineRule="auto"/>
        <w:rPr>
          <w:rFonts w:cstheme="minorHAnsi"/>
          <w:color w:val="000000" w:themeColor="text1"/>
        </w:rPr>
      </w:pPr>
    </w:p>
    <w:p w14:paraId="2D63768B" w14:textId="77777777" w:rsidR="00CC3022" w:rsidRPr="00FD26D7" w:rsidRDefault="00CC3022" w:rsidP="001A414B">
      <w:pPr>
        <w:spacing w:after="120" w:line="276" w:lineRule="auto"/>
        <w:rPr>
          <w:rFonts w:cstheme="minorHAnsi"/>
          <w:color w:val="000000" w:themeColor="text1"/>
        </w:rPr>
      </w:pPr>
    </w:p>
    <w:p w14:paraId="5BC78AD6" w14:textId="77777777" w:rsidR="00CC3022" w:rsidRPr="00FD26D7" w:rsidRDefault="00CC3022" w:rsidP="001A414B">
      <w:pPr>
        <w:spacing w:after="120" w:line="276" w:lineRule="auto"/>
        <w:rPr>
          <w:rFonts w:cstheme="minorHAnsi"/>
          <w:color w:val="000000" w:themeColor="text1"/>
        </w:rPr>
      </w:pPr>
    </w:p>
    <w:p w14:paraId="11261381" w14:textId="77777777" w:rsidR="00CC3022" w:rsidRPr="00FD26D7" w:rsidRDefault="00CC3022" w:rsidP="001A414B">
      <w:pPr>
        <w:spacing w:after="120" w:line="276" w:lineRule="auto"/>
        <w:rPr>
          <w:rFonts w:cstheme="minorHAnsi"/>
          <w:color w:val="000000" w:themeColor="text1"/>
        </w:rPr>
      </w:pPr>
    </w:p>
    <w:p w14:paraId="7CC6F495" w14:textId="13317022" w:rsidR="00CC3022" w:rsidRPr="00FD26D7" w:rsidRDefault="00114CC3" w:rsidP="00FF58E6">
      <w:pPr>
        <w:spacing w:after="120" w:line="276" w:lineRule="auto"/>
        <w:jc w:val="center"/>
        <w:rPr>
          <w:rFonts w:cstheme="minorHAnsi"/>
          <w:color w:val="000000" w:themeColor="text1"/>
        </w:rPr>
      </w:pPr>
      <w:r w:rsidRPr="00D91E6F">
        <w:rPr>
          <w:rFonts w:cstheme="minorHAnsi"/>
          <w:b/>
          <w:bCs/>
          <w:color w:val="000000" w:themeColor="text1"/>
        </w:rPr>
        <w:t>RF</w:t>
      </w:r>
      <w:r w:rsidR="00165D42">
        <w:rPr>
          <w:rFonts w:cstheme="minorHAnsi"/>
          <w:b/>
          <w:bCs/>
          <w:color w:val="000000" w:themeColor="text1"/>
        </w:rPr>
        <w:t>Q</w:t>
      </w:r>
      <w:r w:rsidR="00636B24" w:rsidRPr="00D91E6F">
        <w:rPr>
          <w:rFonts w:cstheme="minorHAnsi"/>
          <w:b/>
          <w:bCs/>
          <w:color w:val="000000" w:themeColor="text1"/>
        </w:rPr>
        <w:t xml:space="preserve"> </w:t>
      </w:r>
      <w:r w:rsidR="00767A1B" w:rsidRPr="00D91E6F">
        <w:rPr>
          <w:rFonts w:cstheme="minorHAnsi"/>
          <w:b/>
          <w:bCs/>
          <w:color w:val="000000" w:themeColor="text1"/>
        </w:rPr>
        <w:t>No:</w:t>
      </w:r>
      <w:r w:rsidR="00D91E6F" w:rsidRPr="00D91E6F">
        <w:rPr>
          <w:rFonts w:cstheme="minorHAnsi"/>
          <w:b/>
          <w:bCs/>
          <w:color w:val="000000" w:themeColor="text1"/>
        </w:rPr>
        <w:t xml:space="preserve"> RF</w:t>
      </w:r>
      <w:r w:rsidR="00165D42">
        <w:rPr>
          <w:rFonts w:cstheme="minorHAnsi"/>
          <w:b/>
          <w:bCs/>
          <w:color w:val="000000" w:themeColor="text1"/>
        </w:rPr>
        <w:t>Q</w:t>
      </w:r>
      <w:r w:rsidR="00D91E6F" w:rsidRPr="00D91E6F">
        <w:rPr>
          <w:rFonts w:cstheme="minorHAnsi"/>
          <w:b/>
          <w:bCs/>
          <w:color w:val="000000" w:themeColor="text1"/>
        </w:rPr>
        <w:t>-</w:t>
      </w:r>
      <w:r w:rsidR="00394BB1">
        <w:rPr>
          <w:rFonts w:cstheme="minorHAnsi"/>
          <w:b/>
          <w:bCs/>
          <w:color w:val="000000" w:themeColor="text1"/>
        </w:rPr>
        <w:t>24</w:t>
      </w:r>
      <w:r w:rsidR="00D91E6F" w:rsidRPr="00D91E6F">
        <w:rPr>
          <w:rFonts w:cstheme="minorHAnsi"/>
          <w:b/>
          <w:bCs/>
          <w:color w:val="000000" w:themeColor="text1"/>
        </w:rPr>
        <w:t>-2024</w:t>
      </w:r>
      <w:r w:rsidR="00767A1B" w:rsidRPr="00D91E6F">
        <w:rPr>
          <w:rFonts w:cstheme="minorHAnsi"/>
          <w:b/>
          <w:bCs/>
          <w:color w:val="000000" w:themeColor="text1"/>
        </w:rPr>
        <w:t xml:space="preserve"> </w:t>
      </w:r>
    </w:p>
    <w:p w14:paraId="77A1E539" w14:textId="77777777" w:rsidR="00CC3022" w:rsidRPr="00FD26D7" w:rsidRDefault="00CC3022" w:rsidP="001A414B">
      <w:pPr>
        <w:spacing w:after="120" w:line="276" w:lineRule="auto"/>
        <w:rPr>
          <w:rFonts w:cstheme="minorHAnsi"/>
          <w:b/>
          <w:bCs/>
          <w:color w:val="000000" w:themeColor="text1"/>
        </w:rPr>
      </w:pPr>
    </w:p>
    <w:p w14:paraId="18E3A788" w14:textId="77777777" w:rsidR="00361EB5" w:rsidRPr="00636B24"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709ECE91" w14:textId="4ED3CC7E" w:rsidR="00CC3022" w:rsidRPr="00FD26D7" w:rsidRDefault="00595E76" w:rsidP="00CA1207">
      <w:pPr>
        <w:spacing w:after="120" w:line="276" w:lineRule="auto"/>
        <w:jc w:val="center"/>
        <w:rPr>
          <w:rFonts w:cstheme="minorHAnsi"/>
          <w:b/>
          <w:bCs/>
          <w:color w:val="000000" w:themeColor="text1"/>
        </w:rPr>
      </w:pPr>
      <w:r>
        <w:rPr>
          <w:rFonts w:cstheme="minorHAnsi"/>
          <w:b/>
          <w:bCs/>
          <w:color w:val="000000" w:themeColor="text1"/>
        </w:rPr>
        <w:t>(</w:t>
      </w:r>
      <w:r w:rsidR="00394BB1">
        <w:rPr>
          <w:rFonts w:cstheme="minorHAnsi"/>
          <w:b/>
          <w:bCs/>
          <w:color w:val="000000" w:themeColor="text1"/>
        </w:rPr>
        <w:t>Documentary Production</w:t>
      </w:r>
      <w:r w:rsidR="00693FD1" w:rsidRPr="00FD26D7">
        <w:rPr>
          <w:rFonts w:cstheme="minorHAnsi"/>
          <w:b/>
          <w:bCs/>
          <w:color w:val="000000" w:themeColor="text1"/>
        </w:rPr>
        <w:t>)</w:t>
      </w:r>
    </w:p>
    <w:p w14:paraId="1767796E" w14:textId="77777777" w:rsidR="00CC3022" w:rsidRPr="00FD26D7" w:rsidRDefault="00CC3022" w:rsidP="001A414B">
      <w:pPr>
        <w:spacing w:after="120" w:line="276" w:lineRule="auto"/>
        <w:jc w:val="center"/>
        <w:rPr>
          <w:rFonts w:cstheme="minorHAnsi"/>
          <w:color w:val="000000" w:themeColor="text1"/>
        </w:rPr>
      </w:pPr>
    </w:p>
    <w:p w14:paraId="77AA2209" w14:textId="467372D1" w:rsidR="006B2318" w:rsidRPr="00AE6967" w:rsidRDefault="00CC3022" w:rsidP="001A36C8">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394BB1">
        <w:rPr>
          <w:rFonts w:cstheme="minorHAnsi"/>
          <w:b/>
          <w:bCs/>
          <w:color w:val="000000" w:themeColor="text1"/>
        </w:rPr>
        <w:t>Just Future</w:t>
      </w:r>
    </w:p>
    <w:p w14:paraId="54E8B27F" w14:textId="77777777" w:rsidR="00CC3022" w:rsidRPr="00FD26D7" w:rsidRDefault="00CC3022" w:rsidP="006B2318">
      <w:pPr>
        <w:spacing w:after="120" w:line="276" w:lineRule="auto"/>
        <w:jc w:val="center"/>
        <w:rPr>
          <w:rFonts w:cstheme="minorHAnsi"/>
          <w:b/>
          <w:bCs/>
          <w:color w:val="000000" w:themeColor="text1"/>
        </w:rPr>
      </w:pPr>
    </w:p>
    <w:p w14:paraId="7E149C75" w14:textId="77777777" w:rsidR="00CC3022" w:rsidRPr="00FD26D7" w:rsidRDefault="00CC3022" w:rsidP="001A414B">
      <w:pPr>
        <w:spacing w:after="120" w:line="276" w:lineRule="auto"/>
        <w:jc w:val="center"/>
        <w:rPr>
          <w:rFonts w:cstheme="minorHAnsi"/>
          <w:b/>
          <w:bCs/>
          <w:color w:val="000000" w:themeColor="text1"/>
        </w:rPr>
      </w:pPr>
    </w:p>
    <w:p w14:paraId="77C32B0A" w14:textId="0A57300F" w:rsidR="00CC3022" w:rsidRPr="00D91E6F" w:rsidRDefault="00CC3022" w:rsidP="00814E39">
      <w:pPr>
        <w:spacing w:after="120" w:line="276" w:lineRule="auto"/>
        <w:jc w:val="center"/>
        <w:rPr>
          <w:rFonts w:cstheme="minorHAnsi"/>
          <w:b/>
          <w:bCs/>
          <w:color w:val="000000" w:themeColor="text1"/>
        </w:rPr>
      </w:pPr>
      <w:r w:rsidRPr="00D91E6F">
        <w:rPr>
          <w:rFonts w:cstheme="minorHAnsi"/>
          <w:b/>
          <w:bCs/>
          <w:color w:val="000000" w:themeColor="text1"/>
        </w:rPr>
        <w:t xml:space="preserve">Issue </w:t>
      </w:r>
      <w:r w:rsidR="00CA1207" w:rsidRPr="00D91E6F">
        <w:rPr>
          <w:rFonts w:cstheme="minorHAnsi"/>
          <w:b/>
          <w:bCs/>
          <w:color w:val="000000" w:themeColor="text1"/>
        </w:rPr>
        <w:t>on</w:t>
      </w:r>
      <w:r w:rsidR="00CA1207">
        <w:rPr>
          <w:rFonts w:cstheme="minorHAnsi"/>
          <w:b/>
          <w:bCs/>
          <w:color w:val="000000" w:themeColor="text1"/>
        </w:rPr>
        <w:t>:</w:t>
      </w:r>
      <w:r w:rsidR="008B3FDC" w:rsidRPr="00D91E6F">
        <w:rPr>
          <w:rFonts w:cstheme="minorHAnsi"/>
          <w:b/>
          <w:bCs/>
          <w:color w:val="000000" w:themeColor="text1"/>
        </w:rPr>
        <w:t xml:space="preserve"> </w:t>
      </w:r>
      <w:r w:rsidR="00394BB1">
        <w:rPr>
          <w:rFonts w:cstheme="minorHAnsi"/>
          <w:b/>
          <w:bCs/>
          <w:color w:val="000000" w:themeColor="text1"/>
        </w:rPr>
        <w:t>1</w:t>
      </w:r>
      <w:r w:rsidR="00045F0D">
        <w:rPr>
          <w:rFonts w:cstheme="minorHAnsi"/>
          <w:b/>
          <w:bCs/>
          <w:color w:val="000000" w:themeColor="text1"/>
        </w:rPr>
        <w:t>6</w:t>
      </w:r>
      <w:r w:rsidR="00394BB1">
        <w:rPr>
          <w:rFonts w:cstheme="minorHAnsi"/>
          <w:b/>
          <w:bCs/>
          <w:color w:val="000000" w:themeColor="text1"/>
        </w:rPr>
        <w:t xml:space="preserve"> Oct</w:t>
      </w:r>
      <w:r w:rsidR="00D91E6F" w:rsidRPr="00D91E6F">
        <w:rPr>
          <w:rFonts w:cstheme="minorHAnsi"/>
          <w:b/>
          <w:bCs/>
          <w:color w:val="000000" w:themeColor="text1"/>
        </w:rPr>
        <w:t xml:space="preserve"> 20</w:t>
      </w:r>
      <w:r w:rsidR="00CA1207">
        <w:rPr>
          <w:rFonts w:cstheme="minorHAnsi"/>
          <w:b/>
          <w:bCs/>
          <w:color w:val="000000" w:themeColor="text1"/>
        </w:rPr>
        <w:t>2</w:t>
      </w:r>
      <w:r w:rsidR="00D91E6F" w:rsidRPr="00D91E6F">
        <w:rPr>
          <w:rFonts w:cstheme="minorHAnsi"/>
          <w:b/>
          <w:bCs/>
          <w:color w:val="000000" w:themeColor="text1"/>
        </w:rPr>
        <w:t>4</w:t>
      </w:r>
    </w:p>
    <w:p w14:paraId="15570643" w14:textId="41C1737E" w:rsidR="00CC3022" w:rsidRPr="00FD26D7" w:rsidRDefault="00CC3022" w:rsidP="00DC0C6B">
      <w:pPr>
        <w:spacing w:after="120" w:line="276" w:lineRule="auto"/>
        <w:jc w:val="center"/>
        <w:rPr>
          <w:rFonts w:cstheme="minorHAnsi"/>
          <w:color w:val="000000" w:themeColor="text1"/>
        </w:rPr>
      </w:pPr>
      <w:r w:rsidRPr="00D91E6F">
        <w:rPr>
          <w:rFonts w:cstheme="minorHAnsi"/>
          <w:b/>
          <w:bCs/>
          <w:color w:val="000000" w:themeColor="text1"/>
        </w:rPr>
        <w:t>Closing on</w:t>
      </w:r>
      <w:r w:rsidR="00A6717F" w:rsidRPr="00D91E6F">
        <w:rPr>
          <w:rFonts w:cstheme="minorHAnsi"/>
          <w:b/>
          <w:bCs/>
          <w:color w:val="000000" w:themeColor="text1"/>
        </w:rPr>
        <w:t xml:space="preserve">: </w:t>
      </w:r>
      <w:r w:rsidR="00394BB1">
        <w:rPr>
          <w:rFonts w:cstheme="minorHAnsi"/>
          <w:b/>
          <w:bCs/>
          <w:color w:val="000000" w:themeColor="text1"/>
        </w:rPr>
        <w:t>2</w:t>
      </w:r>
      <w:r w:rsidR="00045F0D">
        <w:rPr>
          <w:rFonts w:cstheme="minorHAnsi"/>
          <w:b/>
          <w:bCs/>
          <w:color w:val="000000" w:themeColor="text1"/>
        </w:rPr>
        <w:t>2</w:t>
      </w:r>
      <w:r w:rsidR="00394BB1">
        <w:rPr>
          <w:rFonts w:cstheme="minorHAnsi"/>
          <w:b/>
          <w:bCs/>
          <w:color w:val="000000" w:themeColor="text1"/>
        </w:rPr>
        <w:t xml:space="preserve"> Oct</w:t>
      </w:r>
      <w:r w:rsidR="00D91E6F" w:rsidRPr="00D91E6F">
        <w:rPr>
          <w:rFonts w:cstheme="minorHAnsi"/>
          <w:b/>
          <w:bCs/>
          <w:color w:val="000000" w:themeColor="text1"/>
        </w:rPr>
        <w:t xml:space="preserve"> 2024 (Time:</w:t>
      </w:r>
      <w:r w:rsidR="00394BB1">
        <w:rPr>
          <w:rFonts w:cstheme="minorHAnsi"/>
          <w:b/>
          <w:bCs/>
          <w:color w:val="000000" w:themeColor="text1"/>
        </w:rPr>
        <w:t xml:space="preserve"> 0</w:t>
      </w:r>
      <w:r w:rsidR="00D91E6F" w:rsidRPr="00D91E6F">
        <w:rPr>
          <w:rFonts w:cstheme="minorHAnsi"/>
          <w:b/>
          <w:bCs/>
          <w:color w:val="000000" w:themeColor="text1"/>
        </w:rPr>
        <w:t>1:00</w:t>
      </w:r>
      <w:r w:rsidR="00165D42">
        <w:rPr>
          <w:rFonts w:cstheme="minorHAnsi"/>
          <w:b/>
          <w:bCs/>
          <w:color w:val="000000" w:themeColor="text1"/>
        </w:rPr>
        <w:t xml:space="preserve"> </w:t>
      </w:r>
      <w:r w:rsidR="00394BB1">
        <w:rPr>
          <w:rFonts w:cstheme="minorHAnsi"/>
          <w:b/>
          <w:bCs/>
          <w:color w:val="000000" w:themeColor="text1"/>
        </w:rPr>
        <w:t>p</w:t>
      </w:r>
      <w:r w:rsidR="00165D42">
        <w:rPr>
          <w:rFonts w:cstheme="minorHAnsi"/>
          <w:b/>
          <w:bCs/>
          <w:color w:val="000000" w:themeColor="text1"/>
        </w:rPr>
        <w:t>m</w:t>
      </w:r>
      <w:r w:rsidR="00D91E6F" w:rsidRPr="00D91E6F">
        <w:rPr>
          <w:rFonts w:cstheme="minorHAnsi"/>
          <w:b/>
          <w:bCs/>
          <w:color w:val="000000" w:themeColor="text1"/>
        </w:rPr>
        <w:t>)</w:t>
      </w:r>
    </w:p>
    <w:p w14:paraId="4697F3E8" w14:textId="77777777" w:rsidR="00CC3022" w:rsidRPr="00FD26D7" w:rsidRDefault="00CC3022" w:rsidP="001A414B">
      <w:pPr>
        <w:spacing w:after="120" w:line="276" w:lineRule="auto"/>
        <w:rPr>
          <w:rFonts w:cstheme="minorHAnsi"/>
          <w:color w:val="000000" w:themeColor="text1"/>
        </w:rPr>
      </w:pPr>
    </w:p>
    <w:p w14:paraId="4E74F4A1" w14:textId="77777777" w:rsidR="005A248D" w:rsidRPr="00FD26D7" w:rsidRDefault="005A248D" w:rsidP="001A414B">
      <w:pPr>
        <w:tabs>
          <w:tab w:val="left" w:pos="2655"/>
        </w:tabs>
        <w:spacing w:after="120" w:line="276" w:lineRule="auto"/>
        <w:rPr>
          <w:rFonts w:cstheme="minorHAnsi"/>
          <w:color w:val="000000" w:themeColor="text1"/>
        </w:rPr>
      </w:pPr>
    </w:p>
    <w:p w14:paraId="77D9AD29" w14:textId="77777777" w:rsidR="00CC3022" w:rsidRPr="00FD26D7" w:rsidRDefault="00CC3022" w:rsidP="001A414B">
      <w:pPr>
        <w:tabs>
          <w:tab w:val="left" w:pos="2655"/>
        </w:tabs>
        <w:spacing w:after="120" w:line="276" w:lineRule="auto"/>
        <w:rPr>
          <w:rFonts w:cstheme="minorHAnsi"/>
          <w:color w:val="000000" w:themeColor="text1"/>
        </w:rPr>
      </w:pPr>
    </w:p>
    <w:p w14:paraId="74D4F494" w14:textId="77777777" w:rsidR="00CC3022" w:rsidRPr="00FD26D7" w:rsidRDefault="00CC3022" w:rsidP="001A414B">
      <w:pPr>
        <w:tabs>
          <w:tab w:val="left" w:pos="2655"/>
        </w:tabs>
        <w:spacing w:after="120" w:line="276" w:lineRule="auto"/>
        <w:rPr>
          <w:rFonts w:cstheme="minorHAnsi"/>
          <w:color w:val="000000" w:themeColor="text1"/>
        </w:rPr>
      </w:pPr>
    </w:p>
    <w:p w14:paraId="28B7C72E"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2D60FB77" w14:textId="77777777" w:rsidR="00984343" w:rsidRDefault="00984343" w:rsidP="001A414B">
      <w:pPr>
        <w:spacing w:after="120" w:line="276" w:lineRule="auto"/>
        <w:rPr>
          <w:rFonts w:cstheme="minorHAnsi"/>
          <w:b/>
          <w:bCs/>
          <w:color w:val="000000" w:themeColor="text1"/>
        </w:rPr>
      </w:pPr>
    </w:p>
    <w:p w14:paraId="7C9BD034" w14:textId="77777777" w:rsidR="00164F7F" w:rsidRDefault="00164F7F" w:rsidP="001A414B">
      <w:pPr>
        <w:spacing w:after="120" w:line="276" w:lineRule="auto"/>
        <w:rPr>
          <w:rFonts w:cstheme="minorHAnsi"/>
          <w:b/>
          <w:bCs/>
          <w:color w:val="000000" w:themeColor="text1"/>
        </w:rPr>
      </w:pPr>
      <w:r w:rsidRPr="00FD26D7">
        <w:rPr>
          <w:rFonts w:cstheme="minorHAnsi"/>
          <w:b/>
          <w:bCs/>
          <w:color w:val="000000" w:themeColor="text1"/>
        </w:rPr>
        <w:t>Introduction:</w:t>
      </w:r>
    </w:p>
    <w:p w14:paraId="66BBC27A" w14:textId="77777777" w:rsidR="002F35A8" w:rsidRPr="00FD26D7" w:rsidRDefault="002F35A8" w:rsidP="001A414B">
      <w:pPr>
        <w:spacing w:after="120" w:line="276" w:lineRule="auto"/>
        <w:rPr>
          <w:rFonts w:cstheme="minorHAnsi"/>
          <w:b/>
          <w:bCs/>
          <w:color w:val="000000" w:themeColor="text1"/>
        </w:rPr>
      </w:pPr>
    </w:p>
    <w:p w14:paraId="008F6224"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5E713F82" w14:textId="25916E01" w:rsidR="00CA1207" w:rsidRDefault="009F301B" w:rsidP="00CA1207">
      <w:pPr>
        <w:autoSpaceDE w:val="0"/>
        <w:autoSpaceDN w:val="0"/>
        <w:adjustRightInd w:val="0"/>
        <w:spacing w:after="120" w:line="276" w:lineRule="auto"/>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sidR="00165D42">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sidR="00165D42">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sidR="00165D42">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sidR="00165D42">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sidR="00165D42">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sidR="00DD49B3">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sidR="00A6717F">
        <w:rPr>
          <w:rFonts w:cstheme="minorHAnsi"/>
          <w:color w:val="000000" w:themeColor="text1"/>
          <w:shd w:val="clear" w:color="auto" w:fill="FFFFFF"/>
        </w:rPr>
        <w:t xml:space="preserve">, UNICEF, </w:t>
      </w:r>
      <w:r w:rsidR="00DD49B3">
        <w:rPr>
          <w:rFonts w:cstheme="minorHAnsi"/>
          <w:color w:val="000000" w:themeColor="text1"/>
          <w:shd w:val="clear" w:color="auto" w:fill="FFFFFF"/>
        </w:rPr>
        <w:t>SIDA</w:t>
      </w:r>
      <w:r w:rsidR="00A6717F">
        <w:rPr>
          <w:rFonts w:cstheme="minorHAnsi"/>
          <w:color w:val="000000" w:themeColor="text1"/>
          <w:shd w:val="clear" w:color="auto" w:fill="FFFFFF"/>
        </w:rPr>
        <w:t xml:space="preserve"> and ECW</w:t>
      </w:r>
      <w:r w:rsidRPr="00FD26D7">
        <w:rPr>
          <w:rFonts w:cstheme="minorHAnsi"/>
          <w:color w:val="000000" w:themeColor="text1"/>
          <w:shd w:val="clear" w:color="auto" w:fill="FFFFFF"/>
        </w:rPr>
        <w:t>.</w:t>
      </w:r>
    </w:p>
    <w:p w14:paraId="49309D39" w14:textId="77777777" w:rsidR="00CA1207" w:rsidRPr="00165D42" w:rsidRDefault="00CA1207" w:rsidP="00CA1207">
      <w:pPr>
        <w:autoSpaceDE w:val="0"/>
        <w:autoSpaceDN w:val="0"/>
        <w:adjustRightInd w:val="0"/>
        <w:spacing w:after="120" w:line="276" w:lineRule="auto"/>
        <w:jc w:val="both"/>
        <w:rPr>
          <w:rFonts w:cstheme="minorHAnsi"/>
          <w:color w:val="000000" w:themeColor="text1"/>
          <w:shd w:val="clear" w:color="auto" w:fill="FFFFFF"/>
        </w:rPr>
      </w:pPr>
    </w:p>
    <w:p w14:paraId="1B8BB447" w14:textId="2B43885F" w:rsidR="00CA1207" w:rsidRPr="00CA1207" w:rsidRDefault="007A3BE4" w:rsidP="00394BB1">
      <w:pPr>
        <w:spacing w:after="120" w:line="276" w:lineRule="auto"/>
        <w:rPr>
          <w:rFonts w:cstheme="minorHAnsi"/>
          <w:b/>
          <w:bCs/>
          <w:color w:val="000000" w:themeColor="text1"/>
        </w:rPr>
      </w:pPr>
      <w:r w:rsidRPr="00FD26D7">
        <w:rPr>
          <w:rFonts w:cstheme="minorHAnsi"/>
          <w:b/>
          <w:bCs/>
          <w:color w:val="000000" w:themeColor="text1"/>
        </w:rPr>
        <w:t>Activities/ Tasks</w:t>
      </w:r>
      <w:r w:rsidR="00CA1207">
        <w:rPr>
          <w:rFonts w:cstheme="minorHAnsi"/>
          <w:b/>
          <w:bCs/>
          <w:color w:val="000000" w:themeColor="text1"/>
        </w:rPr>
        <w:t>:</w:t>
      </w:r>
    </w:p>
    <w:p w14:paraId="60F8E4EA" w14:textId="70E7288E" w:rsidR="00CA1207" w:rsidRPr="00CA1207" w:rsidRDefault="00CA1207" w:rsidP="00CA1207">
      <w:pPr>
        <w:rPr>
          <w:b/>
          <w:bCs/>
        </w:rPr>
      </w:pPr>
      <w:r w:rsidRPr="00CA1207">
        <w:rPr>
          <w:b/>
          <w:bCs/>
        </w:rPr>
        <w:t>Term of Reference</w:t>
      </w:r>
      <w:r w:rsidR="00A86281">
        <w:rPr>
          <w:b/>
          <w:bCs/>
        </w:rPr>
        <w:t xml:space="preserve"> (ToR)</w:t>
      </w:r>
    </w:p>
    <w:p w14:paraId="4772C5D1" w14:textId="77777777" w:rsidR="00CA1207" w:rsidRPr="00BC6A3E" w:rsidRDefault="00CA1207" w:rsidP="00CA1207">
      <w:pPr>
        <w:rPr>
          <w:sz w:val="24"/>
          <w:szCs w:val="24"/>
        </w:rPr>
      </w:pPr>
      <w:r w:rsidRPr="00E6530C">
        <w:rPr>
          <w:b/>
          <w:bCs/>
          <w:sz w:val="24"/>
          <w:szCs w:val="24"/>
        </w:rPr>
        <w:t>Overview:</w:t>
      </w:r>
      <w:r w:rsidRPr="00E6530C">
        <w:rPr>
          <w:sz w:val="24"/>
          <w:szCs w:val="24"/>
        </w:rPr>
        <w:t xml:space="preserve"> </w:t>
      </w:r>
    </w:p>
    <w:p w14:paraId="094D4206" w14:textId="185A800E" w:rsidR="00394BB1" w:rsidRDefault="00394BB1" w:rsidP="00CA1207">
      <w:r w:rsidRPr="00394BB1">
        <w:t xml:space="preserve">This request for proposals (RFQ) intends to identify qualified videography teams to produce numerous films that highlight the accomplishments and visual effects of the Just Future program </w:t>
      </w:r>
      <w:r>
        <w:t>across eight (8) Provinces of Afghanistan</w:t>
      </w:r>
      <w:r w:rsidRPr="00394BB1">
        <w:t>.</w:t>
      </w:r>
    </w:p>
    <w:p w14:paraId="54CF1BE2" w14:textId="455A5D6B" w:rsidR="00394BB1" w:rsidRPr="00394BB1" w:rsidRDefault="00394BB1" w:rsidP="00394BB1">
      <w:pPr>
        <w:ind w:left="270" w:hanging="270"/>
        <w:jc w:val="both"/>
        <w:rPr>
          <w:b/>
          <w:bCs/>
        </w:rPr>
      </w:pPr>
      <w:r w:rsidRPr="007D770F">
        <w:rPr>
          <w:b/>
          <w:bCs/>
        </w:rPr>
        <w:t>Scope of Work:</w:t>
      </w:r>
    </w:p>
    <w:p w14:paraId="6DFF7F2A" w14:textId="0DC42497" w:rsidR="00394BB1" w:rsidRPr="00394BB1" w:rsidRDefault="00394BB1">
      <w:pPr>
        <w:numPr>
          <w:ilvl w:val="0"/>
          <w:numId w:val="6"/>
        </w:numPr>
        <w:spacing w:after="0" w:line="240" w:lineRule="auto"/>
        <w:jc w:val="both"/>
        <w:rPr>
          <w:rFonts w:cstheme="minorHAnsi"/>
        </w:rPr>
      </w:pPr>
      <w:r w:rsidRPr="00394BB1">
        <w:rPr>
          <w:rFonts w:cstheme="minorHAnsi"/>
          <w:b/>
          <w:bCs/>
        </w:rPr>
        <w:t>Produce a full-Fledged Video Documentary:</w:t>
      </w:r>
    </w:p>
    <w:p w14:paraId="5F593C75" w14:textId="77777777" w:rsidR="00394BB1" w:rsidRPr="00394BB1" w:rsidRDefault="00394BB1" w:rsidP="00394BB1">
      <w:pPr>
        <w:spacing w:after="0" w:line="240" w:lineRule="auto"/>
        <w:ind w:left="720"/>
        <w:jc w:val="both"/>
        <w:rPr>
          <w:rFonts w:cstheme="minorHAnsi"/>
        </w:rPr>
      </w:pPr>
    </w:p>
    <w:p w14:paraId="0D9C54B1" w14:textId="274721FB" w:rsidR="00394BB1" w:rsidRPr="00394BB1" w:rsidRDefault="00394BB1">
      <w:pPr>
        <w:numPr>
          <w:ilvl w:val="1"/>
          <w:numId w:val="7"/>
        </w:numPr>
        <w:spacing w:after="0" w:line="276" w:lineRule="auto"/>
        <w:jc w:val="both"/>
        <w:rPr>
          <w:rFonts w:cstheme="minorHAnsi"/>
          <w:sz w:val="20"/>
          <w:szCs w:val="20"/>
        </w:rPr>
      </w:pPr>
      <w:r w:rsidRPr="00394BB1">
        <w:rPr>
          <w:rFonts w:cstheme="minorHAnsi"/>
          <w:sz w:val="20"/>
          <w:szCs w:val="20"/>
        </w:rPr>
        <w:t>Produce a comprehensive documentary showcasing the activities of Just Future in 8 provinces (Paktia, Khost, Nangarhar, Herat, Balkh, Bamiyan, Kandahar, and Kabul). The activities will be filmed between October 15, 2024, and December 31, 2024 (3 months).</w:t>
      </w:r>
    </w:p>
    <w:p w14:paraId="4169B9E1" w14:textId="77777777" w:rsidR="00394BB1" w:rsidRPr="00394BB1" w:rsidRDefault="00394BB1">
      <w:pPr>
        <w:numPr>
          <w:ilvl w:val="1"/>
          <w:numId w:val="7"/>
        </w:numPr>
        <w:spacing w:after="0" w:line="276" w:lineRule="auto"/>
        <w:jc w:val="both"/>
        <w:rPr>
          <w:rFonts w:cstheme="minorHAnsi"/>
          <w:sz w:val="20"/>
          <w:szCs w:val="20"/>
        </w:rPr>
      </w:pPr>
      <w:r w:rsidRPr="00394BB1">
        <w:rPr>
          <w:rFonts w:cstheme="minorHAnsi"/>
          <w:sz w:val="20"/>
          <w:szCs w:val="20"/>
        </w:rPr>
        <w:t>Highlight the impact of Just Future initiatives on local communities, emphasizing stories of beneficiaries and their experiences.</w:t>
      </w:r>
    </w:p>
    <w:p w14:paraId="100CD3B1" w14:textId="77777777" w:rsidR="00394BB1" w:rsidRPr="00394BB1" w:rsidRDefault="00394BB1">
      <w:pPr>
        <w:numPr>
          <w:ilvl w:val="1"/>
          <w:numId w:val="7"/>
        </w:numPr>
        <w:spacing w:after="0" w:line="276" w:lineRule="auto"/>
        <w:jc w:val="both"/>
        <w:rPr>
          <w:rFonts w:cstheme="minorHAnsi"/>
          <w:sz w:val="20"/>
          <w:szCs w:val="20"/>
        </w:rPr>
      </w:pPr>
      <w:r w:rsidRPr="00394BB1">
        <w:rPr>
          <w:rFonts w:cstheme="minorHAnsi"/>
          <w:sz w:val="20"/>
          <w:szCs w:val="20"/>
        </w:rPr>
        <w:t>Demonstrate the sustainability of project activities and how they contribute to long-term community development.</w:t>
      </w:r>
    </w:p>
    <w:p w14:paraId="5721F6CE" w14:textId="77777777" w:rsidR="00394BB1" w:rsidRPr="00394BB1" w:rsidRDefault="00394BB1">
      <w:pPr>
        <w:numPr>
          <w:ilvl w:val="1"/>
          <w:numId w:val="7"/>
        </w:numPr>
        <w:spacing w:after="0" w:line="276" w:lineRule="auto"/>
        <w:jc w:val="both"/>
        <w:rPr>
          <w:rFonts w:cstheme="minorHAnsi"/>
          <w:sz w:val="20"/>
          <w:szCs w:val="20"/>
        </w:rPr>
      </w:pPr>
      <w:r w:rsidRPr="00394BB1">
        <w:rPr>
          <w:rFonts w:cstheme="minorHAnsi"/>
          <w:sz w:val="20"/>
          <w:szCs w:val="20"/>
        </w:rPr>
        <w:t>Include interviews with key stakeholders, local leaders, and community members to provide diverse perspectives on the program’s relevance and effectiveness.</w:t>
      </w:r>
    </w:p>
    <w:p w14:paraId="72572674" w14:textId="77777777" w:rsidR="00394BB1" w:rsidRPr="00394BB1" w:rsidRDefault="00394BB1" w:rsidP="00394BB1">
      <w:pPr>
        <w:spacing w:after="0" w:line="240" w:lineRule="auto"/>
        <w:ind w:left="1440"/>
        <w:jc w:val="both"/>
        <w:rPr>
          <w:rFonts w:cstheme="minorHAnsi"/>
        </w:rPr>
      </w:pPr>
    </w:p>
    <w:p w14:paraId="09D7C246" w14:textId="37F907A7" w:rsidR="00394BB1" w:rsidRPr="00394BB1" w:rsidRDefault="00394BB1">
      <w:pPr>
        <w:numPr>
          <w:ilvl w:val="0"/>
          <w:numId w:val="6"/>
        </w:numPr>
        <w:spacing w:after="0" w:line="240" w:lineRule="auto"/>
        <w:jc w:val="both"/>
        <w:rPr>
          <w:rFonts w:cstheme="minorHAnsi"/>
        </w:rPr>
      </w:pPr>
      <w:r w:rsidRPr="00394BB1">
        <w:rPr>
          <w:rFonts w:cstheme="minorHAnsi"/>
          <w:b/>
          <w:bCs/>
        </w:rPr>
        <w:t>Produce a Short Documentary on Small Grants:</w:t>
      </w:r>
    </w:p>
    <w:p w14:paraId="536B49E0" w14:textId="6DCA2403" w:rsidR="00394BB1" w:rsidRPr="00394BB1" w:rsidRDefault="00394BB1">
      <w:pPr>
        <w:pStyle w:val="ListParagraph"/>
        <w:numPr>
          <w:ilvl w:val="0"/>
          <w:numId w:val="8"/>
        </w:numPr>
        <w:spacing w:before="240" w:after="0"/>
        <w:ind w:left="1440"/>
        <w:rPr>
          <w:rFonts w:asciiTheme="minorHAnsi" w:hAnsiTheme="minorHAnsi" w:cstheme="minorHAnsi"/>
          <w:sz w:val="20"/>
          <w:szCs w:val="20"/>
        </w:rPr>
      </w:pPr>
      <w:r w:rsidRPr="00394BB1">
        <w:rPr>
          <w:rFonts w:asciiTheme="minorHAnsi" w:hAnsiTheme="minorHAnsi" w:cstheme="minorHAnsi"/>
          <w:sz w:val="20"/>
          <w:szCs w:val="20"/>
        </w:rPr>
        <w:t xml:space="preserve">Create a concise documentary film highlighting the small grants awarded through the Just Future program across the </w:t>
      </w:r>
      <w:proofErr w:type="gramStart"/>
      <w:r w:rsidRPr="00394BB1">
        <w:rPr>
          <w:rFonts w:asciiTheme="minorHAnsi" w:hAnsiTheme="minorHAnsi" w:cstheme="minorHAnsi"/>
          <w:sz w:val="20"/>
          <w:szCs w:val="20"/>
        </w:rPr>
        <w:t>aforementioned provinces</w:t>
      </w:r>
      <w:proofErr w:type="gramEnd"/>
      <w:r w:rsidRPr="00394BB1">
        <w:rPr>
          <w:rFonts w:asciiTheme="minorHAnsi" w:hAnsiTheme="minorHAnsi" w:cstheme="minorHAnsi"/>
          <w:sz w:val="20"/>
          <w:szCs w:val="20"/>
        </w:rPr>
        <w:t>.</w:t>
      </w:r>
    </w:p>
    <w:p w14:paraId="57896E5B" w14:textId="7AE1940C" w:rsidR="00394BB1" w:rsidRPr="00394BB1" w:rsidRDefault="00394BB1">
      <w:pPr>
        <w:pStyle w:val="ListParagraph"/>
        <w:numPr>
          <w:ilvl w:val="0"/>
          <w:numId w:val="8"/>
        </w:numPr>
        <w:spacing w:before="240" w:after="0"/>
        <w:ind w:left="1440"/>
        <w:rPr>
          <w:rFonts w:asciiTheme="minorHAnsi" w:hAnsiTheme="minorHAnsi" w:cstheme="minorHAnsi"/>
          <w:sz w:val="20"/>
          <w:szCs w:val="20"/>
        </w:rPr>
      </w:pPr>
      <w:r w:rsidRPr="00394BB1">
        <w:rPr>
          <w:rFonts w:asciiTheme="minorHAnsi" w:hAnsiTheme="minorHAnsi" w:cstheme="minorHAnsi"/>
          <w:sz w:val="20"/>
          <w:szCs w:val="20"/>
        </w:rPr>
        <w:t>Showcase success stories from grant recipients, illustrating how the funding has enabled positive change in their communities.</w:t>
      </w:r>
    </w:p>
    <w:p w14:paraId="258438CD" w14:textId="55FDFF80" w:rsidR="00394BB1" w:rsidRDefault="00394BB1">
      <w:pPr>
        <w:pStyle w:val="ListParagraph"/>
        <w:numPr>
          <w:ilvl w:val="0"/>
          <w:numId w:val="8"/>
        </w:numPr>
        <w:spacing w:before="240" w:after="0"/>
        <w:ind w:left="1440"/>
        <w:rPr>
          <w:rFonts w:asciiTheme="minorHAnsi" w:hAnsiTheme="minorHAnsi" w:cstheme="minorHAnsi"/>
          <w:sz w:val="20"/>
          <w:szCs w:val="20"/>
        </w:rPr>
      </w:pPr>
      <w:r w:rsidRPr="00394BB1">
        <w:rPr>
          <w:rFonts w:asciiTheme="minorHAnsi" w:hAnsiTheme="minorHAnsi" w:cstheme="minorHAnsi"/>
          <w:sz w:val="20"/>
          <w:szCs w:val="20"/>
        </w:rPr>
        <w:t>Discuss the criteria for grant selection and the process, emphasizing transparency and community involvement.</w:t>
      </w:r>
    </w:p>
    <w:p w14:paraId="7668756F" w14:textId="77777777" w:rsidR="00394BB1" w:rsidRPr="00394BB1" w:rsidRDefault="00394BB1" w:rsidP="00394BB1">
      <w:pPr>
        <w:spacing w:before="240" w:after="0"/>
        <w:rPr>
          <w:rFonts w:cstheme="minorHAnsi"/>
          <w:sz w:val="20"/>
          <w:szCs w:val="20"/>
        </w:rPr>
      </w:pPr>
    </w:p>
    <w:p w14:paraId="2EAC175D" w14:textId="77777777" w:rsidR="00394BB1" w:rsidRPr="00394BB1" w:rsidRDefault="00394BB1" w:rsidP="00394BB1">
      <w:pPr>
        <w:pStyle w:val="ListParagraph"/>
        <w:spacing w:after="0" w:line="240" w:lineRule="auto"/>
        <w:ind w:left="1440"/>
        <w:jc w:val="both"/>
        <w:rPr>
          <w:rFonts w:asciiTheme="minorHAnsi" w:hAnsiTheme="minorHAnsi" w:cstheme="minorHAnsi"/>
        </w:rPr>
      </w:pPr>
    </w:p>
    <w:p w14:paraId="5C83C778" w14:textId="77777777" w:rsidR="00394BB1" w:rsidRPr="00394BB1" w:rsidRDefault="00394BB1">
      <w:pPr>
        <w:numPr>
          <w:ilvl w:val="0"/>
          <w:numId w:val="6"/>
        </w:numPr>
        <w:spacing w:after="0" w:line="240" w:lineRule="auto"/>
        <w:jc w:val="both"/>
        <w:rPr>
          <w:rFonts w:cstheme="minorHAnsi"/>
        </w:rPr>
      </w:pPr>
      <w:r w:rsidRPr="00394BB1">
        <w:rPr>
          <w:rFonts w:cstheme="minorHAnsi"/>
          <w:b/>
          <w:bCs/>
        </w:rPr>
        <w:lastRenderedPageBreak/>
        <w:t>Produce a documentary on Outcome 2:</w:t>
      </w:r>
    </w:p>
    <w:p w14:paraId="48CE5D1D" w14:textId="77777777" w:rsidR="00394BB1" w:rsidRPr="00394BB1" w:rsidRDefault="00394BB1" w:rsidP="00394BB1">
      <w:pPr>
        <w:spacing w:after="0" w:line="240" w:lineRule="auto"/>
        <w:ind w:left="720"/>
        <w:jc w:val="both"/>
        <w:rPr>
          <w:rFonts w:cstheme="minorHAnsi"/>
        </w:rPr>
      </w:pPr>
    </w:p>
    <w:p w14:paraId="46882CDF" w14:textId="77777777" w:rsidR="00394BB1" w:rsidRPr="00394BB1" w:rsidRDefault="00394BB1">
      <w:pPr>
        <w:numPr>
          <w:ilvl w:val="1"/>
          <w:numId w:val="9"/>
        </w:numPr>
        <w:spacing w:after="0" w:line="276" w:lineRule="auto"/>
        <w:jc w:val="both"/>
        <w:rPr>
          <w:rFonts w:cstheme="minorHAnsi"/>
          <w:sz w:val="20"/>
          <w:szCs w:val="20"/>
        </w:rPr>
      </w:pPr>
      <w:r w:rsidRPr="00394BB1">
        <w:rPr>
          <w:rFonts w:cstheme="minorHAnsi"/>
          <w:sz w:val="20"/>
          <w:szCs w:val="20"/>
        </w:rPr>
        <w:t>Develop a short documentary focused exclusively on the outcomes related to Outcome 2 of the Just Future program.</w:t>
      </w:r>
    </w:p>
    <w:p w14:paraId="712E3E86" w14:textId="77777777" w:rsidR="00394BB1" w:rsidRPr="00394BB1" w:rsidRDefault="00394BB1">
      <w:pPr>
        <w:numPr>
          <w:ilvl w:val="1"/>
          <w:numId w:val="9"/>
        </w:numPr>
        <w:spacing w:after="0" w:line="276" w:lineRule="auto"/>
        <w:jc w:val="both"/>
        <w:rPr>
          <w:rFonts w:cstheme="minorHAnsi"/>
          <w:sz w:val="20"/>
          <w:szCs w:val="20"/>
        </w:rPr>
      </w:pPr>
      <w:r w:rsidRPr="00394BB1">
        <w:rPr>
          <w:rFonts w:cstheme="minorHAnsi"/>
          <w:sz w:val="20"/>
          <w:szCs w:val="20"/>
        </w:rPr>
        <w:t>Present measurable results and case studies that demonstrate the achievement of specific objectives within Outcome 2.</w:t>
      </w:r>
    </w:p>
    <w:p w14:paraId="1621A0E1" w14:textId="77777777" w:rsidR="00394BB1" w:rsidRDefault="00394BB1">
      <w:pPr>
        <w:numPr>
          <w:ilvl w:val="1"/>
          <w:numId w:val="9"/>
        </w:numPr>
        <w:spacing w:after="0" w:line="276" w:lineRule="auto"/>
        <w:jc w:val="both"/>
        <w:rPr>
          <w:rFonts w:cstheme="minorHAnsi"/>
          <w:sz w:val="20"/>
          <w:szCs w:val="20"/>
        </w:rPr>
      </w:pPr>
      <w:r w:rsidRPr="00394BB1">
        <w:rPr>
          <w:rFonts w:cstheme="minorHAnsi"/>
          <w:sz w:val="20"/>
          <w:szCs w:val="20"/>
        </w:rPr>
        <w:t>Illustrate how these outcomes have influenced social dynamics and improved livelihoods within the targeted areas.</w:t>
      </w:r>
    </w:p>
    <w:p w14:paraId="378C7510" w14:textId="77777777" w:rsidR="00394BB1" w:rsidRPr="00394BB1" w:rsidRDefault="00394BB1" w:rsidP="00394BB1">
      <w:pPr>
        <w:spacing w:after="0" w:line="276" w:lineRule="auto"/>
        <w:ind w:left="1440"/>
        <w:jc w:val="both"/>
        <w:rPr>
          <w:rFonts w:cstheme="minorHAnsi"/>
          <w:sz w:val="20"/>
          <w:szCs w:val="20"/>
        </w:rPr>
      </w:pPr>
    </w:p>
    <w:p w14:paraId="23259781" w14:textId="77777777" w:rsidR="00394BB1" w:rsidRPr="00394BB1" w:rsidRDefault="00394BB1">
      <w:pPr>
        <w:numPr>
          <w:ilvl w:val="0"/>
          <w:numId w:val="6"/>
        </w:numPr>
        <w:spacing w:after="0" w:line="240" w:lineRule="auto"/>
        <w:jc w:val="both"/>
        <w:rPr>
          <w:rFonts w:cstheme="minorHAnsi"/>
        </w:rPr>
      </w:pPr>
      <w:r w:rsidRPr="00394BB1">
        <w:rPr>
          <w:rFonts w:cstheme="minorHAnsi"/>
          <w:b/>
          <w:bCs/>
        </w:rPr>
        <w:t>Produce a documentary on Outcome 3:</w:t>
      </w:r>
    </w:p>
    <w:p w14:paraId="4B34750D" w14:textId="77777777" w:rsidR="00394BB1" w:rsidRPr="00394BB1" w:rsidRDefault="00394BB1" w:rsidP="00394BB1">
      <w:pPr>
        <w:spacing w:after="0" w:line="240" w:lineRule="auto"/>
        <w:ind w:left="720"/>
        <w:jc w:val="both"/>
        <w:rPr>
          <w:rFonts w:cstheme="minorHAnsi"/>
        </w:rPr>
      </w:pPr>
    </w:p>
    <w:p w14:paraId="7431F971" w14:textId="77777777" w:rsidR="00394BB1" w:rsidRPr="00394BB1" w:rsidRDefault="00394BB1">
      <w:pPr>
        <w:pStyle w:val="ListParagraph"/>
        <w:numPr>
          <w:ilvl w:val="0"/>
          <w:numId w:val="10"/>
        </w:numPr>
        <w:spacing w:after="0"/>
        <w:ind w:left="1440"/>
        <w:jc w:val="both"/>
        <w:rPr>
          <w:rFonts w:cstheme="minorHAnsi"/>
          <w:sz w:val="20"/>
          <w:szCs w:val="20"/>
        </w:rPr>
      </w:pPr>
      <w:r w:rsidRPr="00394BB1">
        <w:rPr>
          <w:rFonts w:cstheme="minorHAnsi"/>
          <w:sz w:val="20"/>
          <w:szCs w:val="20"/>
        </w:rPr>
        <w:t>Produce a short documentary detailing the outcomes associated with Outcome 3 of the Just Future program.</w:t>
      </w:r>
    </w:p>
    <w:p w14:paraId="3C3B4C20" w14:textId="77777777" w:rsidR="00394BB1" w:rsidRPr="00394BB1" w:rsidRDefault="00394BB1">
      <w:pPr>
        <w:pStyle w:val="ListParagraph"/>
        <w:numPr>
          <w:ilvl w:val="0"/>
          <w:numId w:val="10"/>
        </w:numPr>
        <w:spacing w:after="0"/>
        <w:ind w:left="1440"/>
        <w:jc w:val="both"/>
        <w:rPr>
          <w:rFonts w:cstheme="minorHAnsi"/>
          <w:sz w:val="20"/>
          <w:szCs w:val="20"/>
        </w:rPr>
      </w:pPr>
      <w:r w:rsidRPr="00394BB1">
        <w:rPr>
          <w:rFonts w:cstheme="minorHAnsi"/>
          <w:sz w:val="20"/>
          <w:szCs w:val="20"/>
        </w:rPr>
        <w:t>Capture testimonials from participants affected by these outcomes, highlighting their personal transformations and community benefits.</w:t>
      </w:r>
    </w:p>
    <w:p w14:paraId="49E44D01" w14:textId="77777777" w:rsidR="00394BB1" w:rsidRDefault="00394BB1">
      <w:pPr>
        <w:pStyle w:val="ListParagraph"/>
        <w:numPr>
          <w:ilvl w:val="0"/>
          <w:numId w:val="10"/>
        </w:numPr>
        <w:spacing w:after="0"/>
        <w:ind w:left="1440"/>
        <w:jc w:val="both"/>
        <w:rPr>
          <w:rFonts w:cstheme="minorHAnsi"/>
          <w:sz w:val="20"/>
          <w:szCs w:val="20"/>
        </w:rPr>
      </w:pPr>
      <w:r w:rsidRPr="00394BB1">
        <w:rPr>
          <w:rFonts w:cstheme="minorHAnsi"/>
          <w:sz w:val="20"/>
          <w:szCs w:val="20"/>
        </w:rPr>
        <w:t>Discuss the lessons learned and best practices derived from implementing Outcome 3.</w:t>
      </w:r>
    </w:p>
    <w:p w14:paraId="5442B4A2" w14:textId="77777777" w:rsidR="00394BB1" w:rsidRPr="00394BB1" w:rsidRDefault="00394BB1" w:rsidP="00394BB1">
      <w:pPr>
        <w:pStyle w:val="ListParagraph"/>
        <w:spacing w:after="0"/>
        <w:ind w:left="1440"/>
        <w:jc w:val="both"/>
        <w:rPr>
          <w:rFonts w:cstheme="minorHAnsi"/>
          <w:sz w:val="20"/>
          <w:szCs w:val="20"/>
        </w:rPr>
      </w:pPr>
    </w:p>
    <w:p w14:paraId="566AEFFC" w14:textId="77777777" w:rsidR="00394BB1" w:rsidRPr="00394BB1" w:rsidRDefault="00394BB1">
      <w:pPr>
        <w:numPr>
          <w:ilvl w:val="0"/>
          <w:numId w:val="6"/>
        </w:numPr>
        <w:spacing w:after="0" w:line="240" w:lineRule="auto"/>
        <w:jc w:val="both"/>
        <w:rPr>
          <w:rFonts w:cstheme="minorHAnsi"/>
        </w:rPr>
      </w:pPr>
      <w:r w:rsidRPr="00394BB1">
        <w:rPr>
          <w:rFonts w:cstheme="minorHAnsi"/>
          <w:b/>
          <w:bCs/>
        </w:rPr>
        <w:t>Produce video clips on Jirga and Shura Procedures:</w:t>
      </w:r>
    </w:p>
    <w:p w14:paraId="2D2E9168" w14:textId="77777777" w:rsidR="00394BB1" w:rsidRPr="00394BB1" w:rsidRDefault="00394BB1" w:rsidP="00394BB1">
      <w:pPr>
        <w:spacing w:after="0" w:line="240" w:lineRule="auto"/>
        <w:ind w:left="720"/>
        <w:jc w:val="both"/>
        <w:rPr>
          <w:rFonts w:cstheme="minorHAnsi"/>
        </w:rPr>
      </w:pPr>
    </w:p>
    <w:p w14:paraId="5F858178" w14:textId="77777777" w:rsidR="00394BB1" w:rsidRPr="00394BB1" w:rsidRDefault="00394BB1">
      <w:pPr>
        <w:numPr>
          <w:ilvl w:val="1"/>
          <w:numId w:val="11"/>
        </w:numPr>
        <w:spacing w:after="0" w:line="276" w:lineRule="auto"/>
        <w:jc w:val="both"/>
        <w:rPr>
          <w:rFonts w:cstheme="minorHAnsi"/>
          <w:sz w:val="20"/>
          <w:szCs w:val="20"/>
        </w:rPr>
      </w:pPr>
      <w:r w:rsidRPr="00394BB1">
        <w:rPr>
          <w:rFonts w:cstheme="minorHAnsi"/>
          <w:sz w:val="20"/>
          <w:szCs w:val="20"/>
        </w:rPr>
        <w:t>Prepare a clip demonstrating the informal justice procedures in Afghanistan, emphasizing the judicial processes relevant to the program.</w:t>
      </w:r>
    </w:p>
    <w:p w14:paraId="1FC4BA27" w14:textId="77777777" w:rsidR="00394BB1" w:rsidRPr="00394BB1" w:rsidRDefault="00394BB1">
      <w:pPr>
        <w:numPr>
          <w:ilvl w:val="1"/>
          <w:numId w:val="11"/>
        </w:numPr>
        <w:spacing w:after="0" w:line="276" w:lineRule="auto"/>
        <w:jc w:val="both"/>
        <w:rPr>
          <w:rFonts w:cstheme="minorHAnsi"/>
          <w:sz w:val="20"/>
          <w:szCs w:val="20"/>
        </w:rPr>
      </w:pPr>
      <w:r w:rsidRPr="00394BB1">
        <w:rPr>
          <w:rFonts w:cstheme="minorHAnsi"/>
          <w:sz w:val="20"/>
          <w:szCs w:val="20"/>
        </w:rPr>
        <w:t>Include narratives on how these legal processes impact the community and support the objectives of the Just Future program.</w:t>
      </w:r>
    </w:p>
    <w:p w14:paraId="592630AD" w14:textId="77777777" w:rsidR="00394BB1" w:rsidRDefault="00394BB1">
      <w:pPr>
        <w:numPr>
          <w:ilvl w:val="1"/>
          <w:numId w:val="11"/>
        </w:numPr>
        <w:spacing w:after="0" w:line="276" w:lineRule="auto"/>
        <w:jc w:val="both"/>
        <w:rPr>
          <w:rFonts w:cstheme="minorHAnsi"/>
          <w:sz w:val="20"/>
          <w:szCs w:val="20"/>
        </w:rPr>
      </w:pPr>
      <w:r w:rsidRPr="00394BB1">
        <w:rPr>
          <w:rFonts w:cstheme="minorHAnsi"/>
          <w:sz w:val="20"/>
          <w:szCs w:val="20"/>
        </w:rPr>
        <w:t>Showcase the role of Just Future in facilitating access to justice and legal awareness in the targeted provinces.</w:t>
      </w:r>
    </w:p>
    <w:p w14:paraId="69EEA3FB" w14:textId="77777777" w:rsidR="00394BB1" w:rsidRPr="00394BB1" w:rsidRDefault="00394BB1" w:rsidP="00394BB1">
      <w:pPr>
        <w:spacing w:after="0" w:line="276" w:lineRule="auto"/>
        <w:ind w:left="1440"/>
        <w:jc w:val="both"/>
        <w:rPr>
          <w:rFonts w:cstheme="minorHAnsi"/>
          <w:sz w:val="20"/>
          <w:szCs w:val="20"/>
        </w:rPr>
      </w:pPr>
    </w:p>
    <w:p w14:paraId="292633C4" w14:textId="77777777" w:rsidR="00394BB1" w:rsidRPr="00394BB1" w:rsidRDefault="00394BB1">
      <w:pPr>
        <w:numPr>
          <w:ilvl w:val="0"/>
          <w:numId w:val="6"/>
        </w:numPr>
        <w:spacing w:after="0" w:line="240" w:lineRule="auto"/>
        <w:jc w:val="both"/>
        <w:rPr>
          <w:rFonts w:cstheme="minorHAnsi"/>
        </w:rPr>
      </w:pPr>
      <w:r w:rsidRPr="00394BB1">
        <w:rPr>
          <w:rFonts w:cstheme="minorHAnsi"/>
          <w:b/>
          <w:bCs/>
        </w:rPr>
        <w:t>Impact Assessment:</w:t>
      </w:r>
    </w:p>
    <w:p w14:paraId="762E7AE5" w14:textId="77777777" w:rsidR="00394BB1" w:rsidRPr="00394BB1" w:rsidRDefault="00394BB1" w:rsidP="00394BB1">
      <w:pPr>
        <w:spacing w:after="0" w:line="240" w:lineRule="auto"/>
        <w:ind w:left="720"/>
        <w:jc w:val="both"/>
        <w:rPr>
          <w:rFonts w:cstheme="minorHAnsi"/>
        </w:rPr>
      </w:pPr>
    </w:p>
    <w:p w14:paraId="399CB4A7" w14:textId="77777777" w:rsidR="00394BB1" w:rsidRPr="00394BB1" w:rsidRDefault="00394BB1">
      <w:pPr>
        <w:numPr>
          <w:ilvl w:val="1"/>
          <w:numId w:val="12"/>
        </w:numPr>
        <w:spacing w:after="0" w:line="276" w:lineRule="auto"/>
        <w:jc w:val="both"/>
        <w:rPr>
          <w:rFonts w:cstheme="minorHAnsi"/>
          <w:sz w:val="20"/>
          <w:szCs w:val="20"/>
        </w:rPr>
      </w:pPr>
      <w:r w:rsidRPr="00394BB1">
        <w:rPr>
          <w:rFonts w:cstheme="minorHAnsi"/>
          <w:sz w:val="20"/>
          <w:szCs w:val="20"/>
        </w:rPr>
        <w:t>Each documentary should incorporate an analysis of the impact of Just Future initiatives, including before-and-after comparisons and statistical evidence where applicable.</w:t>
      </w:r>
    </w:p>
    <w:p w14:paraId="4BCB4B53" w14:textId="0A1CA1B6" w:rsidR="00394BB1" w:rsidRDefault="00394BB1">
      <w:pPr>
        <w:numPr>
          <w:ilvl w:val="1"/>
          <w:numId w:val="12"/>
        </w:numPr>
        <w:spacing w:after="0" w:line="276" w:lineRule="auto"/>
        <w:jc w:val="both"/>
        <w:rPr>
          <w:rFonts w:cstheme="minorHAnsi"/>
          <w:sz w:val="20"/>
          <w:szCs w:val="20"/>
        </w:rPr>
      </w:pPr>
      <w:r w:rsidRPr="00394BB1">
        <w:rPr>
          <w:rFonts w:cstheme="minorHAnsi"/>
          <w:sz w:val="20"/>
          <w:szCs w:val="20"/>
        </w:rPr>
        <w:t xml:space="preserve">Discuss how the activities align with local needs and priorities, reinforcing the </w:t>
      </w:r>
      <w:r>
        <w:rPr>
          <w:rFonts w:cstheme="minorHAnsi"/>
          <w:sz w:val="20"/>
          <w:szCs w:val="20"/>
        </w:rPr>
        <w:t xml:space="preserve">program's </w:t>
      </w:r>
      <w:r w:rsidRPr="00394BB1">
        <w:rPr>
          <w:rFonts w:cstheme="minorHAnsi"/>
          <w:sz w:val="20"/>
          <w:szCs w:val="20"/>
        </w:rPr>
        <w:t>relevance.</w:t>
      </w:r>
    </w:p>
    <w:p w14:paraId="2F9A705A" w14:textId="77777777" w:rsidR="00394BB1" w:rsidRPr="00394BB1" w:rsidRDefault="00394BB1" w:rsidP="00394BB1">
      <w:pPr>
        <w:spacing w:after="0" w:line="276" w:lineRule="auto"/>
        <w:ind w:left="1440"/>
        <w:jc w:val="both"/>
        <w:rPr>
          <w:rFonts w:cstheme="minorHAnsi"/>
          <w:sz w:val="20"/>
          <w:szCs w:val="20"/>
        </w:rPr>
      </w:pPr>
    </w:p>
    <w:p w14:paraId="51159521" w14:textId="77777777" w:rsidR="00394BB1" w:rsidRPr="00394BB1" w:rsidRDefault="00394BB1">
      <w:pPr>
        <w:numPr>
          <w:ilvl w:val="0"/>
          <w:numId w:val="6"/>
        </w:numPr>
        <w:spacing w:after="0" w:line="240" w:lineRule="auto"/>
        <w:jc w:val="both"/>
        <w:rPr>
          <w:rFonts w:cstheme="minorHAnsi"/>
        </w:rPr>
      </w:pPr>
      <w:r w:rsidRPr="00394BB1">
        <w:rPr>
          <w:rFonts w:cstheme="minorHAnsi"/>
          <w:b/>
          <w:bCs/>
        </w:rPr>
        <w:t>Sustainability and Future Directions:</w:t>
      </w:r>
    </w:p>
    <w:p w14:paraId="4D94538A" w14:textId="77777777" w:rsidR="00394BB1" w:rsidRPr="00394BB1" w:rsidRDefault="00394BB1" w:rsidP="00394BB1">
      <w:pPr>
        <w:spacing w:after="0" w:line="240" w:lineRule="auto"/>
        <w:ind w:left="720"/>
        <w:jc w:val="both"/>
        <w:rPr>
          <w:rFonts w:cstheme="minorHAnsi"/>
        </w:rPr>
      </w:pPr>
    </w:p>
    <w:p w14:paraId="4406F4FF" w14:textId="77777777" w:rsidR="00394BB1" w:rsidRPr="00394BB1" w:rsidRDefault="00394BB1">
      <w:pPr>
        <w:numPr>
          <w:ilvl w:val="1"/>
          <w:numId w:val="13"/>
        </w:numPr>
        <w:spacing w:after="0" w:line="276" w:lineRule="auto"/>
        <w:jc w:val="both"/>
        <w:rPr>
          <w:rFonts w:cstheme="minorHAnsi"/>
          <w:sz w:val="20"/>
          <w:szCs w:val="20"/>
        </w:rPr>
      </w:pPr>
      <w:r w:rsidRPr="00394BB1">
        <w:rPr>
          <w:rFonts w:cstheme="minorHAnsi"/>
          <w:sz w:val="20"/>
          <w:szCs w:val="20"/>
        </w:rPr>
        <w:t>Highlight the sustainability strategies employed by the Just Future program to ensure continued benefits for the communities beyond the project’s lifecycle.</w:t>
      </w:r>
    </w:p>
    <w:p w14:paraId="59F1A497" w14:textId="77777777" w:rsidR="00394BB1" w:rsidRDefault="00394BB1">
      <w:pPr>
        <w:numPr>
          <w:ilvl w:val="1"/>
          <w:numId w:val="13"/>
        </w:numPr>
        <w:spacing w:after="0" w:line="276" w:lineRule="auto"/>
        <w:jc w:val="both"/>
        <w:rPr>
          <w:rFonts w:cstheme="minorHAnsi"/>
          <w:sz w:val="20"/>
          <w:szCs w:val="20"/>
        </w:rPr>
      </w:pPr>
      <w:r w:rsidRPr="00394BB1">
        <w:rPr>
          <w:rFonts w:cstheme="minorHAnsi"/>
          <w:sz w:val="20"/>
          <w:szCs w:val="20"/>
        </w:rPr>
        <w:t>Explore potential future directions and partnerships that can enhance the program’s impact and reach.</w:t>
      </w:r>
    </w:p>
    <w:p w14:paraId="1A9991D4" w14:textId="77777777" w:rsidR="00394BB1" w:rsidRPr="00394BB1" w:rsidRDefault="00394BB1" w:rsidP="00394BB1">
      <w:pPr>
        <w:spacing w:after="0" w:line="276" w:lineRule="auto"/>
        <w:ind w:left="1440"/>
        <w:jc w:val="both"/>
        <w:rPr>
          <w:rFonts w:cstheme="minorHAnsi"/>
          <w:sz w:val="20"/>
          <w:szCs w:val="20"/>
        </w:rPr>
      </w:pPr>
    </w:p>
    <w:p w14:paraId="26441969" w14:textId="77777777" w:rsidR="00394BB1" w:rsidRPr="00394BB1" w:rsidRDefault="00394BB1">
      <w:pPr>
        <w:numPr>
          <w:ilvl w:val="0"/>
          <w:numId w:val="6"/>
        </w:numPr>
        <w:spacing w:after="0" w:line="240" w:lineRule="auto"/>
        <w:jc w:val="both"/>
        <w:rPr>
          <w:rFonts w:cstheme="minorHAnsi"/>
        </w:rPr>
      </w:pPr>
      <w:r w:rsidRPr="00394BB1">
        <w:rPr>
          <w:rFonts w:cstheme="minorHAnsi"/>
          <w:b/>
          <w:bCs/>
        </w:rPr>
        <w:t>Visual and Narrative Quality:</w:t>
      </w:r>
    </w:p>
    <w:p w14:paraId="2B39747E" w14:textId="77777777" w:rsidR="00394BB1" w:rsidRPr="00394BB1" w:rsidRDefault="00394BB1" w:rsidP="00394BB1">
      <w:pPr>
        <w:spacing w:after="0" w:line="240" w:lineRule="auto"/>
        <w:ind w:left="720"/>
        <w:jc w:val="both"/>
        <w:rPr>
          <w:rFonts w:cstheme="minorHAnsi"/>
        </w:rPr>
      </w:pPr>
    </w:p>
    <w:p w14:paraId="1D8FA1D8" w14:textId="77777777" w:rsidR="00394BB1" w:rsidRPr="00394BB1" w:rsidRDefault="00394BB1">
      <w:pPr>
        <w:numPr>
          <w:ilvl w:val="1"/>
          <w:numId w:val="14"/>
        </w:numPr>
        <w:spacing w:after="0" w:line="276" w:lineRule="auto"/>
        <w:jc w:val="both"/>
        <w:rPr>
          <w:rFonts w:cstheme="minorHAnsi"/>
          <w:sz w:val="20"/>
          <w:szCs w:val="20"/>
        </w:rPr>
      </w:pPr>
      <w:r w:rsidRPr="00394BB1">
        <w:rPr>
          <w:rFonts w:cstheme="minorHAnsi"/>
          <w:sz w:val="20"/>
          <w:szCs w:val="20"/>
        </w:rPr>
        <w:t>Ensure all videos and documentaries are of high visual and narrative quality, adhering to professional standards to effectively convey the program's messages.</w:t>
      </w:r>
    </w:p>
    <w:p w14:paraId="2A40A700" w14:textId="77777777" w:rsidR="00394BB1" w:rsidRDefault="00394BB1">
      <w:pPr>
        <w:numPr>
          <w:ilvl w:val="1"/>
          <w:numId w:val="14"/>
        </w:numPr>
        <w:spacing w:after="0" w:line="276" w:lineRule="auto"/>
        <w:jc w:val="both"/>
        <w:rPr>
          <w:rFonts w:cstheme="minorHAnsi"/>
          <w:sz w:val="20"/>
          <w:szCs w:val="20"/>
        </w:rPr>
      </w:pPr>
      <w:r w:rsidRPr="00394BB1">
        <w:rPr>
          <w:rFonts w:cstheme="minorHAnsi"/>
          <w:sz w:val="20"/>
          <w:szCs w:val="20"/>
        </w:rPr>
        <w:t>Use engaging storytelling techniques to captivate the audience while delivering informative content.</w:t>
      </w:r>
    </w:p>
    <w:p w14:paraId="0E2E09C0" w14:textId="77777777" w:rsidR="00394BB1" w:rsidRPr="00394BB1" w:rsidRDefault="00394BB1" w:rsidP="00394BB1">
      <w:pPr>
        <w:spacing w:after="0" w:line="276" w:lineRule="auto"/>
        <w:ind w:left="1440"/>
        <w:jc w:val="both"/>
        <w:rPr>
          <w:rFonts w:cstheme="minorHAnsi"/>
          <w:sz w:val="20"/>
          <w:szCs w:val="20"/>
        </w:rPr>
      </w:pPr>
    </w:p>
    <w:p w14:paraId="0D536213" w14:textId="77777777" w:rsidR="00394BB1" w:rsidRPr="00394BB1" w:rsidRDefault="00394BB1">
      <w:pPr>
        <w:numPr>
          <w:ilvl w:val="0"/>
          <w:numId w:val="6"/>
        </w:numPr>
        <w:spacing w:after="0" w:line="240" w:lineRule="auto"/>
        <w:jc w:val="both"/>
        <w:rPr>
          <w:rFonts w:cstheme="minorHAnsi"/>
        </w:rPr>
      </w:pPr>
      <w:r w:rsidRPr="00394BB1">
        <w:rPr>
          <w:rFonts w:cstheme="minorHAnsi"/>
          <w:b/>
          <w:bCs/>
        </w:rPr>
        <w:t>Community Engagement:</w:t>
      </w:r>
    </w:p>
    <w:p w14:paraId="3A3CD0F1" w14:textId="77777777" w:rsidR="00394BB1" w:rsidRPr="00394BB1" w:rsidRDefault="00394BB1" w:rsidP="00394BB1">
      <w:pPr>
        <w:spacing w:after="0" w:line="240" w:lineRule="auto"/>
        <w:ind w:left="720"/>
        <w:jc w:val="both"/>
        <w:rPr>
          <w:rFonts w:cstheme="minorHAnsi"/>
        </w:rPr>
      </w:pPr>
    </w:p>
    <w:p w14:paraId="52E639C9" w14:textId="77777777" w:rsidR="00394BB1" w:rsidRPr="00394BB1" w:rsidRDefault="00394BB1">
      <w:pPr>
        <w:numPr>
          <w:ilvl w:val="1"/>
          <w:numId w:val="15"/>
        </w:numPr>
        <w:spacing w:after="0" w:line="276" w:lineRule="auto"/>
        <w:jc w:val="both"/>
        <w:rPr>
          <w:rFonts w:cstheme="minorHAnsi"/>
          <w:sz w:val="20"/>
          <w:szCs w:val="20"/>
        </w:rPr>
      </w:pPr>
      <w:r w:rsidRPr="00394BB1">
        <w:rPr>
          <w:rFonts w:cstheme="minorHAnsi"/>
          <w:sz w:val="20"/>
          <w:szCs w:val="20"/>
        </w:rPr>
        <w:t>Involve community members in the documentary-making process to ensure authentic representation of their stories and insights.</w:t>
      </w:r>
    </w:p>
    <w:p w14:paraId="6543A76A" w14:textId="77777777" w:rsidR="00394BB1" w:rsidRDefault="00394BB1">
      <w:pPr>
        <w:numPr>
          <w:ilvl w:val="1"/>
          <w:numId w:val="15"/>
        </w:numPr>
        <w:spacing w:after="0" w:line="276" w:lineRule="auto"/>
        <w:jc w:val="both"/>
        <w:rPr>
          <w:rFonts w:cstheme="minorHAnsi"/>
          <w:sz w:val="20"/>
          <w:szCs w:val="20"/>
        </w:rPr>
      </w:pPr>
      <w:r w:rsidRPr="00394BB1">
        <w:rPr>
          <w:rFonts w:cstheme="minorHAnsi"/>
          <w:sz w:val="20"/>
          <w:szCs w:val="20"/>
        </w:rPr>
        <w:t>Highlight community-driven initiatives and the participatory approach of the Just Future program.</w:t>
      </w:r>
    </w:p>
    <w:p w14:paraId="6D4B2098" w14:textId="77777777" w:rsidR="00C73BBD" w:rsidRPr="00394BB1" w:rsidRDefault="00C73BBD" w:rsidP="00C73BBD">
      <w:pPr>
        <w:spacing w:after="0" w:line="276" w:lineRule="auto"/>
        <w:ind w:left="1440"/>
        <w:jc w:val="both"/>
        <w:rPr>
          <w:rFonts w:cstheme="minorHAnsi"/>
          <w:sz w:val="20"/>
          <w:szCs w:val="20"/>
        </w:rPr>
      </w:pPr>
    </w:p>
    <w:p w14:paraId="6F7A6DB7" w14:textId="77777777" w:rsidR="00394BB1" w:rsidRPr="00394BB1" w:rsidRDefault="00394BB1">
      <w:pPr>
        <w:pStyle w:val="ListParagraph"/>
        <w:numPr>
          <w:ilvl w:val="0"/>
          <w:numId w:val="6"/>
        </w:numPr>
        <w:spacing w:after="0" w:line="240" w:lineRule="auto"/>
        <w:rPr>
          <w:rFonts w:asciiTheme="minorHAnsi" w:hAnsiTheme="minorHAnsi" w:cstheme="minorHAnsi"/>
        </w:rPr>
      </w:pPr>
      <w:r w:rsidRPr="00394BB1">
        <w:rPr>
          <w:rFonts w:asciiTheme="minorHAnsi" w:hAnsiTheme="minorHAnsi" w:cstheme="minorHAnsi"/>
          <w:b/>
          <w:bCs/>
        </w:rPr>
        <w:t>Professional Photography:</w:t>
      </w:r>
    </w:p>
    <w:p w14:paraId="46CFE803" w14:textId="77777777" w:rsidR="00394BB1" w:rsidRPr="00C73BBD" w:rsidRDefault="00394BB1">
      <w:pPr>
        <w:numPr>
          <w:ilvl w:val="1"/>
          <w:numId w:val="16"/>
        </w:numPr>
        <w:spacing w:after="0" w:line="276" w:lineRule="auto"/>
        <w:rPr>
          <w:rFonts w:cstheme="minorHAnsi"/>
          <w:sz w:val="20"/>
          <w:szCs w:val="20"/>
        </w:rPr>
      </w:pPr>
      <w:r w:rsidRPr="00C73BBD">
        <w:rPr>
          <w:rFonts w:cstheme="minorHAnsi"/>
          <w:sz w:val="20"/>
          <w:szCs w:val="20"/>
        </w:rPr>
        <w:t>Capture high-quality photographs of all activities conducted across the eight provinces. Images must be professional and suitable for publication.</w:t>
      </w:r>
    </w:p>
    <w:p w14:paraId="3428939A" w14:textId="39B33546" w:rsidR="00C73BBD" w:rsidRPr="00C73BBD" w:rsidRDefault="00394BB1">
      <w:pPr>
        <w:numPr>
          <w:ilvl w:val="0"/>
          <w:numId w:val="6"/>
        </w:numPr>
        <w:spacing w:after="0" w:line="240" w:lineRule="auto"/>
        <w:rPr>
          <w:rFonts w:cstheme="minorHAnsi"/>
        </w:rPr>
      </w:pPr>
      <w:r w:rsidRPr="00394BB1">
        <w:rPr>
          <w:rFonts w:cstheme="minorHAnsi"/>
          <w:b/>
          <w:bCs/>
        </w:rPr>
        <w:lastRenderedPageBreak/>
        <w:t>Kabul-Based Videography:</w:t>
      </w:r>
    </w:p>
    <w:p w14:paraId="10F5395F" w14:textId="77777777" w:rsidR="00C73BBD" w:rsidRPr="00C73BBD" w:rsidRDefault="00C73BBD" w:rsidP="00C73BBD">
      <w:pPr>
        <w:spacing w:after="0" w:line="240" w:lineRule="auto"/>
        <w:ind w:left="720"/>
        <w:rPr>
          <w:rFonts w:cstheme="minorHAnsi"/>
        </w:rPr>
      </w:pPr>
    </w:p>
    <w:p w14:paraId="17034972" w14:textId="77777777" w:rsidR="00394BB1" w:rsidRDefault="00394BB1">
      <w:pPr>
        <w:numPr>
          <w:ilvl w:val="1"/>
          <w:numId w:val="17"/>
        </w:numPr>
        <w:spacing w:after="0" w:line="276" w:lineRule="auto"/>
        <w:rPr>
          <w:rFonts w:cstheme="minorHAnsi"/>
          <w:sz w:val="20"/>
          <w:szCs w:val="20"/>
        </w:rPr>
      </w:pPr>
      <w:r w:rsidRPr="00C73BBD">
        <w:rPr>
          <w:rFonts w:cstheme="minorHAnsi"/>
          <w:sz w:val="20"/>
          <w:szCs w:val="20"/>
        </w:rPr>
        <w:t>Videography must be centered in Kabul, with coordination from branches or members in each of the target provinces.</w:t>
      </w:r>
    </w:p>
    <w:p w14:paraId="13217585" w14:textId="77777777" w:rsidR="00C73BBD" w:rsidRPr="00C73BBD" w:rsidRDefault="00C73BBD" w:rsidP="00C73BBD">
      <w:pPr>
        <w:spacing w:after="0" w:line="276" w:lineRule="auto"/>
        <w:ind w:left="1440"/>
        <w:rPr>
          <w:rFonts w:cstheme="minorHAnsi"/>
          <w:sz w:val="20"/>
          <w:szCs w:val="20"/>
        </w:rPr>
      </w:pPr>
    </w:p>
    <w:p w14:paraId="7425699C" w14:textId="77777777" w:rsidR="00394BB1" w:rsidRPr="00C73BBD" w:rsidRDefault="00394BB1">
      <w:pPr>
        <w:numPr>
          <w:ilvl w:val="0"/>
          <w:numId w:val="6"/>
        </w:numPr>
        <w:spacing w:after="0" w:line="240" w:lineRule="auto"/>
        <w:rPr>
          <w:rFonts w:cstheme="minorHAnsi"/>
        </w:rPr>
      </w:pPr>
      <w:r w:rsidRPr="00394BB1">
        <w:rPr>
          <w:rFonts w:cstheme="minorHAnsi"/>
          <w:b/>
          <w:bCs/>
        </w:rPr>
        <w:t>English Translation Capacity:</w:t>
      </w:r>
    </w:p>
    <w:p w14:paraId="558569E5" w14:textId="77777777" w:rsidR="00C73BBD" w:rsidRPr="00394BB1" w:rsidRDefault="00C73BBD" w:rsidP="00C73BBD">
      <w:pPr>
        <w:spacing w:after="0" w:line="240" w:lineRule="auto"/>
        <w:ind w:left="720"/>
        <w:rPr>
          <w:rFonts w:cstheme="minorHAnsi"/>
        </w:rPr>
      </w:pPr>
    </w:p>
    <w:p w14:paraId="5A5185A6" w14:textId="77777777" w:rsidR="00394BB1" w:rsidRPr="00C73BBD" w:rsidRDefault="00394BB1">
      <w:pPr>
        <w:numPr>
          <w:ilvl w:val="1"/>
          <w:numId w:val="18"/>
        </w:numPr>
        <w:spacing w:after="0" w:line="276" w:lineRule="auto"/>
        <w:rPr>
          <w:rFonts w:cstheme="minorHAnsi"/>
          <w:sz w:val="20"/>
          <w:szCs w:val="20"/>
        </w:rPr>
      </w:pPr>
      <w:r w:rsidRPr="00C73BBD">
        <w:rPr>
          <w:rFonts w:cstheme="minorHAnsi"/>
          <w:sz w:val="20"/>
          <w:szCs w:val="20"/>
        </w:rPr>
        <w:t>The videography team must have the ability to translate videos into English to ensure accessibility for international stakeholders.</w:t>
      </w:r>
    </w:p>
    <w:p w14:paraId="77D9C8F0" w14:textId="77777777" w:rsidR="00C73BBD" w:rsidRPr="00394BB1" w:rsidRDefault="00C73BBD" w:rsidP="00C73BBD">
      <w:pPr>
        <w:spacing w:after="0" w:line="240" w:lineRule="auto"/>
        <w:ind w:left="1440"/>
        <w:rPr>
          <w:rFonts w:cstheme="minorHAnsi"/>
        </w:rPr>
      </w:pPr>
    </w:p>
    <w:p w14:paraId="04811470" w14:textId="77777777" w:rsidR="00394BB1" w:rsidRPr="00C73BBD" w:rsidRDefault="00394BB1">
      <w:pPr>
        <w:numPr>
          <w:ilvl w:val="0"/>
          <w:numId w:val="6"/>
        </w:numPr>
        <w:spacing w:after="0" w:line="240" w:lineRule="auto"/>
        <w:rPr>
          <w:rFonts w:cstheme="minorHAnsi"/>
        </w:rPr>
      </w:pPr>
      <w:r w:rsidRPr="00394BB1">
        <w:rPr>
          <w:rFonts w:cstheme="minorHAnsi"/>
          <w:b/>
          <w:bCs/>
        </w:rPr>
        <w:t>Travel Capacity:</w:t>
      </w:r>
    </w:p>
    <w:p w14:paraId="574D3E14" w14:textId="77777777" w:rsidR="00C73BBD" w:rsidRPr="00394BB1" w:rsidRDefault="00C73BBD" w:rsidP="00C73BBD">
      <w:pPr>
        <w:spacing w:after="0" w:line="240" w:lineRule="auto"/>
        <w:ind w:left="720"/>
        <w:rPr>
          <w:rFonts w:cstheme="minorHAnsi"/>
        </w:rPr>
      </w:pPr>
    </w:p>
    <w:p w14:paraId="66F9CC13" w14:textId="77777777" w:rsidR="00394BB1" w:rsidRPr="00C73BBD" w:rsidRDefault="00394BB1">
      <w:pPr>
        <w:numPr>
          <w:ilvl w:val="1"/>
          <w:numId w:val="19"/>
        </w:numPr>
        <w:spacing w:after="0" w:line="276" w:lineRule="auto"/>
        <w:rPr>
          <w:rFonts w:cstheme="minorHAnsi"/>
          <w:sz w:val="20"/>
          <w:szCs w:val="20"/>
        </w:rPr>
      </w:pPr>
      <w:r w:rsidRPr="00C73BBD">
        <w:rPr>
          <w:rFonts w:cstheme="minorHAnsi"/>
          <w:sz w:val="20"/>
          <w:szCs w:val="20"/>
        </w:rPr>
        <w:t>The videography team must be capable of traveling to all eight target provinces and accessing remote areas where project activities are implemented.</w:t>
      </w:r>
    </w:p>
    <w:p w14:paraId="21A4BBC1" w14:textId="77777777" w:rsidR="00C73BBD" w:rsidRPr="00394BB1" w:rsidRDefault="00C73BBD" w:rsidP="00C73BBD">
      <w:pPr>
        <w:spacing w:after="0" w:line="240" w:lineRule="auto"/>
        <w:ind w:left="1440"/>
        <w:rPr>
          <w:rFonts w:cstheme="minorHAnsi"/>
        </w:rPr>
      </w:pPr>
    </w:p>
    <w:p w14:paraId="1816E85F" w14:textId="77777777" w:rsidR="00394BB1" w:rsidRPr="00C73BBD" w:rsidRDefault="00394BB1">
      <w:pPr>
        <w:numPr>
          <w:ilvl w:val="0"/>
          <w:numId w:val="6"/>
        </w:numPr>
        <w:spacing w:after="0" w:line="240" w:lineRule="auto"/>
        <w:rPr>
          <w:rFonts w:cstheme="minorHAnsi"/>
        </w:rPr>
      </w:pPr>
      <w:r w:rsidRPr="00394BB1">
        <w:rPr>
          <w:rFonts w:cstheme="minorHAnsi"/>
          <w:b/>
          <w:bCs/>
        </w:rPr>
        <w:t>Budget for Travel and Expenses:</w:t>
      </w:r>
    </w:p>
    <w:p w14:paraId="370528B7" w14:textId="77777777" w:rsidR="00C73BBD" w:rsidRPr="00394BB1" w:rsidRDefault="00C73BBD" w:rsidP="00C73BBD">
      <w:pPr>
        <w:spacing w:after="0" w:line="240" w:lineRule="auto"/>
        <w:ind w:left="720"/>
        <w:rPr>
          <w:rFonts w:cstheme="minorHAnsi"/>
        </w:rPr>
      </w:pPr>
    </w:p>
    <w:p w14:paraId="41DD3477" w14:textId="77777777" w:rsidR="00394BB1" w:rsidRPr="00C73BBD" w:rsidRDefault="00394BB1">
      <w:pPr>
        <w:numPr>
          <w:ilvl w:val="1"/>
          <w:numId w:val="20"/>
        </w:numPr>
        <w:spacing w:after="0" w:line="276" w:lineRule="auto"/>
        <w:rPr>
          <w:rFonts w:cstheme="minorHAnsi"/>
          <w:sz w:val="20"/>
          <w:szCs w:val="20"/>
        </w:rPr>
      </w:pPr>
      <w:r w:rsidRPr="00C73BBD">
        <w:rPr>
          <w:rFonts w:cstheme="minorHAnsi"/>
          <w:sz w:val="20"/>
          <w:szCs w:val="20"/>
        </w:rPr>
        <w:t>Travel costs and related expenses are not covered; these must be included in the project budget.</w:t>
      </w:r>
    </w:p>
    <w:p w14:paraId="4A2F0E6E" w14:textId="77777777" w:rsidR="00C73BBD" w:rsidRPr="00394BB1" w:rsidRDefault="00C73BBD" w:rsidP="00C73BBD">
      <w:pPr>
        <w:spacing w:after="0" w:line="240" w:lineRule="auto"/>
        <w:ind w:left="1440"/>
        <w:rPr>
          <w:rFonts w:cstheme="minorHAnsi"/>
        </w:rPr>
      </w:pPr>
    </w:p>
    <w:p w14:paraId="5E329CA9" w14:textId="77777777" w:rsidR="00394BB1" w:rsidRPr="00C73BBD" w:rsidRDefault="00394BB1">
      <w:pPr>
        <w:numPr>
          <w:ilvl w:val="0"/>
          <w:numId w:val="6"/>
        </w:numPr>
        <w:spacing w:after="0" w:line="240" w:lineRule="auto"/>
        <w:rPr>
          <w:rFonts w:cstheme="minorHAnsi"/>
        </w:rPr>
      </w:pPr>
      <w:r w:rsidRPr="00394BB1">
        <w:rPr>
          <w:rFonts w:cstheme="minorHAnsi"/>
          <w:b/>
          <w:bCs/>
        </w:rPr>
        <w:t>Expertise Requirement:</w:t>
      </w:r>
    </w:p>
    <w:p w14:paraId="3E0425C8" w14:textId="77777777" w:rsidR="00C73BBD" w:rsidRPr="00394BB1" w:rsidRDefault="00C73BBD" w:rsidP="00C73BBD">
      <w:pPr>
        <w:spacing w:after="0" w:line="240" w:lineRule="auto"/>
        <w:ind w:left="720"/>
        <w:rPr>
          <w:rFonts w:cstheme="minorHAnsi"/>
        </w:rPr>
      </w:pPr>
    </w:p>
    <w:p w14:paraId="56B0DAA8" w14:textId="77777777" w:rsidR="00394BB1" w:rsidRPr="00C73BBD" w:rsidRDefault="00394BB1">
      <w:pPr>
        <w:numPr>
          <w:ilvl w:val="1"/>
          <w:numId w:val="21"/>
        </w:numPr>
        <w:spacing w:after="0" w:line="276" w:lineRule="auto"/>
        <w:rPr>
          <w:rFonts w:cstheme="minorHAnsi"/>
          <w:sz w:val="20"/>
          <w:szCs w:val="20"/>
        </w:rPr>
      </w:pPr>
      <w:r w:rsidRPr="00C73BBD">
        <w:rPr>
          <w:rFonts w:cstheme="minorHAnsi"/>
          <w:sz w:val="20"/>
          <w:szCs w:val="20"/>
        </w:rPr>
        <w:t>Bidders must demonstrate extensive experience in producing similar documentaries, including a portfolio of past projects that reflect high production quality.</w:t>
      </w:r>
    </w:p>
    <w:p w14:paraId="318BA3E1" w14:textId="77777777" w:rsidR="00C73BBD" w:rsidRPr="00394BB1" w:rsidRDefault="00C73BBD" w:rsidP="00C73BBD">
      <w:pPr>
        <w:spacing w:after="0" w:line="240" w:lineRule="auto"/>
        <w:ind w:left="1440"/>
        <w:rPr>
          <w:rFonts w:cstheme="minorHAnsi"/>
        </w:rPr>
      </w:pPr>
    </w:p>
    <w:p w14:paraId="59C14203" w14:textId="705DEE13" w:rsidR="00394BB1" w:rsidRPr="00C73BBD" w:rsidRDefault="00394BB1">
      <w:pPr>
        <w:numPr>
          <w:ilvl w:val="0"/>
          <w:numId w:val="6"/>
        </w:numPr>
        <w:spacing w:after="0" w:line="240" w:lineRule="auto"/>
        <w:rPr>
          <w:rFonts w:cstheme="minorHAnsi"/>
        </w:rPr>
      </w:pPr>
      <w:r w:rsidRPr="00394BB1">
        <w:rPr>
          <w:rFonts w:cstheme="minorHAnsi"/>
          <w:b/>
          <w:bCs/>
        </w:rPr>
        <w:t xml:space="preserve">Technical Proficiency and Past </w:t>
      </w:r>
      <w:r w:rsidR="00C73BBD">
        <w:rPr>
          <w:rFonts w:cstheme="minorHAnsi"/>
          <w:b/>
          <w:bCs/>
        </w:rPr>
        <w:t>E</w:t>
      </w:r>
      <w:r w:rsidRPr="00394BB1">
        <w:rPr>
          <w:rFonts w:cstheme="minorHAnsi"/>
          <w:b/>
          <w:bCs/>
        </w:rPr>
        <w:t>xperience:</w:t>
      </w:r>
    </w:p>
    <w:p w14:paraId="7B38195B" w14:textId="77777777" w:rsidR="00C73BBD" w:rsidRPr="00C73BBD" w:rsidRDefault="00C73BBD" w:rsidP="00C73BBD">
      <w:pPr>
        <w:spacing w:after="0" w:line="276" w:lineRule="auto"/>
        <w:ind w:left="720"/>
        <w:rPr>
          <w:rFonts w:cstheme="minorHAnsi"/>
          <w:sz w:val="20"/>
          <w:szCs w:val="20"/>
        </w:rPr>
      </w:pPr>
    </w:p>
    <w:p w14:paraId="660E44E7" w14:textId="77777777" w:rsidR="00394BB1" w:rsidRPr="00C73BBD" w:rsidRDefault="00394BB1">
      <w:pPr>
        <w:numPr>
          <w:ilvl w:val="1"/>
          <w:numId w:val="22"/>
        </w:numPr>
        <w:spacing w:after="0" w:line="276" w:lineRule="auto"/>
        <w:ind w:left="1440"/>
        <w:rPr>
          <w:rFonts w:cstheme="minorHAnsi"/>
          <w:sz w:val="20"/>
          <w:szCs w:val="20"/>
        </w:rPr>
      </w:pPr>
      <w:r w:rsidRPr="00C73BBD">
        <w:rPr>
          <w:rFonts w:cstheme="minorHAnsi"/>
          <w:sz w:val="20"/>
          <w:szCs w:val="20"/>
        </w:rPr>
        <w:t>The videography team must possess advanced technical skills in video editing, sound design, and graphics, ensuring high-quality production standards.</w:t>
      </w:r>
    </w:p>
    <w:p w14:paraId="4C764DA0" w14:textId="42BC95BD" w:rsidR="00394BB1" w:rsidRPr="00C73BBD" w:rsidRDefault="00C73BBD">
      <w:pPr>
        <w:numPr>
          <w:ilvl w:val="1"/>
          <w:numId w:val="22"/>
        </w:numPr>
        <w:spacing w:after="0" w:line="276" w:lineRule="auto"/>
        <w:ind w:left="1440"/>
        <w:rPr>
          <w:rFonts w:cstheme="minorHAnsi"/>
          <w:sz w:val="20"/>
          <w:szCs w:val="20"/>
        </w:rPr>
      </w:pPr>
      <w:r w:rsidRPr="00C73BBD">
        <w:rPr>
          <w:rFonts w:cstheme="minorHAnsi"/>
          <w:sz w:val="20"/>
          <w:szCs w:val="20"/>
        </w:rPr>
        <w:t>Experience of</w:t>
      </w:r>
      <w:r w:rsidR="00394BB1" w:rsidRPr="00C73BBD">
        <w:rPr>
          <w:rFonts w:cstheme="minorHAnsi"/>
          <w:sz w:val="20"/>
          <w:szCs w:val="20"/>
        </w:rPr>
        <w:t xml:space="preserve"> having similar assignments in the past</w:t>
      </w:r>
      <w:r>
        <w:rPr>
          <w:rFonts w:cstheme="minorHAnsi"/>
          <w:sz w:val="20"/>
          <w:szCs w:val="20"/>
        </w:rPr>
        <w:t>.</w:t>
      </w:r>
    </w:p>
    <w:p w14:paraId="3551D84D" w14:textId="77777777" w:rsidR="00C73BBD" w:rsidRPr="00394BB1" w:rsidRDefault="00C73BBD" w:rsidP="00C73BBD">
      <w:pPr>
        <w:spacing w:after="0" w:line="240" w:lineRule="auto"/>
        <w:ind w:left="1440"/>
        <w:rPr>
          <w:rFonts w:cstheme="minorHAnsi"/>
        </w:rPr>
      </w:pPr>
    </w:p>
    <w:p w14:paraId="718CC8B1" w14:textId="77777777" w:rsidR="00394BB1" w:rsidRPr="00C73BBD" w:rsidRDefault="00394BB1">
      <w:pPr>
        <w:numPr>
          <w:ilvl w:val="0"/>
          <w:numId w:val="6"/>
        </w:numPr>
        <w:spacing w:after="0" w:line="240" w:lineRule="auto"/>
        <w:rPr>
          <w:rFonts w:cstheme="minorHAnsi"/>
        </w:rPr>
      </w:pPr>
      <w:r w:rsidRPr="00394BB1">
        <w:rPr>
          <w:rFonts w:cstheme="minorHAnsi"/>
          <w:b/>
          <w:bCs/>
        </w:rPr>
        <w:t>Timeliness:</w:t>
      </w:r>
    </w:p>
    <w:p w14:paraId="7F21DE05" w14:textId="77777777" w:rsidR="00C73BBD" w:rsidRPr="00394BB1" w:rsidRDefault="00C73BBD" w:rsidP="00C73BBD">
      <w:pPr>
        <w:spacing w:after="0" w:line="240" w:lineRule="auto"/>
        <w:ind w:left="720"/>
        <w:rPr>
          <w:rFonts w:cstheme="minorHAnsi"/>
        </w:rPr>
      </w:pPr>
    </w:p>
    <w:p w14:paraId="40FC18C6" w14:textId="77777777" w:rsidR="00394BB1" w:rsidRPr="00C73BBD" w:rsidRDefault="00394BB1">
      <w:pPr>
        <w:numPr>
          <w:ilvl w:val="1"/>
          <w:numId w:val="23"/>
        </w:numPr>
        <w:spacing w:after="0" w:line="276" w:lineRule="auto"/>
        <w:rPr>
          <w:rFonts w:cstheme="minorHAnsi"/>
          <w:sz w:val="20"/>
          <w:szCs w:val="20"/>
        </w:rPr>
      </w:pPr>
      <w:r w:rsidRPr="00C73BBD">
        <w:rPr>
          <w:rFonts w:cstheme="minorHAnsi"/>
          <w:sz w:val="20"/>
          <w:szCs w:val="20"/>
        </w:rPr>
        <w:t>RFQs must include a detailed timeline for the completion of all documentary films, ensuring adherence to deadlines and milestones.</w:t>
      </w:r>
    </w:p>
    <w:p w14:paraId="70066898" w14:textId="77777777" w:rsidR="00C73BBD" w:rsidRPr="00394BB1" w:rsidRDefault="00C73BBD" w:rsidP="00C73BBD">
      <w:pPr>
        <w:spacing w:after="0" w:line="240" w:lineRule="auto"/>
        <w:ind w:left="1440"/>
        <w:rPr>
          <w:rFonts w:cstheme="minorHAnsi"/>
        </w:rPr>
      </w:pPr>
    </w:p>
    <w:p w14:paraId="224F421E" w14:textId="77777777" w:rsidR="00394BB1" w:rsidRPr="00C73BBD" w:rsidRDefault="00394BB1">
      <w:pPr>
        <w:numPr>
          <w:ilvl w:val="0"/>
          <w:numId w:val="6"/>
        </w:numPr>
        <w:spacing w:after="0" w:line="240" w:lineRule="auto"/>
        <w:rPr>
          <w:rFonts w:cstheme="minorHAnsi"/>
        </w:rPr>
      </w:pPr>
      <w:r w:rsidRPr="00394BB1">
        <w:rPr>
          <w:rFonts w:cstheme="minorHAnsi"/>
          <w:b/>
          <w:bCs/>
        </w:rPr>
        <w:t>Stakeholder Engagement:</w:t>
      </w:r>
    </w:p>
    <w:p w14:paraId="0E5095BE" w14:textId="77777777" w:rsidR="00C73BBD" w:rsidRPr="00C73BBD" w:rsidRDefault="00C73BBD" w:rsidP="00C73BBD">
      <w:pPr>
        <w:spacing w:after="0" w:line="276" w:lineRule="auto"/>
        <w:ind w:left="720"/>
        <w:rPr>
          <w:rFonts w:cstheme="minorHAnsi"/>
          <w:sz w:val="20"/>
          <w:szCs w:val="20"/>
        </w:rPr>
      </w:pPr>
    </w:p>
    <w:p w14:paraId="55A838BD" w14:textId="14C017F7" w:rsidR="00394BB1" w:rsidRPr="00C73BBD" w:rsidRDefault="00394BB1">
      <w:pPr>
        <w:numPr>
          <w:ilvl w:val="1"/>
          <w:numId w:val="24"/>
        </w:numPr>
        <w:tabs>
          <w:tab w:val="left" w:pos="1440"/>
        </w:tabs>
        <w:spacing w:after="0" w:line="276" w:lineRule="auto"/>
        <w:ind w:left="1440"/>
        <w:rPr>
          <w:rFonts w:cstheme="minorHAnsi"/>
          <w:sz w:val="20"/>
          <w:szCs w:val="20"/>
        </w:rPr>
      </w:pPr>
      <w:r w:rsidRPr="00C73BBD">
        <w:rPr>
          <w:rFonts w:cstheme="minorHAnsi"/>
          <w:sz w:val="20"/>
          <w:szCs w:val="20"/>
        </w:rPr>
        <w:t>Bidders should outline a strategy for engaging with stakeholders during the filming process to ensure</w:t>
      </w:r>
      <w:r w:rsidR="00C73BBD">
        <w:rPr>
          <w:rFonts w:cstheme="minorHAnsi"/>
          <w:sz w:val="20"/>
          <w:szCs w:val="20"/>
        </w:rPr>
        <w:t xml:space="preserve"> </w:t>
      </w:r>
      <w:r w:rsidR="00C73BBD" w:rsidRPr="00C73BBD">
        <w:rPr>
          <w:rFonts w:cstheme="minorHAnsi"/>
          <w:sz w:val="20"/>
          <w:szCs w:val="20"/>
        </w:rPr>
        <w:t>an </w:t>
      </w:r>
      <w:r w:rsidRPr="00C73BBD">
        <w:rPr>
          <w:rFonts w:cstheme="minorHAnsi"/>
          <w:sz w:val="20"/>
          <w:szCs w:val="20"/>
        </w:rPr>
        <w:t>accurate representation of the program's impact.</w:t>
      </w:r>
    </w:p>
    <w:p w14:paraId="7A7029DA" w14:textId="77777777" w:rsidR="00C73BBD" w:rsidRPr="00394BB1" w:rsidRDefault="00C73BBD" w:rsidP="00C73BBD">
      <w:pPr>
        <w:spacing w:after="0" w:line="240" w:lineRule="auto"/>
        <w:ind w:left="1440"/>
        <w:rPr>
          <w:rFonts w:cstheme="minorHAnsi"/>
        </w:rPr>
      </w:pPr>
    </w:p>
    <w:p w14:paraId="31957B36" w14:textId="77777777" w:rsidR="00394BB1" w:rsidRPr="00C73BBD" w:rsidRDefault="00394BB1">
      <w:pPr>
        <w:numPr>
          <w:ilvl w:val="0"/>
          <w:numId w:val="6"/>
        </w:numPr>
        <w:spacing w:after="0" w:line="240" w:lineRule="auto"/>
        <w:rPr>
          <w:rFonts w:cstheme="minorHAnsi"/>
        </w:rPr>
      </w:pPr>
      <w:r w:rsidRPr="00394BB1">
        <w:rPr>
          <w:rFonts w:cstheme="minorHAnsi"/>
          <w:b/>
          <w:bCs/>
        </w:rPr>
        <w:t>Post-Production Review Process:</w:t>
      </w:r>
    </w:p>
    <w:p w14:paraId="488754F1" w14:textId="77777777" w:rsidR="00C73BBD" w:rsidRPr="00394BB1" w:rsidRDefault="00C73BBD" w:rsidP="00C73BBD">
      <w:pPr>
        <w:spacing w:after="0" w:line="240" w:lineRule="auto"/>
        <w:ind w:left="720"/>
        <w:rPr>
          <w:rFonts w:cstheme="minorHAnsi"/>
        </w:rPr>
      </w:pPr>
    </w:p>
    <w:p w14:paraId="4EA48435" w14:textId="77777777" w:rsidR="00394BB1" w:rsidRPr="00C73BBD" w:rsidRDefault="00394BB1">
      <w:pPr>
        <w:numPr>
          <w:ilvl w:val="1"/>
          <w:numId w:val="25"/>
        </w:numPr>
        <w:spacing w:after="0" w:line="276" w:lineRule="auto"/>
        <w:rPr>
          <w:rFonts w:cstheme="minorHAnsi"/>
          <w:sz w:val="20"/>
          <w:szCs w:val="20"/>
        </w:rPr>
      </w:pPr>
      <w:r w:rsidRPr="00C73BBD">
        <w:rPr>
          <w:rFonts w:cstheme="minorHAnsi"/>
          <w:sz w:val="20"/>
          <w:szCs w:val="20"/>
        </w:rPr>
        <w:t>The proposal must describe the post-production review process, including how feedback will be incorporated into the final products to ensure they meet organizational standards.</w:t>
      </w:r>
    </w:p>
    <w:p w14:paraId="4A8EFD93" w14:textId="77777777" w:rsidR="00C73BBD" w:rsidRPr="00394BB1" w:rsidRDefault="00C73BBD" w:rsidP="00C73BBD">
      <w:pPr>
        <w:spacing w:after="0" w:line="240" w:lineRule="auto"/>
        <w:ind w:left="1440"/>
        <w:rPr>
          <w:rFonts w:cstheme="minorHAnsi"/>
        </w:rPr>
      </w:pPr>
    </w:p>
    <w:p w14:paraId="1870CAEF" w14:textId="77777777" w:rsidR="00394BB1" w:rsidRPr="00C73BBD" w:rsidRDefault="00394BB1">
      <w:pPr>
        <w:numPr>
          <w:ilvl w:val="0"/>
          <w:numId w:val="6"/>
        </w:numPr>
        <w:spacing w:after="0" w:line="240" w:lineRule="auto"/>
        <w:rPr>
          <w:rFonts w:cstheme="minorHAnsi"/>
        </w:rPr>
      </w:pPr>
      <w:r w:rsidRPr="00394BB1">
        <w:rPr>
          <w:rFonts w:cstheme="minorHAnsi"/>
          <w:b/>
          <w:bCs/>
        </w:rPr>
        <w:t>Sustainability Focus:</w:t>
      </w:r>
    </w:p>
    <w:p w14:paraId="018BE5D4" w14:textId="77777777" w:rsidR="00C73BBD" w:rsidRPr="00394BB1" w:rsidRDefault="00C73BBD" w:rsidP="00C73BBD">
      <w:pPr>
        <w:spacing w:after="0" w:line="240" w:lineRule="auto"/>
        <w:ind w:left="720"/>
        <w:rPr>
          <w:rFonts w:cstheme="minorHAnsi"/>
        </w:rPr>
      </w:pPr>
    </w:p>
    <w:p w14:paraId="3A25F8F5" w14:textId="77777777" w:rsidR="00394BB1" w:rsidRPr="00C73BBD" w:rsidRDefault="00394BB1">
      <w:pPr>
        <w:numPr>
          <w:ilvl w:val="1"/>
          <w:numId w:val="26"/>
        </w:numPr>
        <w:spacing w:after="0" w:line="276" w:lineRule="auto"/>
        <w:rPr>
          <w:rFonts w:cstheme="minorHAnsi"/>
          <w:sz w:val="20"/>
          <w:szCs w:val="20"/>
        </w:rPr>
      </w:pPr>
      <w:r w:rsidRPr="00C73BBD">
        <w:rPr>
          <w:rFonts w:cstheme="minorHAnsi"/>
          <w:sz w:val="20"/>
          <w:szCs w:val="20"/>
        </w:rPr>
        <w:t>The team should highlight how they will address sustainability within the documentaries, showcasing the long-term impact of the Just Future program.</w:t>
      </w:r>
    </w:p>
    <w:p w14:paraId="1EC916F1" w14:textId="77777777" w:rsidR="00CA1207" w:rsidRPr="00394BB1" w:rsidRDefault="00CA1207" w:rsidP="00CA1207">
      <w:pPr>
        <w:rPr>
          <w:rFonts w:cstheme="minorHAnsi"/>
        </w:rPr>
      </w:pPr>
    </w:p>
    <w:p w14:paraId="5DCC7C3B" w14:textId="1DC8F0E0" w:rsidR="00103167" w:rsidRPr="00C73BBD" w:rsidRDefault="000A387B" w:rsidP="00C73BBD">
      <w:pPr>
        <w:spacing w:after="0" w:line="240" w:lineRule="auto"/>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6A98CF96" wp14:editId="03F9CAB7">
                <wp:simplePos x="0" y="0"/>
                <wp:positionH relativeFrom="column">
                  <wp:posOffset>6933063</wp:posOffset>
                </wp:positionH>
                <wp:positionV relativeFrom="paragraph">
                  <wp:posOffset>164768</wp:posOffset>
                </wp:positionV>
                <wp:extent cx="0" cy="245660"/>
                <wp:effectExtent l="0" t="0" r="38100" b="21590"/>
                <wp:wrapNone/>
                <wp:docPr id="1301071818" name="Straight Connector 1"/>
                <wp:cNvGraphicFramePr/>
                <a:graphic xmlns:a="http://schemas.openxmlformats.org/drawingml/2006/main">
                  <a:graphicData uri="http://schemas.microsoft.com/office/word/2010/wordprocessingShape">
                    <wps:wsp>
                      <wps:cNvCnPr/>
                      <wps:spPr>
                        <a:xfrm flipV="1">
                          <a:off x="0" y="0"/>
                          <a:ext cx="0" cy="245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72FB1" id="Straight Connector 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45.9pt,12.95pt" to="545.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" strokecolor="#5b9bd5 [3204]" strokeweight=".5pt">
                <v:stroke joinstyle="miter"/>
              </v:line>
            </w:pict>
          </mc:Fallback>
        </mc:AlternateContent>
      </w:r>
    </w:p>
    <w:p w14:paraId="0D88A3F3" w14:textId="4162B241" w:rsidR="00F61BD1" w:rsidRPr="00666DA2" w:rsidRDefault="00F61BD1" w:rsidP="00F61BD1">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lastRenderedPageBreak/>
        <w:t>Eligibility, Evaluation</w:t>
      </w:r>
      <w:r w:rsidR="00165D42">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29780DC9" w14:textId="77777777" w:rsidR="00C73BBD"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w:t>
      </w:r>
    </w:p>
    <w:p w14:paraId="25923BD5" w14:textId="77777777" w:rsidR="00C73BBD" w:rsidRDefault="00C73BBD">
      <w:pPr>
        <w:pStyle w:val="Default"/>
        <w:numPr>
          <w:ilvl w:val="0"/>
          <w:numId w:val="27"/>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666DA2" w:rsidRPr="00666DA2">
        <w:rPr>
          <w:rFonts w:asciiTheme="minorHAnsi" w:hAnsiTheme="minorHAnsi" w:cstheme="minorHAnsi"/>
          <w:color w:val="000000" w:themeColor="text1"/>
          <w:sz w:val="22"/>
          <w:szCs w:val="22"/>
        </w:rPr>
        <w:t>ossess a valid</w:t>
      </w:r>
      <w:r w:rsidR="003E6664">
        <w:rPr>
          <w:rFonts w:asciiTheme="minorHAnsi" w:hAnsiTheme="minorHAnsi" w:cstheme="minorHAnsi"/>
          <w:color w:val="000000" w:themeColor="text1"/>
          <w:sz w:val="22"/>
          <w:szCs w:val="22"/>
        </w:rPr>
        <w:t xml:space="preserve"> </w:t>
      </w:r>
      <w:r w:rsidR="00666DA2" w:rsidRPr="00666DA2">
        <w:rPr>
          <w:rFonts w:asciiTheme="minorHAnsi" w:hAnsiTheme="minorHAnsi" w:cstheme="minorHAnsi"/>
          <w:color w:val="000000" w:themeColor="text1"/>
          <w:sz w:val="22"/>
          <w:szCs w:val="22"/>
        </w:rPr>
        <w:t>business license</w:t>
      </w:r>
    </w:p>
    <w:p w14:paraId="11BCDA7C" w14:textId="6D179D1B" w:rsidR="00C73BBD" w:rsidRDefault="00C73BBD">
      <w:pPr>
        <w:pStyle w:val="ListParagraph"/>
        <w:numPr>
          <w:ilvl w:val="0"/>
          <w:numId w:val="27"/>
        </w:numPr>
      </w:pPr>
      <w:r w:rsidRPr="009608B9">
        <w:t xml:space="preserve">Interested parties must submit their proposals, including a detailed budget, timeline, and examples of prior work, by </w:t>
      </w:r>
      <w:r>
        <w:t>2</w:t>
      </w:r>
      <w:r w:rsidR="00045F0D">
        <w:t>1</w:t>
      </w:r>
      <w:r>
        <w:t xml:space="preserve"> Oct 2024</w:t>
      </w:r>
      <w:r w:rsidRPr="009608B9">
        <w:t>. Proposals that do not meet the above criteria will not be considered.</w:t>
      </w:r>
    </w:p>
    <w:p w14:paraId="77BFC35B" w14:textId="635E4EF5" w:rsidR="00C73BBD" w:rsidRPr="00276C24" w:rsidRDefault="00C73BBD" w:rsidP="00C73BBD">
      <w:pPr>
        <w:jc w:val="center"/>
        <w:rPr>
          <w:u w:val="single"/>
        </w:rPr>
      </w:pPr>
      <w:r w:rsidRPr="00276C24">
        <w:rPr>
          <w:u w:val="single"/>
        </w:rPr>
        <w:t>This RFQ aims to ensure that only the most qualified teams apply, with a strong focus on quality, sustainability, and adherence to the objectives of the Just Future program.</w:t>
      </w:r>
    </w:p>
    <w:p w14:paraId="4E064791" w14:textId="224A74AF" w:rsidR="00666DA2" w:rsidRPr="00666DA2" w:rsidRDefault="00165D42" w:rsidP="00666DA2">
      <w:pPr>
        <w:pStyle w:val="Default"/>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w:t>
      </w:r>
      <w:r w:rsidR="00666DA2" w:rsidRPr="00666DA2">
        <w:rPr>
          <w:rFonts w:asciiTheme="minorHAnsi" w:hAnsiTheme="minorHAnsi" w:cstheme="minorHAnsi"/>
          <w:color w:val="000000" w:themeColor="text1"/>
          <w:sz w:val="22"/>
          <w:szCs w:val="22"/>
        </w:rPr>
        <w:t xml:space="preserve"> their bids to be considered “responsive” and be evaluated for award, qualified </w:t>
      </w:r>
      <w:r w:rsidR="00590EB3" w:rsidRPr="00666DA2">
        <w:rPr>
          <w:rFonts w:asciiTheme="minorHAnsi" w:hAnsiTheme="minorHAnsi" w:cstheme="minorHAnsi"/>
          <w:color w:val="000000" w:themeColor="text1"/>
          <w:sz w:val="22"/>
          <w:szCs w:val="22"/>
        </w:rPr>
        <w:t>Offers</w:t>
      </w:r>
      <w:r w:rsidR="00666DA2" w:rsidRPr="00666DA2">
        <w:rPr>
          <w:rFonts w:asciiTheme="minorHAnsi" w:hAnsiTheme="minorHAnsi" w:cstheme="minorHAnsi"/>
          <w:color w:val="000000" w:themeColor="text1"/>
          <w:sz w:val="22"/>
          <w:szCs w:val="22"/>
        </w:rPr>
        <w:t xml:space="preserve"> must: </w:t>
      </w:r>
    </w:p>
    <w:p w14:paraId="61F4588B" w14:textId="7C571200" w:rsidR="00666DA2" w:rsidRPr="00F52F23" w:rsidRDefault="00666DA2">
      <w:pPr>
        <w:pStyle w:val="Default"/>
        <w:numPr>
          <w:ilvl w:val="0"/>
          <w:numId w:val="5"/>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Submit all information required below on or before the time/date mentioned. </w:t>
      </w:r>
    </w:p>
    <w:p w14:paraId="1958A695" w14:textId="525C252D" w:rsidR="00A86281" w:rsidRDefault="00666DA2">
      <w:pPr>
        <w:pStyle w:val="Default"/>
        <w:numPr>
          <w:ilvl w:val="0"/>
          <w:numId w:val="5"/>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Demonstrate the capability (supported by client references and/or literature) to meet the requirements </w:t>
      </w:r>
      <w:r w:rsidR="00165D42" w:rsidRPr="00F52F23">
        <w:rPr>
          <w:rFonts w:asciiTheme="minorHAnsi" w:hAnsiTheme="minorHAnsi" w:cstheme="minorHAnsi"/>
          <w:color w:val="000000" w:themeColor="text1"/>
          <w:sz w:val="22"/>
          <w:szCs w:val="22"/>
        </w:rPr>
        <w:t>specified</w:t>
      </w:r>
      <w:r w:rsidRPr="00F52F23">
        <w:rPr>
          <w:rFonts w:asciiTheme="minorHAnsi" w:hAnsiTheme="minorHAnsi" w:cstheme="minorHAnsi"/>
          <w:color w:val="000000" w:themeColor="text1"/>
          <w:sz w:val="22"/>
          <w:szCs w:val="22"/>
        </w:rPr>
        <w:t xml:space="preserve"> </w:t>
      </w:r>
      <w:r w:rsidR="00165D42">
        <w:rPr>
          <w:rFonts w:asciiTheme="minorHAnsi" w:hAnsiTheme="minorHAnsi" w:cstheme="minorHAnsi"/>
          <w:color w:val="000000" w:themeColor="text1"/>
          <w:sz w:val="22"/>
          <w:szCs w:val="22"/>
        </w:rPr>
        <w:t xml:space="preserve">in the </w:t>
      </w:r>
      <w:r w:rsidRPr="00F52F23">
        <w:rPr>
          <w:rFonts w:asciiTheme="minorHAnsi" w:hAnsiTheme="minorHAnsi" w:cstheme="minorHAnsi"/>
          <w:color w:val="000000" w:themeColor="text1"/>
          <w:sz w:val="22"/>
          <w:szCs w:val="22"/>
        </w:rPr>
        <w:t xml:space="preserve">Statement of Work. </w:t>
      </w:r>
    </w:p>
    <w:p w14:paraId="75948CA6" w14:textId="77777777" w:rsidR="00276C24" w:rsidRPr="00C73BBD" w:rsidRDefault="00276C24" w:rsidP="00276C24">
      <w:pPr>
        <w:pStyle w:val="Default"/>
        <w:spacing w:after="120" w:line="276" w:lineRule="auto"/>
        <w:ind w:left="720"/>
        <w:rPr>
          <w:rFonts w:asciiTheme="minorHAnsi" w:hAnsiTheme="minorHAnsi" w:cstheme="minorHAnsi"/>
          <w:color w:val="000000" w:themeColor="text1"/>
          <w:sz w:val="22"/>
          <w:szCs w:val="22"/>
        </w:rPr>
      </w:pPr>
    </w:p>
    <w:p w14:paraId="61A51652" w14:textId="2CA29910"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sidR="00165D42">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60573EC7" w14:textId="43DAE6E5" w:rsidR="00AB344E" w:rsidRDefault="000A387B" w:rsidP="00984343">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For</w:t>
      </w:r>
      <w:r w:rsidR="00666DA2" w:rsidRPr="00666DA2">
        <w:rPr>
          <w:rFonts w:asciiTheme="minorHAnsi" w:hAnsiTheme="minorHAnsi" w:cstheme="minorHAnsi"/>
          <w:color w:val="000000" w:themeColor="text1"/>
          <w:sz w:val="22"/>
          <w:szCs w:val="22"/>
        </w:rPr>
        <w:t xml:space="preserve"> TLO to conduct the most efficient analysis of proposals received, please for</w:t>
      </w:r>
      <w:r w:rsidR="003469BB">
        <w:rPr>
          <w:rFonts w:asciiTheme="minorHAnsi" w:hAnsiTheme="minorHAnsi" w:cstheme="minorHAnsi"/>
          <w:color w:val="000000" w:themeColor="text1"/>
          <w:sz w:val="22"/>
          <w:szCs w:val="22"/>
        </w:rPr>
        <w:t xml:space="preserve">mat your response as follows: </w:t>
      </w:r>
    </w:p>
    <w:p w14:paraId="00F58FD6" w14:textId="400F5572" w:rsidR="00276C24" w:rsidRDefault="00AB344E">
      <w:pPr>
        <w:pStyle w:val="Default"/>
        <w:numPr>
          <w:ilvl w:val="0"/>
          <w:numId w:val="3"/>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00666DA2" w:rsidRPr="00666DA2">
        <w:rPr>
          <w:rFonts w:asciiTheme="minorHAnsi" w:hAnsiTheme="minorHAnsi" w:cstheme="minorHAnsi"/>
          <w:color w:val="000000" w:themeColor="text1"/>
          <w:sz w:val="22"/>
          <w:szCs w:val="22"/>
        </w:rPr>
        <w:t xml:space="preserve">letter of transmittal </w:t>
      </w:r>
      <w:r w:rsidR="000A387B" w:rsidRPr="00666DA2">
        <w:rPr>
          <w:rFonts w:asciiTheme="minorHAnsi" w:hAnsiTheme="minorHAnsi" w:cstheme="minorHAnsi"/>
          <w:color w:val="000000" w:themeColor="text1"/>
          <w:sz w:val="22"/>
          <w:szCs w:val="22"/>
        </w:rPr>
        <w:t>confirming</w:t>
      </w:r>
      <w:r w:rsidR="00276C24">
        <w:rPr>
          <w:rFonts w:asciiTheme="minorHAnsi" w:hAnsiTheme="minorHAnsi" w:cstheme="minorHAnsi"/>
          <w:color w:val="000000" w:themeColor="text1"/>
          <w:sz w:val="22"/>
          <w:szCs w:val="22"/>
        </w:rPr>
        <w:t>:</w:t>
      </w:r>
    </w:p>
    <w:p w14:paraId="78DF16D1" w14:textId="77777777" w:rsidR="00276C24" w:rsidRPr="00276C24" w:rsidRDefault="00276C24">
      <w:pPr>
        <w:pStyle w:val="ListParagraph"/>
        <w:numPr>
          <w:ilvl w:val="1"/>
          <w:numId w:val="28"/>
        </w:numPr>
        <w:spacing w:after="0"/>
        <w:ind w:left="1350"/>
        <w:rPr>
          <w:rFonts w:asciiTheme="minorHAnsi" w:eastAsiaTheme="minorHAnsi" w:hAnsiTheme="minorHAnsi" w:cstheme="minorHAnsi"/>
          <w:color w:val="000000" w:themeColor="text1"/>
        </w:rPr>
      </w:pPr>
      <w:r w:rsidRPr="00276C24">
        <w:rPr>
          <w:rFonts w:asciiTheme="minorHAnsi" w:eastAsiaTheme="minorHAnsi" w:hAnsiTheme="minorHAnsi" w:cstheme="minorHAnsi"/>
          <w:color w:val="000000" w:themeColor="text1"/>
        </w:rPr>
        <w:t xml:space="preserve">Your company’s status as a licensed firm with AISA/Ministry of Commerce. </w:t>
      </w:r>
    </w:p>
    <w:p w14:paraId="1AF461DD" w14:textId="17657FBE" w:rsidR="00276C24" w:rsidRPr="00276C24" w:rsidRDefault="00666DA2">
      <w:pPr>
        <w:pStyle w:val="Default"/>
        <w:numPr>
          <w:ilvl w:val="1"/>
          <w:numId w:val="28"/>
        </w:numPr>
        <w:spacing w:line="276" w:lineRule="auto"/>
        <w:ind w:left="135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The validity of your proposal/Quotes for a minimum of </w:t>
      </w:r>
      <w:r w:rsidR="003E6664">
        <w:rPr>
          <w:rFonts w:asciiTheme="minorHAnsi" w:hAnsiTheme="minorHAnsi" w:cstheme="minorHAnsi"/>
          <w:color w:val="000000" w:themeColor="text1"/>
          <w:sz w:val="22"/>
          <w:szCs w:val="22"/>
        </w:rPr>
        <w:t>Nine</w:t>
      </w:r>
      <w:r w:rsidRPr="00666DA2">
        <w:rPr>
          <w:rFonts w:asciiTheme="minorHAnsi" w:hAnsiTheme="minorHAnsi" w:cstheme="minorHAnsi"/>
          <w:color w:val="000000" w:themeColor="text1"/>
          <w:sz w:val="22"/>
          <w:szCs w:val="22"/>
        </w:rPr>
        <w:t>ty (</w:t>
      </w:r>
      <w:r w:rsidR="003E6664">
        <w:rPr>
          <w:rFonts w:asciiTheme="minorHAnsi" w:hAnsiTheme="minorHAnsi" w:cstheme="minorHAnsi"/>
          <w:color w:val="000000" w:themeColor="text1"/>
          <w:sz w:val="22"/>
          <w:szCs w:val="22"/>
        </w:rPr>
        <w:t>9</w:t>
      </w:r>
      <w:r w:rsidRPr="00666DA2">
        <w:rPr>
          <w:rFonts w:asciiTheme="minorHAnsi" w:hAnsiTheme="minorHAnsi" w:cstheme="minorHAnsi"/>
          <w:color w:val="000000" w:themeColor="text1"/>
          <w:sz w:val="22"/>
          <w:szCs w:val="22"/>
        </w:rPr>
        <w:t xml:space="preserve">0) calendar days. The letter must be signed by a person authorized to bind your company and negotiate on your company’s behalf. </w:t>
      </w:r>
    </w:p>
    <w:p w14:paraId="04CD7CD7" w14:textId="71076F69" w:rsidR="00AB344E" w:rsidRDefault="00666DA2">
      <w:pPr>
        <w:pStyle w:val="Default"/>
        <w:numPr>
          <w:ilvl w:val="0"/>
          <w:numId w:val="3"/>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A discussion of your approach to providing the required services. You must </w:t>
      </w:r>
      <w:r w:rsidR="000A387B" w:rsidRPr="00AB344E">
        <w:rPr>
          <w:rFonts w:asciiTheme="minorHAnsi" w:hAnsiTheme="minorHAnsi" w:cstheme="minorHAnsi"/>
          <w:color w:val="000000" w:themeColor="text1"/>
          <w:sz w:val="22"/>
          <w:szCs w:val="22"/>
        </w:rPr>
        <w:t>meet</w:t>
      </w:r>
      <w:r w:rsidRPr="00AB344E">
        <w:rPr>
          <w:rFonts w:asciiTheme="minorHAnsi" w:hAnsiTheme="minorHAnsi" w:cstheme="minorHAnsi"/>
          <w:color w:val="000000" w:themeColor="text1"/>
          <w:sz w:val="22"/>
          <w:szCs w:val="22"/>
        </w:rPr>
        <w:t xml:space="preserve"> </w:t>
      </w:r>
      <w:r w:rsidR="000A387B" w:rsidRPr="00AB344E">
        <w:rPr>
          <w:rFonts w:asciiTheme="minorHAnsi" w:hAnsiTheme="minorHAnsi" w:cstheme="minorHAnsi"/>
          <w:color w:val="000000" w:themeColor="text1"/>
          <w:sz w:val="22"/>
          <w:szCs w:val="22"/>
        </w:rPr>
        <w:t>ALL</w:t>
      </w:r>
      <w:r w:rsidRPr="00AB344E">
        <w:rPr>
          <w:rFonts w:asciiTheme="minorHAnsi" w:hAnsiTheme="minorHAnsi" w:cstheme="minorHAnsi"/>
          <w:color w:val="000000" w:themeColor="text1"/>
          <w:sz w:val="22"/>
          <w:szCs w:val="22"/>
        </w:rPr>
        <w:t xml:space="preserve"> the requirements. </w:t>
      </w:r>
    </w:p>
    <w:p w14:paraId="0A3FFBC3" w14:textId="77777777" w:rsidR="00AB344E" w:rsidRDefault="00666DA2">
      <w:pPr>
        <w:pStyle w:val="Default"/>
        <w:numPr>
          <w:ilvl w:val="0"/>
          <w:numId w:val="3"/>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 A description of your company’s capabilities to provide the required services, including evidence of financial responsibility and other Governmental Regulatory licenses. </w:t>
      </w:r>
    </w:p>
    <w:p w14:paraId="406AFE26" w14:textId="7DF23E0D" w:rsidR="00AB344E" w:rsidRPr="00A86281" w:rsidRDefault="00666DA2">
      <w:pPr>
        <w:pStyle w:val="Default"/>
        <w:numPr>
          <w:ilvl w:val="0"/>
          <w:numId w:val="3"/>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The successful </w:t>
      </w:r>
      <w:r w:rsidR="00165D42">
        <w:rPr>
          <w:rFonts w:asciiTheme="minorHAnsi" w:hAnsiTheme="minorHAnsi" w:cstheme="minorHAnsi"/>
          <w:color w:val="000000" w:themeColor="text1"/>
          <w:sz w:val="22"/>
          <w:szCs w:val="22"/>
        </w:rPr>
        <w:t>offer</w:t>
      </w:r>
      <w:r w:rsidRPr="00AB344E">
        <w:rPr>
          <w:rFonts w:asciiTheme="minorHAnsi" w:hAnsiTheme="minorHAnsi" w:cstheme="minorHAnsi"/>
          <w:color w:val="000000" w:themeColor="text1"/>
          <w:sz w:val="22"/>
          <w:szCs w:val="22"/>
        </w:rPr>
        <w:t xml:space="preserve"> will receive a</w:t>
      </w:r>
      <w:r w:rsidR="00B61B50">
        <w:rPr>
          <w:rFonts w:asciiTheme="minorHAnsi" w:hAnsiTheme="minorHAnsi" w:cstheme="minorHAnsi"/>
          <w:color w:val="000000" w:themeColor="text1"/>
          <w:sz w:val="22"/>
          <w:szCs w:val="22"/>
        </w:rPr>
        <w:t xml:space="preserve"> fixed-price contract</w:t>
      </w:r>
      <w:r w:rsidRPr="00AB344E">
        <w:rPr>
          <w:rFonts w:asciiTheme="minorHAnsi" w:hAnsiTheme="minorHAnsi" w:cstheme="minorHAnsi"/>
          <w:color w:val="000000" w:themeColor="text1"/>
          <w:sz w:val="22"/>
          <w:szCs w:val="22"/>
        </w:rPr>
        <w:t xml:space="preserve"> for t</w:t>
      </w:r>
      <w:r w:rsidR="00B14D27" w:rsidRPr="00AB344E">
        <w:rPr>
          <w:rFonts w:asciiTheme="minorHAnsi" w:hAnsiTheme="minorHAnsi" w:cstheme="minorHAnsi"/>
          <w:color w:val="000000" w:themeColor="text1"/>
          <w:sz w:val="22"/>
          <w:szCs w:val="22"/>
        </w:rPr>
        <w:t>he period stipulated in this RF</w:t>
      </w:r>
      <w:r w:rsidR="0006638C">
        <w:rPr>
          <w:rFonts w:asciiTheme="minorHAnsi" w:hAnsiTheme="minorHAnsi" w:cstheme="minorHAnsi"/>
          <w:color w:val="000000" w:themeColor="text1"/>
          <w:sz w:val="22"/>
          <w:szCs w:val="22"/>
        </w:rPr>
        <w:t>P</w:t>
      </w:r>
      <w:r w:rsidRPr="00AB344E">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45507582" w14:textId="02F53889" w:rsidR="00AB344E" w:rsidRPr="00276C24" w:rsidRDefault="00666DA2" w:rsidP="00276C24">
      <w:pPr>
        <w:pStyle w:val="Default"/>
        <w:spacing w:after="120" w:line="276" w:lineRule="auto"/>
        <w:rPr>
          <w:rFonts w:asciiTheme="minorHAnsi" w:hAnsiTheme="minorHAnsi" w:cstheme="minorHAnsi"/>
          <w:color w:val="000000" w:themeColor="text1"/>
          <w:sz w:val="28"/>
          <w:szCs w:val="28"/>
        </w:rPr>
      </w:pPr>
      <w:r w:rsidRPr="00666DA2">
        <w:rPr>
          <w:rFonts w:asciiTheme="minorHAnsi" w:hAnsiTheme="minorHAnsi" w:cstheme="minorHAnsi"/>
          <w:color w:val="000000" w:themeColor="text1"/>
          <w:sz w:val="22"/>
          <w:szCs w:val="22"/>
        </w:rPr>
        <w:t xml:space="preserve">Rates should be presented in </w:t>
      </w:r>
      <w:r w:rsidR="00562BAE">
        <w:rPr>
          <w:rFonts w:asciiTheme="minorHAnsi" w:hAnsiTheme="minorHAnsi" w:cstheme="minorHAnsi"/>
          <w:b/>
          <w:bCs/>
          <w:color w:val="FF0000"/>
          <w:sz w:val="28"/>
          <w:szCs w:val="28"/>
        </w:rPr>
        <w:t>USD.</w:t>
      </w:r>
      <w:r w:rsidRPr="00276C24">
        <w:rPr>
          <w:rFonts w:asciiTheme="minorHAnsi" w:hAnsiTheme="minorHAnsi" w:cstheme="minorHAnsi"/>
          <w:color w:val="FF0000"/>
          <w:sz w:val="28"/>
          <w:szCs w:val="28"/>
        </w:rPr>
        <w:t xml:space="preserve">   </w:t>
      </w:r>
    </w:p>
    <w:p w14:paraId="7E6052E5" w14:textId="77777777" w:rsidR="007B3A6B" w:rsidRPr="00FD26D7" w:rsidRDefault="007B3A6B" w:rsidP="001A414B">
      <w:pPr>
        <w:spacing w:after="120" w:line="276" w:lineRule="auto"/>
        <w:rPr>
          <w:rFonts w:cstheme="minorHAnsi"/>
          <w:b/>
          <w:bCs/>
          <w:color w:val="000000" w:themeColor="text1"/>
        </w:rPr>
      </w:pPr>
      <w:r w:rsidRPr="00FD26D7">
        <w:rPr>
          <w:rFonts w:cstheme="minorHAnsi"/>
          <w:b/>
          <w:bCs/>
          <w:color w:val="000000" w:themeColor="text1"/>
        </w:rPr>
        <w:t>TIME FRAME</w:t>
      </w:r>
    </w:p>
    <w:p w14:paraId="038B79E4" w14:textId="6E8914B5" w:rsidR="00164F7F" w:rsidRPr="00276C24" w:rsidRDefault="007B3A6B" w:rsidP="00276C24">
      <w:pPr>
        <w:autoSpaceDE w:val="0"/>
        <w:autoSpaceDN w:val="0"/>
        <w:adjustRightInd w:val="0"/>
        <w:spacing w:after="120" w:line="240" w:lineRule="auto"/>
        <w:rPr>
          <w:rFonts w:cstheme="minorHAnsi"/>
          <w:b/>
          <w:color w:val="000000" w:themeColor="text1"/>
        </w:rPr>
      </w:pPr>
      <w:r w:rsidRPr="00FD26D7">
        <w:rPr>
          <w:rFonts w:cstheme="minorHAnsi"/>
          <w:color w:val="000000" w:themeColor="text1"/>
        </w:rPr>
        <w:t xml:space="preserve">The purpose of this </w:t>
      </w:r>
      <w:r w:rsidR="00327159">
        <w:rPr>
          <w:rFonts w:cstheme="minorHAnsi"/>
          <w:color w:val="000000" w:themeColor="text1"/>
        </w:rPr>
        <w:t>RF</w:t>
      </w:r>
      <w:r w:rsidR="00165D42">
        <w:rPr>
          <w:rFonts w:cstheme="minorHAnsi"/>
          <w:color w:val="000000" w:themeColor="text1"/>
        </w:rPr>
        <w:t>Q</w:t>
      </w:r>
      <w:r w:rsidR="00636B24">
        <w:rPr>
          <w:rFonts w:cstheme="minorHAnsi"/>
          <w:color w:val="000000" w:themeColor="text1"/>
        </w:rPr>
        <w:t xml:space="preserve"> </w:t>
      </w:r>
      <w:r w:rsidR="00F26CF3" w:rsidRPr="00FD26D7">
        <w:rPr>
          <w:rFonts w:cstheme="minorHAnsi"/>
          <w:color w:val="000000" w:themeColor="text1"/>
        </w:rPr>
        <w:t>is to identify and hire a</w:t>
      </w:r>
      <w:r w:rsidR="00F3260F" w:rsidRPr="00FD26D7">
        <w:rPr>
          <w:rFonts w:cstheme="minorHAnsi"/>
          <w:color w:val="000000" w:themeColor="text1"/>
        </w:rPr>
        <w:t xml:space="preserve"> </w:t>
      </w:r>
      <w:r w:rsidR="00165D42">
        <w:rPr>
          <w:rFonts w:cstheme="minorHAnsi"/>
          <w:color w:val="000000" w:themeColor="text1"/>
        </w:rPr>
        <w:t>vendor</w:t>
      </w:r>
      <w:r w:rsidR="00F3260F" w:rsidRPr="00FD26D7">
        <w:rPr>
          <w:rFonts w:cstheme="minorHAnsi"/>
          <w:color w:val="000000" w:themeColor="text1"/>
        </w:rPr>
        <w:t xml:space="preserve"> to provide </w:t>
      </w:r>
      <w:r w:rsidR="00C72E7D" w:rsidRPr="00FD26D7">
        <w:rPr>
          <w:rFonts w:cstheme="minorHAnsi"/>
          <w:color w:val="000000" w:themeColor="text1"/>
        </w:rPr>
        <w:t xml:space="preserve">the </w:t>
      </w:r>
      <w:r w:rsidR="00165D42">
        <w:rPr>
          <w:rFonts w:cstheme="minorHAnsi"/>
          <w:color w:val="000000" w:themeColor="text1"/>
        </w:rPr>
        <w:t>above-listed</w:t>
      </w:r>
      <w:r w:rsidR="00B0792A">
        <w:rPr>
          <w:rFonts w:cstheme="minorHAnsi"/>
          <w:color w:val="000000" w:themeColor="text1"/>
        </w:rPr>
        <w:t xml:space="preserve"> </w:t>
      </w:r>
      <w:r w:rsidR="00B61B50">
        <w:rPr>
          <w:rFonts w:cstheme="minorHAnsi"/>
          <w:color w:val="000000" w:themeColor="text1"/>
        </w:rPr>
        <w:t>services</w:t>
      </w:r>
      <w:r w:rsidR="00B0792A">
        <w:rPr>
          <w:rFonts w:cstheme="minorHAnsi"/>
          <w:color w:val="000000" w:themeColor="text1"/>
        </w:rPr>
        <w:t>.</w:t>
      </w:r>
    </w:p>
    <w:p w14:paraId="18CFD0D5" w14:textId="26E01F1A" w:rsidR="00164F7F" w:rsidRPr="00FD26D7" w:rsidRDefault="00164F7F" w:rsidP="00276C24">
      <w:pPr>
        <w:spacing w:after="120" w:line="240"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sidR="00165D42">
        <w:rPr>
          <w:rFonts w:eastAsia="Times New Roman" w:cstheme="minorHAnsi"/>
          <w:b/>
          <w:color w:val="000000" w:themeColor="text1"/>
        </w:rPr>
        <w:t>Delivery</w:t>
      </w:r>
      <w:r w:rsidRPr="00FD26D7">
        <w:rPr>
          <w:rFonts w:eastAsia="Times New Roman" w:cstheme="minorHAnsi"/>
          <w:b/>
          <w:color w:val="000000" w:themeColor="text1"/>
        </w:rPr>
        <w:t xml:space="preserve"> and </w:t>
      </w:r>
      <w:r w:rsidR="00165D42">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778B4D46" w14:textId="6A3B32BE" w:rsidR="00164F7F" w:rsidRPr="00FD26D7" w:rsidRDefault="00164F7F">
      <w:pPr>
        <w:pStyle w:val="ListParagraph"/>
        <w:numPr>
          <w:ilvl w:val="0"/>
          <w:numId w:val="1"/>
        </w:numPr>
        <w:spacing w:after="120" w:line="240" w:lineRule="auto"/>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sidR="00165D42">
        <w:rPr>
          <w:rFonts w:asciiTheme="minorHAnsi" w:eastAsia="DejaVu Sans" w:hAnsiTheme="minorHAnsi" w:cstheme="minorHAnsi"/>
          <w:color w:val="000000" w:themeColor="text1"/>
          <w:kern w:val="2"/>
        </w:rPr>
        <w:t xml:space="preserve">a </w:t>
      </w:r>
      <w:r w:rsidR="003D1779">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sidR="003D1779">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3E6664">
        <w:rPr>
          <w:rFonts w:asciiTheme="minorHAnsi" w:eastAsia="DejaVu Sans" w:hAnsiTheme="minorHAnsi" w:cstheme="minorHAnsi"/>
          <w:color w:val="000000" w:themeColor="text1"/>
          <w:kern w:val="2"/>
        </w:rPr>
        <w:t>/Cheque</w:t>
      </w:r>
      <w:r w:rsidR="00B0792A">
        <w:rPr>
          <w:rFonts w:asciiTheme="minorHAnsi" w:eastAsia="DejaVu Sans" w:hAnsiTheme="minorHAnsi" w:cstheme="minorHAnsi"/>
          <w:color w:val="000000" w:themeColor="text1"/>
          <w:kern w:val="2"/>
        </w:rPr>
        <w:t xml:space="preserve"> after sati</w:t>
      </w:r>
      <w:r w:rsidR="003156B5">
        <w:rPr>
          <w:rFonts w:asciiTheme="minorHAnsi" w:eastAsia="DejaVu Sans" w:hAnsiTheme="minorHAnsi" w:cstheme="minorHAnsi"/>
          <w:color w:val="000000" w:themeColor="text1"/>
          <w:kern w:val="2"/>
        </w:rPr>
        <w:t xml:space="preserve">sfactory </w:t>
      </w:r>
      <w:r w:rsidR="00276C24">
        <w:rPr>
          <w:rFonts w:asciiTheme="minorHAnsi" w:eastAsia="DejaVu Sans" w:hAnsiTheme="minorHAnsi" w:cstheme="minorHAnsi"/>
          <w:color w:val="000000" w:themeColor="text1"/>
          <w:kern w:val="2"/>
        </w:rPr>
        <w:t>Service completion</w:t>
      </w:r>
      <w:r w:rsidR="00E22156" w:rsidRPr="00FD26D7">
        <w:rPr>
          <w:rFonts w:asciiTheme="minorHAnsi" w:eastAsia="DejaVu Sans" w:hAnsiTheme="minorHAnsi" w:cstheme="minorHAnsi"/>
          <w:color w:val="000000" w:themeColor="text1"/>
          <w:kern w:val="2"/>
        </w:rPr>
        <w:t xml:space="preserve"> (</w:t>
      </w:r>
      <w:r w:rsidRPr="00FD26D7">
        <w:rPr>
          <w:rFonts w:asciiTheme="minorHAnsi" w:eastAsia="DejaVu Sans" w:hAnsiTheme="minorHAnsi" w:cstheme="minorHAnsi"/>
          <w:color w:val="000000" w:themeColor="text1"/>
          <w:kern w:val="2"/>
        </w:rPr>
        <w:t>no advance payment to the vendors)</w:t>
      </w:r>
      <w:r w:rsidR="00276C24">
        <w:rPr>
          <w:rFonts w:asciiTheme="minorHAnsi" w:eastAsia="DejaVu Sans" w:hAnsiTheme="minorHAnsi" w:cstheme="minorHAnsi"/>
          <w:color w:val="000000" w:themeColor="text1"/>
          <w:kern w:val="2"/>
        </w:rPr>
        <w:t>.</w:t>
      </w:r>
    </w:p>
    <w:p w14:paraId="1FE42EB9" w14:textId="375A2CC1" w:rsidR="00276C24" w:rsidRPr="00276C24" w:rsidRDefault="00164F7F">
      <w:pPr>
        <w:pStyle w:val="ListParagraph"/>
        <w:numPr>
          <w:ilvl w:val="0"/>
          <w:numId w:val="1"/>
        </w:numPr>
        <w:spacing w:after="120" w:line="240" w:lineRule="auto"/>
        <w:rPr>
          <w:rFonts w:eastAsia="DejaVu Sans"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sidR="00165D42">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w:t>
      </w:r>
      <w:r w:rsidR="00276C24" w:rsidRPr="00276C24">
        <w:rPr>
          <w:rFonts w:eastAsia="DejaVu Sans" w:cstheme="minorHAnsi"/>
          <w:color w:val="000000" w:themeColor="text1"/>
          <w:kern w:val="2"/>
        </w:rPr>
        <w:t>Kindly provide on business letterhead.</w:t>
      </w:r>
    </w:p>
    <w:p w14:paraId="13C4F56F" w14:textId="263DA98E" w:rsidR="00560DA9" w:rsidRDefault="00164F7F">
      <w:pPr>
        <w:pStyle w:val="ListParagraph"/>
        <w:numPr>
          <w:ilvl w:val="0"/>
          <w:numId w:val="1"/>
        </w:numPr>
        <w:spacing w:after="120" w:line="240" w:lineRule="auto"/>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sidR="00A86281">
        <w:rPr>
          <w:rFonts w:asciiTheme="minorHAnsi" w:eastAsia="DejaVu Sans" w:hAnsiTheme="minorHAnsi" w:cstheme="minorHAnsi"/>
          <w:color w:val="000000" w:themeColor="text1"/>
          <w:kern w:val="2"/>
        </w:rPr>
        <w:t>N/A</w:t>
      </w:r>
    </w:p>
    <w:p w14:paraId="0CC53C4E" w14:textId="32DBFA64" w:rsidR="00984343" w:rsidRDefault="0006638C">
      <w:pPr>
        <w:pStyle w:val="ListParagraph"/>
        <w:numPr>
          <w:ilvl w:val="0"/>
          <w:numId w:val="1"/>
        </w:numPr>
        <w:spacing w:after="120" w:line="240" w:lineRule="auto"/>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 xml:space="preserve">Head Office </w:t>
      </w:r>
      <w:r w:rsidR="00084E05">
        <w:rPr>
          <w:rFonts w:asciiTheme="minorHAnsi" w:eastAsia="DejaVu Sans" w:hAnsiTheme="minorHAnsi" w:cstheme="minorHAnsi"/>
          <w:b/>
          <w:bCs/>
          <w:color w:val="000000" w:themeColor="text1"/>
          <w:kern w:val="2"/>
        </w:rPr>
        <w:t>Address:</w:t>
      </w:r>
      <w:r w:rsidR="00084E05">
        <w:rPr>
          <w:rFonts w:asciiTheme="minorHAnsi" w:eastAsia="DejaVu Sans" w:hAnsiTheme="minorHAnsi" w:cstheme="minorHAnsi"/>
          <w:color w:val="000000" w:themeColor="text1"/>
          <w:kern w:val="2"/>
        </w:rPr>
        <w:t xml:space="preserve"> House # </w:t>
      </w:r>
      <w:r w:rsidR="002F35A8">
        <w:rPr>
          <w:rFonts w:asciiTheme="minorHAnsi" w:eastAsia="DejaVu Sans" w:hAnsiTheme="minorHAnsi" w:cstheme="minorHAnsi"/>
          <w:color w:val="000000" w:themeColor="text1"/>
          <w:kern w:val="2"/>
        </w:rPr>
        <w:t>38</w:t>
      </w:r>
      <w:r w:rsidR="00084E05">
        <w:rPr>
          <w:rFonts w:asciiTheme="minorHAnsi" w:eastAsia="DejaVu Sans" w:hAnsiTheme="minorHAnsi" w:cstheme="minorHAnsi"/>
          <w:color w:val="000000" w:themeColor="text1"/>
          <w:kern w:val="2"/>
        </w:rPr>
        <w:t>, Street # 06, Taimani Watt Kabul-Afghanistan and C</w:t>
      </w:r>
      <w:r w:rsidR="00984343">
        <w:rPr>
          <w:rFonts w:asciiTheme="minorHAnsi" w:eastAsia="DejaVu Sans" w:hAnsiTheme="minorHAnsi" w:cstheme="minorHAnsi"/>
          <w:color w:val="000000" w:themeColor="text1"/>
          <w:kern w:val="2"/>
        </w:rPr>
        <w:t xml:space="preserve">ontact number +93 (0) </w:t>
      </w:r>
      <w:r w:rsidR="00D17BB3">
        <w:rPr>
          <w:rFonts w:asciiTheme="minorHAnsi" w:eastAsia="DejaVu Sans" w:hAnsiTheme="minorHAnsi" w:cstheme="minorHAnsi"/>
          <w:color w:val="000000" w:themeColor="text1"/>
          <w:kern w:val="2"/>
        </w:rPr>
        <w:t>700009070.</w:t>
      </w:r>
      <w:r w:rsidR="002233DA">
        <w:rPr>
          <w:rFonts w:asciiTheme="minorHAnsi" w:eastAsia="DejaVu Sans" w:hAnsiTheme="minorHAnsi" w:cstheme="minorHAnsi"/>
          <w:color w:val="000000" w:themeColor="text1"/>
          <w:kern w:val="2"/>
        </w:rPr>
        <w:t xml:space="preserve"> </w:t>
      </w:r>
    </w:p>
    <w:p w14:paraId="4FCD555F" w14:textId="77777777" w:rsidR="0006638C" w:rsidRDefault="0006638C" w:rsidP="00ED2F1F">
      <w:pPr>
        <w:spacing w:after="120" w:line="240" w:lineRule="auto"/>
        <w:rPr>
          <w:rFonts w:eastAsia="DejaVu Sans" w:cstheme="minorHAnsi"/>
          <w:color w:val="000000" w:themeColor="text1"/>
          <w:kern w:val="2"/>
        </w:rPr>
      </w:pPr>
    </w:p>
    <w:p w14:paraId="251474C5" w14:textId="77777777" w:rsidR="00A86281" w:rsidRDefault="00A86281" w:rsidP="00ED2F1F">
      <w:pPr>
        <w:spacing w:after="120" w:line="240" w:lineRule="auto"/>
        <w:rPr>
          <w:rFonts w:eastAsia="DejaVu Sans" w:cstheme="minorHAnsi"/>
          <w:color w:val="000000" w:themeColor="text1"/>
          <w:kern w:val="2"/>
        </w:rPr>
      </w:pPr>
    </w:p>
    <w:p w14:paraId="429B559A" w14:textId="77777777" w:rsidR="00A86281" w:rsidRDefault="00A86281" w:rsidP="00ED2F1F">
      <w:pPr>
        <w:spacing w:after="120" w:line="240" w:lineRule="auto"/>
        <w:rPr>
          <w:rFonts w:eastAsia="DejaVu Sans" w:cstheme="minorHAnsi"/>
          <w:color w:val="000000" w:themeColor="text1"/>
          <w:kern w:val="2"/>
        </w:rPr>
      </w:pPr>
    </w:p>
    <w:p w14:paraId="04C4302D" w14:textId="77777777" w:rsidR="00A86281" w:rsidRDefault="00A86281" w:rsidP="00ED2F1F">
      <w:pPr>
        <w:spacing w:after="120" w:line="240" w:lineRule="auto"/>
        <w:rPr>
          <w:rFonts w:eastAsia="DejaVu Sans" w:cstheme="minorHAnsi"/>
          <w:color w:val="000000" w:themeColor="text1"/>
          <w:kern w:val="2"/>
        </w:rPr>
      </w:pPr>
    </w:p>
    <w:p w14:paraId="2E14574F" w14:textId="77777777" w:rsidR="00AB344E" w:rsidRPr="00ED2F1F" w:rsidRDefault="00AB344E" w:rsidP="00531336">
      <w:pPr>
        <w:spacing w:after="120" w:line="240" w:lineRule="auto"/>
        <w:rPr>
          <w:rFonts w:eastAsia="DejaVu Sans" w:cstheme="minorHAnsi"/>
          <w:color w:val="000000" w:themeColor="text1"/>
          <w:kern w:val="2"/>
        </w:rPr>
      </w:pPr>
    </w:p>
    <w:p w14:paraId="05A745C5" w14:textId="77777777" w:rsidR="00164F7F" w:rsidRPr="0006638C" w:rsidRDefault="00164F7F" w:rsidP="00A66897">
      <w:pPr>
        <w:tabs>
          <w:tab w:val="left" w:pos="1155"/>
        </w:tabs>
        <w:spacing w:after="120" w:line="276" w:lineRule="auto"/>
        <w:rPr>
          <w:rFonts w:cstheme="minorHAnsi"/>
          <w:color w:val="000000" w:themeColor="text1"/>
        </w:rPr>
      </w:pPr>
      <w:r w:rsidRPr="0006638C">
        <w:rPr>
          <w:rFonts w:eastAsia="Times New Roman" w:cstheme="minorHAnsi"/>
          <w:b/>
          <w:color w:val="000000" w:themeColor="text1"/>
        </w:rPr>
        <w:t>Submission of Quotation:</w:t>
      </w:r>
    </w:p>
    <w:p w14:paraId="7D2C4A57" w14:textId="0FF586F3" w:rsidR="00666DA2" w:rsidRPr="00666DA2" w:rsidRDefault="00666DA2" w:rsidP="00666DA2">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The deadline for submission of sealed hard copies of of</w:t>
      </w:r>
      <w:r w:rsidR="005E7840" w:rsidRPr="0006638C">
        <w:rPr>
          <w:rFonts w:eastAsia="DejaVu Sans" w:cstheme="minorHAnsi"/>
          <w:color w:val="000000" w:themeColor="text1"/>
          <w:kern w:val="2"/>
        </w:rPr>
        <w:t>fers is</w:t>
      </w:r>
      <w:r w:rsidR="00AB344E" w:rsidRPr="0006638C">
        <w:rPr>
          <w:rFonts w:eastAsia="DejaVu Sans" w:cstheme="minorHAnsi"/>
          <w:color w:val="000000" w:themeColor="text1"/>
          <w:kern w:val="2"/>
        </w:rPr>
        <w:t xml:space="preserve"> </w:t>
      </w:r>
      <w:r w:rsidR="00045F0D">
        <w:rPr>
          <w:rFonts w:eastAsia="DejaVu Sans" w:cstheme="minorHAnsi"/>
          <w:color w:val="000000" w:themeColor="text1"/>
          <w:kern w:val="2"/>
        </w:rPr>
        <w:t>21</w:t>
      </w:r>
      <w:r w:rsidR="00276C24">
        <w:rPr>
          <w:rFonts w:eastAsia="DejaVu Sans" w:cstheme="minorHAnsi"/>
          <w:color w:val="000000" w:themeColor="text1"/>
          <w:kern w:val="2"/>
        </w:rPr>
        <w:t xml:space="preserve"> Oct</w:t>
      </w:r>
      <w:r w:rsidR="00AB344E" w:rsidRPr="0006638C">
        <w:rPr>
          <w:rFonts w:eastAsia="DejaVu Sans" w:cstheme="minorHAnsi"/>
          <w:color w:val="000000" w:themeColor="text1"/>
          <w:kern w:val="2"/>
        </w:rPr>
        <w:t xml:space="preserve"> </w:t>
      </w:r>
      <w:r w:rsidR="00CA0448" w:rsidRPr="0006638C">
        <w:rPr>
          <w:rFonts w:eastAsia="DejaVu Sans" w:cstheme="minorHAnsi"/>
          <w:color w:val="000000" w:themeColor="text1"/>
          <w:kern w:val="2"/>
        </w:rPr>
        <w:t>202</w:t>
      </w:r>
      <w:r w:rsidR="00435805" w:rsidRPr="0006638C">
        <w:rPr>
          <w:rFonts w:eastAsia="DejaVu Sans" w:cstheme="minorHAnsi"/>
          <w:color w:val="000000" w:themeColor="text1"/>
          <w:kern w:val="2"/>
        </w:rPr>
        <w:t>4</w:t>
      </w:r>
      <w:r w:rsidRPr="0006638C">
        <w:rPr>
          <w:rFonts w:eastAsia="DejaVu Sans" w:cstheme="minorHAnsi"/>
          <w:color w:val="000000" w:themeColor="text1"/>
          <w:kern w:val="2"/>
        </w:rPr>
        <w:t xml:space="preserve">/ </w:t>
      </w:r>
      <w:r w:rsidR="00276C24">
        <w:rPr>
          <w:rFonts w:eastAsia="DejaVu Sans" w:cstheme="minorHAnsi"/>
          <w:color w:val="000000" w:themeColor="text1"/>
          <w:kern w:val="2"/>
        </w:rPr>
        <w:t>0</w:t>
      </w:r>
      <w:r w:rsidR="00A86281">
        <w:rPr>
          <w:rFonts w:eastAsia="DejaVu Sans" w:cstheme="minorHAnsi"/>
          <w:color w:val="000000" w:themeColor="text1"/>
          <w:kern w:val="2"/>
        </w:rPr>
        <w:t>1</w:t>
      </w:r>
      <w:r w:rsidRPr="0006638C">
        <w:rPr>
          <w:rFonts w:eastAsia="DejaVu Sans" w:cstheme="minorHAnsi"/>
          <w:color w:val="000000" w:themeColor="text1"/>
          <w:kern w:val="2"/>
        </w:rPr>
        <w:t xml:space="preserve">:00 </w:t>
      </w:r>
      <w:r w:rsidR="00276C24">
        <w:rPr>
          <w:rFonts w:eastAsia="DejaVu Sans" w:cstheme="minorHAnsi"/>
          <w:color w:val="000000" w:themeColor="text1"/>
          <w:kern w:val="2"/>
        </w:rPr>
        <w:t>P</w:t>
      </w:r>
      <w:r w:rsidRPr="0006638C">
        <w:rPr>
          <w:rFonts w:eastAsia="DejaVu Sans" w:cstheme="minorHAnsi"/>
          <w:color w:val="000000" w:themeColor="text1"/>
          <w:kern w:val="2"/>
        </w:rPr>
        <w:t>M Local Time. (Kabul, Afghanistan time) at the address</w:t>
      </w:r>
      <w:r w:rsidR="0006638C" w:rsidRPr="0006638C">
        <w:rPr>
          <w:rFonts w:eastAsia="DejaVu Sans" w:cstheme="minorHAnsi"/>
          <w:color w:val="000000" w:themeColor="text1"/>
          <w:kern w:val="2"/>
        </w:rPr>
        <w:t>: House # 38, Street # 06, Taimani Watt Kabul-Afghanistan.</w:t>
      </w:r>
      <w:r w:rsidRPr="0006638C">
        <w:rPr>
          <w:rFonts w:eastAsia="DejaVu Sans" w:cstheme="minorHAnsi"/>
          <w:color w:val="000000" w:themeColor="text1"/>
          <w:kern w:val="2"/>
        </w:rPr>
        <w:t xml:space="preserve"> P</w:t>
      </w:r>
      <w:r w:rsidR="00F3308A" w:rsidRPr="0006638C">
        <w:rPr>
          <w:rFonts w:eastAsia="DejaVu Sans" w:cstheme="minorHAnsi"/>
          <w:color w:val="000000" w:themeColor="text1"/>
          <w:kern w:val="2"/>
        </w:rPr>
        <w:t>leas</w:t>
      </w:r>
      <w:r w:rsidR="00C330E8" w:rsidRPr="0006638C">
        <w:rPr>
          <w:rFonts w:eastAsia="DejaVu Sans" w:cstheme="minorHAnsi"/>
          <w:color w:val="000000" w:themeColor="text1"/>
          <w:kern w:val="2"/>
        </w:rPr>
        <w:t xml:space="preserve">e </w:t>
      </w:r>
      <w:proofErr w:type="gramStart"/>
      <w:r w:rsidR="00C330E8" w:rsidRPr="0006638C">
        <w:rPr>
          <w:rFonts w:eastAsia="DejaVu Sans" w:cstheme="minorHAnsi"/>
          <w:color w:val="000000" w:themeColor="text1"/>
          <w:kern w:val="2"/>
        </w:rPr>
        <w:t>reference</w:t>
      </w:r>
      <w:proofErr w:type="gramEnd"/>
      <w:r w:rsidR="00C330E8" w:rsidRPr="0006638C">
        <w:rPr>
          <w:rFonts w:eastAsia="DejaVu Sans" w:cstheme="minorHAnsi"/>
          <w:color w:val="000000" w:themeColor="text1"/>
          <w:kern w:val="2"/>
        </w:rPr>
        <w:t xml:space="preserve"> </w:t>
      </w:r>
      <w:r w:rsidR="00C330E8" w:rsidRPr="00D17BB3">
        <w:rPr>
          <w:rFonts w:eastAsia="DejaVu Sans" w:cstheme="minorHAnsi"/>
          <w:color w:val="000000" w:themeColor="text1"/>
          <w:kern w:val="2"/>
        </w:rPr>
        <w:t>this</w:t>
      </w:r>
      <w:r w:rsidR="00C330E8" w:rsidRPr="0006638C">
        <w:rPr>
          <w:rFonts w:eastAsia="DejaVu Sans" w:cstheme="minorHAnsi"/>
          <w:b/>
          <w:bCs/>
          <w:color w:val="000000" w:themeColor="text1"/>
          <w:kern w:val="2"/>
        </w:rPr>
        <w:t xml:space="preserve"> (TLO-RFQ</w:t>
      </w:r>
      <w:r w:rsidR="0006638C" w:rsidRPr="0006638C">
        <w:rPr>
          <w:rFonts w:eastAsia="DejaVu Sans" w:cstheme="minorHAnsi"/>
          <w:b/>
          <w:bCs/>
          <w:color w:val="000000" w:themeColor="text1"/>
          <w:kern w:val="2"/>
        </w:rPr>
        <w:t>-</w:t>
      </w:r>
      <w:r w:rsidR="00C330E8" w:rsidRPr="0006638C">
        <w:rPr>
          <w:rFonts w:eastAsia="DejaVu Sans" w:cstheme="minorHAnsi"/>
          <w:b/>
          <w:bCs/>
          <w:color w:val="000000" w:themeColor="text1"/>
          <w:kern w:val="2"/>
        </w:rPr>
        <w:t>0</w:t>
      </w:r>
      <w:r w:rsidR="00276C24">
        <w:rPr>
          <w:rFonts w:eastAsia="DejaVu Sans" w:cstheme="minorHAnsi"/>
          <w:b/>
          <w:bCs/>
          <w:color w:val="000000" w:themeColor="text1"/>
          <w:kern w:val="2"/>
        </w:rPr>
        <w:t>24</w:t>
      </w:r>
      <w:r w:rsidR="00CA0448" w:rsidRPr="0006638C">
        <w:rPr>
          <w:rFonts w:eastAsia="DejaVu Sans" w:cstheme="minorHAnsi"/>
          <w:b/>
          <w:bCs/>
          <w:color w:val="000000" w:themeColor="text1"/>
          <w:kern w:val="2"/>
        </w:rPr>
        <w:t>-202</w:t>
      </w:r>
      <w:r w:rsidR="0006638C" w:rsidRPr="0006638C">
        <w:rPr>
          <w:rFonts w:eastAsia="DejaVu Sans" w:cstheme="minorHAnsi"/>
          <w:b/>
          <w:bCs/>
          <w:color w:val="000000" w:themeColor="text1"/>
          <w:kern w:val="2"/>
        </w:rPr>
        <w:t>4</w:t>
      </w:r>
      <w:r w:rsidRPr="0006638C">
        <w:rPr>
          <w:rFonts w:eastAsia="DejaVu Sans" w:cstheme="minorHAnsi"/>
          <w:b/>
          <w:bCs/>
          <w:color w:val="000000" w:themeColor="text1"/>
          <w:kern w:val="2"/>
        </w:rPr>
        <w:t>)</w:t>
      </w:r>
      <w:r w:rsidRPr="0006638C">
        <w:rPr>
          <w:rFonts w:eastAsia="DejaVu Sans" w:cstheme="minorHAnsi"/>
          <w:color w:val="000000" w:themeColor="text1"/>
          <w:kern w:val="2"/>
        </w:rPr>
        <w:t xml:space="preserve"> on the sealed envelopes.</w:t>
      </w:r>
      <w:r w:rsidRPr="00666DA2">
        <w:rPr>
          <w:rFonts w:eastAsia="DejaVu Sans" w:cstheme="minorHAnsi"/>
          <w:color w:val="000000" w:themeColor="text1"/>
          <w:kern w:val="2"/>
        </w:rPr>
        <w:t xml:space="preserve">  </w:t>
      </w:r>
    </w:p>
    <w:p w14:paraId="272CD927" w14:textId="583B7133" w:rsidR="00FB32FA" w:rsidRPr="00560DA9" w:rsidRDefault="00666DA2" w:rsidP="00276C24">
      <w:pPr>
        <w:spacing w:after="120" w:line="276" w:lineRule="auto"/>
        <w:jc w:val="center"/>
        <w:rPr>
          <w:rFonts w:eastAsia="DejaVu Sans" w:cstheme="minorHAnsi"/>
          <w:color w:val="000000" w:themeColor="text1"/>
          <w:kern w:val="2"/>
        </w:rPr>
      </w:pPr>
      <w:r w:rsidRPr="00666DA2">
        <w:rPr>
          <w:rFonts w:eastAsia="DejaVu Sans" w:cstheme="minorHAnsi"/>
          <w:color w:val="000000" w:themeColor="text1"/>
          <w:kern w:val="2"/>
        </w:rPr>
        <w:t>Proposals received after the deadline may not be considered. Proposals must be valid for a minimu</w:t>
      </w:r>
      <w:r w:rsidR="00560DA9">
        <w:rPr>
          <w:rFonts w:eastAsia="DejaVu Sans" w:cstheme="minorHAnsi"/>
          <w:color w:val="000000" w:themeColor="text1"/>
          <w:kern w:val="2"/>
        </w:rPr>
        <w:t xml:space="preserve">m of </w:t>
      </w:r>
      <w:r w:rsidR="00AB344E">
        <w:rPr>
          <w:rFonts w:eastAsia="DejaVu Sans" w:cstheme="minorHAnsi"/>
          <w:color w:val="000000" w:themeColor="text1"/>
          <w:kern w:val="2"/>
        </w:rPr>
        <w:t>Ninety</w:t>
      </w:r>
      <w:r w:rsidR="00560DA9">
        <w:rPr>
          <w:rFonts w:eastAsia="DejaVu Sans" w:cstheme="minorHAnsi"/>
          <w:color w:val="000000" w:themeColor="text1"/>
          <w:kern w:val="2"/>
        </w:rPr>
        <w:t xml:space="preserve"> (</w:t>
      </w:r>
      <w:r w:rsidR="00AB344E">
        <w:rPr>
          <w:rFonts w:eastAsia="DejaVu Sans" w:cstheme="minorHAnsi"/>
          <w:color w:val="000000" w:themeColor="text1"/>
          <w:kern w:val="2"/>
        </w:rPr>
        <w:t>9</w:t>
      </w:r>
      <w:r w:rsidR="00560DA9">
        <w:rPr>
          <w:rFonts w:eastAsia="DejaVu Sans" w:cstheme="minorHAnsi"/>
          <w:color w:val="000000" w:themeColor="text1"/>
          <w:kern w:val="2"/>
        </w:rPr>
        <w:t>0) calendar days.</w:t>
      </w:r>
    </w:p>
    <w:p w14:paraId="7E937638" w14:textId="77777777" w:rsidR="00666DA2" w:rsidRPr="00666DA2" w:rsidRDefault="00666DA2" w:rsidP="00666DA2">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7A2B465D" w14:textId="5F2B002D" w:rsidR="00984343" w:rsidRDefault="00666DA2" w:rsidP="00FB32FA">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 xml:space="preserve">Any questions/clarifications </w:t>
      </w:r>
      <w:r w:rsidR="001A36C8" w:rsidRPr="0006638C">
        <w:rPr>
          <w:rFonts w:eastAsia="DejaVu Sans" w:cstheme="minorHAnsi"/>
          <w:color w:val="000000" w:themeColor="text1"/>
          <w:kern w:val="2"/>
        </w:rPr>
        <w:t xml:space="preserve">should be submitted by email to </w:t>
      </w:r>
      <w:r w:rsidR="003E6664" w:rsidRPr="0006638C">
        <w:rPr>
          <w:rFonts w:eastAsia="DejaVu Sans" w:cstheme="minorHAnsi"/>
          <w:b/>
          <w:bCs/>
          <w:color w:val="000000" w:themeColor="text1"/>
          <w:kern w:val="2"/>
        </w:rPr>
        <w:t>Yama Aman</w:t>
      </w:r>
      <w:r w:rsidRPr="0006638C">
        <w:rPr>
          <w:rFonts w:eastAsia="DejaVu Sans" w:cstheme="minorHAnsi"/>
          <w:color w:val="000000" w:themeColor="text1"/>
          <w:kern w:val="2"/>
        </w:rPr>
        <w:t xml:space="preserve"> (</w:t>
      </w:r>
      <w:hyperlink r:id="rId10" w:history="1">
        <w:r w:rsidR="003E6664" w:rsidRPr="0006638C">
          <w:rPr>
            <w:rStyle w:val="Hyperlink"/>
            <w:rFonts w:eastAsia="DejaVu Sans" w:cstheme="minorHAnsi"/>
            <w:kern w:val="2"/>
          </w:rPr>
          <w:t>yama.aman@tlo-afghanistan.org</w:t>
        </w:r>
      </w:hyperlink>
      <w:r w:rsidR="00E66DBE" w:rsidRPr="0006638C">
        <w:rPr>
          <w:rFonts w:eastAsia="DejaVu Sans" w:cstheme="minorHAnsi"/>
          <w:color w:val="000000" w:themeColor="text1"/>
          <w:kern w:val="2"/>
        </w:rPr>
        <w:t>)</w:t>
      </w:r>
      <w:r w:rsidR="00867F0A" w:rsidRPr="0006638C">
        <w:rPr>
          <w:rFonts w:eastAsia="DejaVu Sans" w:cstheme="minorHAnsi"/>
          <w:color w:val="000000" w:themeColor="text1"/>
          <w:kern w:val="2"/>
        </w:rPr>
        <w:t xml:space="preserve"> </w:t>
      </w:r>
      <w:r w:rsidR="00D17BB3">
        <w:rPr>
          <w:rFonts w:eastAsia="DejaVu Sans" w:cstheme="minorHAnsi"/>
          <w:color w:val="000000" w:themeColor="text1"/>
          <w:kern w:val="2"/>
        </w:rPr>
        <w:t xml:space="preserve">&amp; </w:t>
      </w:r>
      <w:r w:rsidR="00A86281">
        <w:rPr>
          <w:rFonts w:eastAsia="DejaVu Sans" w:cstheme="minorHAnsi"/>
          <w:color w:val="000000" w:themeColor="text1"/>
          <w:kern w:val="2"/>
        </w:rPr>
        <w:t xml:space="preserve">Shoaib </w:t>
      </w:r>
      <w:r w:rsidR="00045F0D">
        <w:rPr>
          <w:rFonts w:eastAsia="DejaVu Sans" w:cstheme="minorHAnsi"/>
          <w:color w:val="000000" w:themeColor="text1"/>
          <w:kern w:val="2"/>
        </w:rPr>
        <w:t>Arsalan</w:t>
      </w:r>
      <w:r w:rsidR="00D17BB3">
        <w:rPr>
          <w:rFonts w:eastAsia="DejaVu Sans" w:cstheme="minorHAnsi"/>
          <w:color w:val="000000" w:themeColor="text1"/>
          <w:kern w:val="2"/>
        </w:rPr>
        <w:t xml:space="preserve"> (</w:t>
      </w:r>
      <w:hyperlink r:id="rId11" w:history="1">
        <w:r w:rsidR="00276C24" w:rsidRPr="002653C4">
          <w:rPr>
            <w:rStyle w:val="Hyperlink"/>
            <w:rFonts w:eastAsia="DejaVu Sans" w:cstheme="minorHAnsi"/>
            <w:kern w:val="2"/>
          </w:rPr>
          <w:t>Shoaib.arsalan@tlo-afghanistan.org</w:t>
        </w:r>
      </w:hyperlink>
      <w:r w:rsidR="00D17BB3">
        <w:rPr>
          <w:rFonts w:eastAsia="DejaVu Sans" w:cstheme="minorHAnsi"/>
          <w:color w:val="000000" w:themeColor="text1"/>
          <w:kern w:val="2"/>
        </w:rPr>
        <w:t xml:space="preserve">) </w:t>
      </w:r>
      <w:r w:rsidR="00E66DBE" w:rsidRPr="0006638C">
        <w:rPr>
          <w:rFonts w:eastAsia="DejaVu Sans" w:cstheme="minorHAnsi"/>
          <w:color w:val="000000" w:themeColor="text1"/>
          <w:kern w:val="2"/>
        </w:rPr>
        <w:t xml:space="preserve">by </w:t>
      </w:r>
      <w:r w:rsidR="00D17BB3">
        <w:rPr>
          <w:rFonts w:eastAsia="DejaVu Sans" w:cstheme="minorHAnsi"/>
          <w:color w:val="000000" w:themeColor="text1"/>
          <w:kern w:val="2"/>
        </w:rPr>
        <w:t>2</w:t>
      </w:r>
      <w:r w:rsidR="00EE7642" w:rsidRPr="0006638C">
        <w:rPr>
          <w:rFonts w:eastAsia="DejaVu Sans" w:cstheme="minorHAnsi"/>
          <w:color w:val="000000" w:themeColor="text1"/>
          <w:kern w:val="2"/>
        </w:rPr>
        <w:t xml:space="preserve">:00 pm </w:t>
      </w:r>
      <w:r w:rsidR="00327159" w:rsidRPr="0006638C">
        <w:rPr>
          <w:rFonts w:eastAsia="DejaVu Sans" w:cstheme="minorHAnsi"/>
          <w:color w:val="000000" w:themeColor="text1"/>
          <w:kern w:val="2"/>
        </w:rPr>
        <w:t>(Kabul</w:t>
      </w:r>
      <w:r w:rsidRPr="0006638C">
        <w:rPr>
          <w:rFonts w:eastAsia="DejaVu Sans" w:cstheme="minorHAnsi"/>
          <w:color w:val="000000" w:themeColor="text1"/>
          <w:kern w:val="2"/>
        </w:rPr>
        <w:t xml:space="preserve">, Afghanistan </w:t>
      </w:r>
      <w:r w:rsidR="00CA0448" w:rsidRPr="0006638C">
        <w:rPr>
          <w:rFonts w:eastAsia="DejaVu Sans" w:cstheme="minorHAnsi"/>
          <w:color w:val="000000" w:themeColor="text1"/>
          <w:kern w:val="2"/>
        </w:rPr>
        <w:t xml:space="preserve">time) </w:t>
      </w:r>
      <w:r w:rsidR="00D17BB3">
        <w:rPr>
          <w:rFonts w:eastAsia="DejaVu Sans" w:cstheme="minorHAnsi"/>
          <w:color w:val="000000" w:themeColor="text1"/>
          <w:kern w:val="2"/>
        </w:rPr>
        <w:t xml:space="preserve">on </w:t>
      </w:r>
      <w:r w:rsidR="00045F0D">
        <w:rPr>
          <w:rFonts w:eastAsia="DejaVu Sans" w:cstheme="minorHAnsi"/>
          <w:color w:val="000000" w:themeColor="text1"/>
          <w:kern w:val="2"/>
        </w:rPr>
        <w:t>20</w:t>
      </w:r>
      <w:r w:rsidR="00276C24">
        <w:rPr>
          <w:rFonts w:eastAsia="DejaVu Sans" w:cstheme="minorHAnsi"/>
          <w:color w:val="000000" w:themeColor="text1"/>
          <w:kern w:val="2"/>
        </w:rPr>
        <w:t xml:space="preserve"> Oct</w:t>
      </w:r>
      <w:r w:rsidR="0006638C" w:rsidRPr="0006638C">
        <w:rPr>
          <w:rFonts w:eastAsia="DejaVu Sans" w:cstheme="minorHAnsi"/>
          <w:color w:val="000000" w:themeColor="text1"/>
          <w:kern w:val="2"/>
        </w:rPr>
        <w:t>,</w:t>
      </w:r>
      <w:r w:rsidR="00CA0448" w:rsidRPr="0006638C">
        <w:rPr>
          <w:rFonts w:eastAsia="DejaVu Sans" w:cstheme="minorHAnsi"/>
          <w:color w:val="000000" w:themeColor="text1"/>
          <w:kern w:val="2"/>
        </w:rPr>
        <w:t xml:space="preserve"> 202</w:t>
      </w:r>
      <w:r w:rsidR="00B863D1" w:rsidRPr="0006638C">
        <w:rPr>
          <w:rFonts w:eastAsia="DejaVu Sans" w:cstheme="minorHAnsi"/>
          <w:color w:val="000000" w:themeColor="text1"/>
          <w:kern w:val="2"/>
        </w:rPr>
        <w:t>4</w:t>
      </w:r>
      <w:r w:rsidRPr="0006638C">
        <w:rPr>
          <w:rFonts w:eastAsia="DejaVu Sans" w:cstheme="minorHAnsi"/>
          <w:color w:val="000000" w:themeColor="text1"/>
          <w:kern w:val="2"/>
        </w:rPr>
        <w:t>.</w:t>
      </w:r>
    </w:p>
    <w:p w14:paraId="5CB7FDCE" w14:textId="77777777" w:rsidR="00AB344E" w:rsidRDefault="00AB344E" w:rsidP="00FB32FA">
      <w:pPr>
        <w:spacing w:after="120" w:line="276" w:lineRule="auto"/>
        <w:jc w:val="both"/>
        <w:rPr>
          <w:rFonts w:eastAsia="DejaVu Sans" w:cstheme="minorHAnsi"/>
          <w:color w:val="000000" w:themeColor="text1"/>
          <w:kern w:val="2"/>
        </w:rPr>
      </w:pPr>
    </w:p>
    <w:p w14:paraId="69376015" w14:textId="77777777" w:rsidR="00164F7F" w:rsidRPr="00FD26D7" w:rsidRDefault="00164F7F" w:rsidP="00666DA2">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0C6E010A" w14:textId="0CF0086D" w:rsidR="00CC3022" w:rsidRPr="00FD26D7" w:rsidRDefault="00164F7F" w:rsidP="00E22156">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 xml:space="preserve">must quote </w:t>
      </w:r>
      <w:r w:rsidR="00D17BB3">
        <w:rPr>
          <w:rFonts w:eastAsia="Times New Roman" w:cstheme="minorHAnsi"/>
          <w:color w:val="000000" w:themeColor="text1"/>
        </w:rPr>
        <w:t xml:space="preserve">the </w:t>
      </w:r>
      <w:r w:rsidR="00E22156" w:rsidRPr="00FD26D7">
        <w:rPr>
          <w:rFonts w:eastAsia="Times New Roman" w:cstheme="minorHAnsi"/>
          <w:color w:val="000000" w:themeColor="text1"/>
        </w:rPr>
        <w:t>price</w:t>
      </w:r>
      <w:r w:rsidR="00666DA2">
        <w:rPr>
          <w:rFonts w:eastAsia="Times New Roman" w:cstheme="minorHAnsi"/>
          <w:color w:val="000000" w:themeColor="text1"/>
        </w:rPr>
        <w:t xml:space="preserve"> in</w:t>
      </w:r>
      <w:r w:rsidR="00051527">
        <w:rPr>
          <w:rFonts w:eastAsia="Times New Roman" w:cstheme="minorHAnsi"/>
          <w:b/>
          <w:bCs/>
          <w:color w:val="000000" w:themeColor="text1"/>
        </w:rPr>
        <w:t xml:space="preserve"> </w:t>
      </w:r>
      <w:r w:rsidR="00562BAE">
        <w:rPr>
          <w:rFonts w:eastAsia="Times New Roman" w:cstheme="minorHAnsi"/>
          <w:b/>
          <w:bCs/>
          <w:color w:val="FF0000"/>
        </w:rPr>
        <w:t>USD.</w:t>
      </w:r>
      <w:r w:rsidR="00E22156" w:rsidRPr="00276C24">
        <w:rPr>
          <w:rFonts w:eastAsia="Times New Roman" w:cstheme="minorHAnsi"/>
          <w:color w:val="FF0000"/>
        </w:rPr>
        <w:t xml:space="preserve"> </w:t>
      </w:r>
      <w:r w:rsidR="00E22156" w:rsidRPr="00FD26D7">
        <w:rPr>
          <w:rFonts w:eastAsia="Times New Roman" w:cstheme="minorHAnsi"/>
          <w:color w:val="000000" w:themeColor="text1"/>
        </w:rPr>
        <w:t>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732A9653" w14:textId="06C98224" w:rsidR="00164F7F" w:rsidRPr="00666DA2" w:rsidRDefault="005A5F3C">
      <w:pPr>
        <w:numPr>
          <w:ilvl w:val="0"/>
          <w:numId w:val="2"/>
        </w:numPr>
        <w:spacing w:after="200" w:line="276" w:lineRule="auto"/>
        <w:ind w:left="144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sidR="00D17BB3">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sidR="00D17BB3">
        <w:rPr>
          <w:rFonts w:cstheme="minorHAnsi"/>
          <w:color w:val="000000" w:themeColor="text1"/>
        </w:rPr>
        <w:t>is</w:t>
      </w:r>
      <w:r w:rsidRPr="00FD26D7">
        <w:rPr>
          <w:rFonts w:cstheme="minorHAnsi"/>
          <w:color w:val="000000" w:themeColor="text1"/>
        </w:rPr>
        <w:t xml:space="preserve"> against to their business. If still awarded for the </w:t>
      </w:r>
      <w:r w:rsidRPr="0006638C">
        <w:rPr>
          <w:rFonts w:cstheme="minorHAnsi"/>
          <w:color w:val="000000" w:themeColor="text1"/>
        </w:rPr>
        <w:t>contract in this case (</w:t>
      </w:r>
      <w:r w:rsidRPr="0006638C">
        <w:rPr>
          <w:rFonts w:cstheme="minorHAnsi"/>
          <w:b/>
          <w:bCs/>
          <w:color w:val="000000" w:themeColor="text1"/>
        </w:rPr>
        <w:t>7% tax)</w:t>
      </w:r>
      <w:r w:rsidRPr="0006638C">
        <w:rPr>
          <w:rFonts w:cstheme="minorHAnsi"/>
          <w:color w:val="000000" w:themeColor="text1"/>
        </w:rPr>
        <w:t xml:space="preserve"> will</w:t>
      </w:r>
      <w:r w:rsidRPr="00FD26D7">
        <w:rPr>
          <w:rFonts w:cstheme="minorHAnsi"/>
          <w:color w:val="000000" w:themeColor="text1"/>
        </w:rPr>
        <w:t xml:space="preserve"> be deducted from the total amount of </w:t>
      </w:r>
      <w:r w:rsidR="00D17BB3">
        <w:rPr>
          <w:rFonts w:cstheme="minorHAnsi"/>
          <w:color w:val="000000" w:themeColor="text1"/>
        </w:rPr>
        <w:t xml:space="preserve">the </w:t>
      </w:r>
      <w:r w:rsidRPr="00FD26D7">
        <w:rPr>
          <w:rFonts w:cstheme="minorHAnsi"/>
          <w:color w:val="000000" w:themeColor="text1"/>
        </w:rPr>
        <w:t xml:space="preserve">contract and will be </w:t>
      </w:r>
      <w:r w:rsidR="00D17BB3">
        <w:rPr>
          <w:rFonts w:cstheme="minorHAnsi"/>
          <w:color w:val="000000" w:themeColor="text1"/>
        </w:rPr>
        <w:t>deposited</w:t>
      </w:r>
      <w:r w:rsidRPr="00FD26D7">
        <w:rPr>
          <w:rFonts w:cstheme="minorHAnsi"/>
          <w:color w:val="000000" w:themeColor="text1"/>
        </w:rPr>
        <w:t xml:space="preserve">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43D5E91C" w14:textId="7C5BBCA3" w:rsidR="00164F7F" w:rsidRPr="00FD26D7" w:rsidRDefault="00164F7F">
      <w:pPr>
        <w:numPr>
          <w:ilvl w:val="0"/>
          <w:numId w:val="2"/>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Your quotation will be </w:t>
      </w:r>
      <w:r w:rsidR="00B61B50" w:rsidRPr="00FD26D7">
        <w:rPr>
          <w:rFonts w:cstheme="minorHAnsi"/>
          <w:color w:val="000000" w:themeColor="text1"/>
        </w:rPr>
        <w:t>accepted,</w:t>
      </w:r>
      <w:r w:rsidRPr="00FD26D7">
        <w:rPr>
          <w:rFonts w:cstheme="minorHAnsi"/>
          <w:color w:val="000000" w:themeColor="text1"/>
        </w:rPr>
        <w:t xml:space="preserve"> and payment will be proceeding as per your business title.</w:t>
      </w:r>
    </w:p>
    <w:p w14:paraId="005CB3DD" w14:textId="0E0DC9AC" w:rsidR="00164F7F" w:rsidRPr="00FD26D7" w:rsidRDefault="00164F7F">
      <w:pPr>
        <w:numPr>
          <w:ilvl w:val="0"/>
          <w:numId w:val="2"/>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w:t>
      </w:r>
      <w:r w:rsidR="00D17BB3" w:rsidRPr="00FD26D7">
        <w:rPr>
          <w:rFonts w:cstheme="minorHAnsi"/>
          <w:color w:val="000000" w:themeColor="text1"/>
        </w:rPr>
        <w:t>pays</w:t>
      </w:r>
      <w:r w:rsidRPr="00FD26D7">
        <w:rPr>
          <w:rFonts w:cstheme="minorHAnsi"/>
          <w:color w:val="000000" w:themeColor="text1"/>
        </w:rPr>
        <w:t xml:space="preserve">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w:t>
      </w:r>
      <w:r w:rsidR="00D17BB3">
        <w:rPr>
          <w:rFonts w:cstheme="minorHAnsi"/>
          <w:color w:val="000000" w:themeColor="text1"/>
        </w:rPr>
        <w:t>checks</w:t>
      </w:r>
      <w:r w:rsidRPr="00FD26D7">
        <w:rPr>
          <w:rFonts w:cstheme="minorHAnsi"/>
          <w:color w:val="000000" w:themeColor="text1"/>
        </w:rPr>
        <w:t xml:space="preserve"> by the name of your company</w:t>
      </w:r>
      <w:r w:rsidR="00D17BB3">
        <w:rPr>
          <w:rFonts w:cstheme="minorHAnsi"/>
          <w:color w:val="000000" w:themeColor="text1"/>
        </w:rPr>
        <w:t>,</w:t>
      </w:r>
      <w:r w:rsidRPr="00FD26D7">
        <w:rPr>
          <w:rFonts w:cstheme="minorHAnsi"/>
          <w:color w:val="000000" w:themeColor="text1"/>
        </w:rPr>
        <w:t xml:space="preserve"> not by the name of </w:t>
      </w:r>
      <w:r w:rsidR="00D17BB3">
        <w:rPr>
          <w:rFonts w:cstheme="minorHAnsi"/>
          <w:color w:val="000000" w:themeColor="text1"/>
        </w:rPr>
        <w:t xml:space="preserve">the </w:t>
      </w:r>
      <w:r w:rsidRPr="00FD26D7">
        <w:rPr>
          <w:rFonts w:cstheme="minorHAnsi"/>
          <w:color w:val="000000" w:themeColor="text1"/>
        </w:rPr>
        <w:t>person (this is not an open check).</w:t>
      </w:r>
    </w:p>
    <w:p w14:paraId="7F6CCCD8" w14:textId="3CE0B4E2" w:rsidR="00164F7F" w:rsidRPr="00FD26D7" w:rsidRDefault="00D17BB3">
      <w:pPr>
        <w:numPr>
          <w:ilvl w:val="0"/>
          <w:numId w:val="2"/>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penalty</w:t>
      </w:r>
      <w:r w:rsidR="00164F7F" w:rsidRPr="00FD26D7">
        <w:rPr>
          <w:rFonts w:cstheme="minorHAnsi"/>
          <w:color w:val="000000" w:themeColor="text1"/>
        </w:rPr>
        <w:t xml:space="preserve"> </w:t>
      </w:r>
      <w:r>
        <w:rPr>
          <w:rFonts w:cstheme="minorHAnsi"/>
          <w:color w:val="000000" w:themeColor="text1"/>
        </w:rPr>
        <w:t>applies</w:t>
      </w:r>
      <w:r w:rsidR="00164F7F" w:rsidRPr="00FD26D7">
        <w:rPr>
          <w:rFonts w:cstheme="minorHAnsi"/>
          <w:color w:val="000000" w:themeColor="text1"/>
        </w:rPr>
        <w:t xml:space="preserve"> to the selected company in case of late delivery.</w:t>
      </w:r>
    </w:p>
    <w:p w14:paraId="0BFB7714" w14:textId="691A6D68" w:rsidR="00164F7F" w:rsidRPr="00FD26D7" w:rsidRDefault="00164F7F">
      <w:pPr>
        <w:numPr>
          <w:ilvl w:val="0"/>
          <w:numId w:val="2"/>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sidR="00D17BB3">
        <w:rPr>
          <w:rFonts w:cstheme="minorHAnsi"/>
          <w:color w:val="000000" w:themeColor="text1"/>
        </w:rPr>
        <w:t xml:space="preserve">a </w:t>
      </w:r>
      <w:r w:rsidRPr="00FD26D7">
        <w:rPr>
          <w:rFonts w:cstheme="minorHAnsi"/>
          <w:color w:val="000000" w:themeColor="text1"/>
        </w:rPr>
        <w:t>Bank account according to your business title.</w:t>
      </w:r>
    </w:p>
    <w:p w14:paraId="4913FED3" w14:textId="77777777" w:rsidR="00164F7F" w:rsidRPr="00FD26D7" w:rsidRDefault="00164F7F">
      <w:pPr>
        <w:numPr>
          <w:ilvl w:val="0"/>
          <w:numId w:val="2"/>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1B42E9E1" w14:textId="0F73791C" w:rsidR="0006638C" w:rsidRPr="00A86281" w:rsidRDefault="00E22156">
      <w:pPr>
        <w:numPr>
          <w:ilvl w:val="0"/>
          <w:numId w:val="2"/>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02F4A492" w14:textId="77777777" w:rsidR="0006638C" w:rsidRPr="00560DA9" w:rsidRDefault="0006638C" w:rsidP="00867F0A">
      <w:pPr>
        <w:spacing w:before="100" w:beforeAutospacing="1" w:after="120" w:line="276" w:lineRule="auto"/>
        <w:ind w:left="1440"/>
        <w:contextualSpacing/>
        <w:jc w:val="both"/>
        <w:rPr>
          <w:rFonts w:cstheme="minorHAnsi"/>
          <w:color w:val="000000" w:themeColor="text1"/>
        </w:rPr>
      </w:pPr>
    </w:p>
    <w:p w14:paraId="20DEBE8B" w14:textId="77777777" w:rsidR="00164F7F" w:rsidRPr="00FD26D7" w:rsidRDefault="00164F7F" w:rsidP="00E22156">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1C40A8F3" w14:textId="16E76CD8" w:rsidR="00164F7F" w:rsidRDefault="00164F7F">
      <w:pPr>
        <w:pStyle w:val="messageheaderlast"/>
        <w:numPr>
          <w:ilvl w:val="0"/>
          <w:numId w:val="4"/>
        </w:numPr>
        <w:spacing w:after="120" w:line="276" w:lineRule="auto"/>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I certify that I’ve provided </w:t>
      </w:r>
      <w:r w:rsidR="0006638C">
        <w:rPr>
          <w:rFonts w:asciiTheme="minorHAnsi" w:hAnsiTheme="minorHAnsi" w:cstheme="minorHAnsi"/>
          <w:b/>
          <w:bCs/>
          <w:color w:val="000000" w:themeColor="text1"/>
          <w:sz w:val="22"/>
          <w:szCs w:val="22"/>
        </w:rPr>
        <w:t xml:space="preserve">a </w:t>
      </w:r>
      <w:r w:rsidRPr="00FD26D7">
        <w:rPr>
          <w:rFonts w:asciiTheme="minorHAnsi" w:hAnsiTheme="minorHAnsi" w:cstheme="minorHAnsi"/>
          <w:b/>
          <w:bCs/>
          <w:color w:val="000000" w:themeColor="text1"/>
          <w:sz w:val="22"/>
          <w:szCs w:val="22"/>
        </w:rPr>
        <w:t xml:space="preserve">quote and </w:t>
      </w:r>
      <w:r w:rsidR="0006638C">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sidR="0006638C">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5DD92D09" w14:textId="27BEAF4E" w:rsidR="00AB344E" w:rsidRDefault="00AB344E">
      <w:pPr>
        <w:pStyle w:val="messageheaderlast"/>
        <w:numPr>
          <w:ilvl w:val="0"/>
          <w:numId w:val="4"/>
        </w:numPr>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Total Completion calendar days </w:t>
      </w:r>
      <w:proofErr w:type="gramStart"/>
      <w:r w:rsidR="00B61B50">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 </w:t>
      </w:r>
      <w:proofErr w:type="gramEnd"/>
      <w:r>
        <w:rPr>
          <w:rFonts w:asciiTheme="minorHAnsi" w:hAnsiTheme="minorHAnsi" w:cstheme="minorHAnsi"/>
          <w:b/>
          <w:bCs/>
          <w:color w:val="000000" w:themeColor="text1"/>
          <w:sz w:val="22"/>
          <w:szCs w:val="22"/>
        </w:rPr>
        <w:t xml:space="preserve">   ).</w:t>
      </w:r>
    </w:p>
    <w:p w14:paraId="10CAD1D8" w14:textId="77777777" w:rsidR="00AB344E" w:rsidRPr="00666DA2" w:rsidRDefault="00AB344E" w:rsidP="00AB344E">
      <w:pPr>
        <w:pStyle w:val="messageheaderlast"/>
        <w:spacing w:after="120" w:line="276" w:lineRule="auto"/>
        <w:rPr>
          <w:rFonts w:asciiTheme="minorHAnsi" w:hAnsiTheme="minorHAnsi" w:cstheme="minorHAnsi"/>
          <w:b/>
          <w:bCs/>
          <w:color w:val="000000" w:themeColor="text1"/>
          <w:sz w:val="22"/>
          <w:szCs w:val="22"/>
        </w:rPr>
      </w:pPr>
    </w:p>
    <w:p w14:paraId="0A20C305" w14:textId="5C2FBDC6" w:rsidR="00164F7F" w:rsidRPr="00FD26D7" w:rsidRDefault="00164F7F" w:rsidP="00A86281">
      <w:pPr>
        <w:spacing w:after="120" w:line="276" w:lineRule="auto"/>
        <w:rPr>
          <w:rFonts w:cstheme="minorHAnsi"/>
          <w:color w:val="000000" w:themeColor="text1"/>
        </w:rPr>
      </w:pPr>
      <w:r w:rsidRPr="00FD26D7">
        <w:rPr>
          <w:rFonts w:cstheme="minorHAnsi"/>
          <w:color w:val="000000" w:themeColor="text1"/>
        </w:rPr>
        <w:t xml:space="preserve">Signature and or stamp: </w:t>
      </w:r>
    </w:p>
    <w:p w14:paraId="0FF922B2" w14:textId="4779158C" w:rsidR="00164F7F" w:rsidRPr="00FD26D7" w:rsidRDefault="00164F7F" w:rsidP="00BA790A">
      <w:pPr>
        <w:spacing w:after="120" w:line="276" w:lineRule="auto"/>
        <w:rPr>
          <w:rFonts w:cstheme="minorHAnsi"/>
          <w:color w:val="000000" w:themeColor="text1"/>
        </w:rPr>
      </w:pPr>
      <w:r w:rsidRPr="00FD26D7">
        <w:rPr>
          <w:rFonts w:cstheme="minorHAnsi"/>
          <w:color w:val="000000" w:themeColor="text1"/>
        </w:rPr>
        <w:t>…………………………………………………………………………………………………………………………………………</w:t>
      </w:r>
    </w:p>
    <w:p w14:paraId="63B4C0BB"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2852BD5F"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0937AD85"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38089026"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6FFDB819" w14:textId="4FE11100" w:rsidR="00CC3022" w:rsidRPr="00FD26D7" w:rsidRDefault="00164F7F" w:rsidP="00AB344E">
      <w:pPr>
        <w:spacing w:after="120" w:line="276" w:lineRule="auto"/>
        <w:rPr>
          <w:rFonts w:cstheme="minorHAnsi"/>
          <w:color w:val="000000" w:themeColor="text1"/>
        </w:rPr>
      </w:pPr>
      <w:r w:rsidRPr="00FD26D7">
        <w:rPr>
          <w:rFonts w:cstheme="minorHAnsi"/>
          <w:color w:val="000000" w:themeColor="text1"/>
        </w:rPr>
        <w:t xml:space="preserve">Address: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p>
    <w:sectPr w:rsidR="00CC3022" w:rsidRPr="00FD26D7" w:rsidSect="00394BB1">
      <w:pgSz w:w="12240" w:h="15840" w:code="1"/>
      <w:pgMar w:top="720" w:right="108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C862F" w14:textId="77777777" w:rsidR="0081167D" w:rsidRDefault="0081167D" w:rsidP="00151181">
      <w:pPr>
        <w:spacing w:after="0" w:line="240" w:lineRule="auto"/>
      </w:pPr>
      <w:r>
        <w:separator/>
      </w:r>
    </w:p>
  </w:endnote>
  <w:endnote w:type="continuationSeparator" w:id="0">
    <w:p w14:paraId="66088B24" w14:textId="77777777" w:rsidR="0081167D" w:rsidRDefault="0081167D"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DEC79" w14:textId="77777777" w:rsidR="0081167D" w:rsidRDefault="0081167D" w:rsidP="00151181">
      <w:pPr>
        <w:spacing w:after="0" w:line="240" w:lineRule="auto"/>
      </w:pPr>
      <w:r>
        <w:separator/>
      </w:r>
    </w:p>
  </w:footnote>
  <w:footnote w:type="continuationSeparator" w:id="0">
    <w:p w14:paraId="62326AD9" w14:textId="77777777" w:rsidR="0081167D" w:rsidRDefault="0081167D"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60A44"/>
    <w:multiLevelType w:val="multilevel"/>
    <w:tmpl w:val="7EE454F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C4B26"/>
    <w:multiLevelType w:val="hybridMultilevel"/>
    <w:tmpl w:val="0068F60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5F0B6C"/>
    <w:multiLevelType w:val="multilevel"/>
    <w:tmpl w:val="9CF0202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26394"/>
    <w:multiLevelType w:val="hybridMultilevel"/>
    <w:tmpl w:val="FEA009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55A28"/>
    <w:multiLevelType w:val="multilevel"/>
    <w:tmpl w:val="9FA023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F2310B"/>
    <w:multiLevelType w:val="hybridMultilevel"/>
    <w:tmpl w:val="5DE0E57A"/>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3AB56B85"/>
    <w:multiLevelType w:val="multilevel"/>
    <w:tmpl w:val="83ACBC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2D0788"/>
    <w:multiLevelType w:val="hybridMultilevel"/>
    <w:tmpl w:val="1F2C5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A5060"/>
    <w:multiLevelType w:val="multilevel"/>
    <w:tmpl w:val="DB4A363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AD34C8"/>
    <w:multiLevelType w:val="multilevel"/>
    <w:tmpl w:val="539844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A109DD"/>
    <w:multiLevelType w:val="multilevel"/>
    <w:tmpl w:val="3410CB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766862"/>
    <w:multiLevelType w:val="multilevel"/>
    <w:tmpl w:val="3BD81AA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655B3B"/>
    <w:multiLevelType w:val="hybridMultilevel"/>
    <w:tmpl w:val="8F924D1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35624A"/>
    <w:multiLevelType w:val="hybridMultilevel"/>
    <w:tmpl w:val="EAE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9677E"/>
    <w:multiLevelType w:val="multilevel"/>
    <w:tmpl w:val="AF467FF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F6CAB"/>
    <w:multiLevelType w:val="multilevel"/>
    <w:tmpl w:val="5B9C06B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D94125"/>
    <w:multiLevelType w:val="multilevel"/>
    <w:tmpl w:val="64BE41E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0B2F01"/>
    <w:multiLevelType w:val="multilevel"/>
    <w:tmpl w:val="CE147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9F283A"/>
    <w:multiLevelType w:val="multilevel"/>
    <w:tmpl w:val="65B08DB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86C3F30"/>
    <w:multiLevelType w:val="hybridMultilevel"/>
    <w:tmpl w:val="8682AE8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750DB2"/>
    <w:multiLevelType w:val="hybridMultilevel"/>
    <w:tmpl w:val="9B56BE48"/>
    <w:lvl w:ilvl="0" w:tplc="D88ADC4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BE2147D"/>
    <w:multiLevelType w:val="multilevel"/>
    <w:tmpl w:val="3B9ADE2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754C33"/>
    <w:multiLevelType w:val="hybridMultilevel"/>
    <w:tmpl w:val="6DE8B5B8"/>
    <w:lvl w:ilvl="0" w:tplc="0409000F">
      <w:start w:val="1"/>
      <w:numFmt w:val="decimal"/>
      <w:lvlText w:val="%1."/>
      <w:lvlJc w:val="left"/>
      <w:pPr>
        <w:ind w:left="720" w:hanging="360"/>
      </w:pPr>
      <w:rPr>
        <w:rFonts w:hint="default"/>
      </w:rPr>
    </w:lvl>
    <w:lvl w:ilvl="1" w:tplc="E00493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25E45CC"/>
    <w:multiLevelType w:val="multilevel"/>
    <w:tmpl w:val="3E2EE33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9E15F8"/>
    <w:multiLevelType w:val="multilevel"/>
    <w:tmpl w:val="FC10848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885450"/>
    <w:multiLevelType w:val="multilevel"/>
    <w:tmpl w:val="EDE2B82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0867450">
    <w:abstractNumId w:val="19"/>
  </w:num>
  <w:num w:numId="2" w16cid:durableId="5316977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483645">
    <w:abstractNumId w:val="23"/>
  </w:num>
  <w:num w:numId="4" w16cid:durableId="1426533354">
    <w:abstractNumId w:val="21"/>
  </w:num>
  <w:num w:numId="5" w16cid:durableId="1257321782">
    <w:abstractNumId w:val="3"/>
  </w:num>
  <w:num w:numId="6" w16cid:durableId="505898165">
    <w:abstractNumId w:val="17"/>
  </w:num>
  <w:num w:numId="7" w16cid:durableId="1803185297">
    <w:abstractNumId w:val="18"/>
  </w:num>
  <w:num w:numId="8" w16cid:durableId="1240141586">
    <w:abstractNumId w:val="13"/>
  </w:num>
  <w:num w:numId="9" w16cid:durableId="1972779874">
    <w:abstractNumId w:val="4"/>
  </w:num>
  <w:num w:numId="10" w16cid:durableId="979573805">
    <w:abstractNumId w:val="5"/>
  </w:num>
  <w:num w:numId="11" w16cid:durableId="513148542">
    <w:abstractNumId w:val="15"/>
  </w:num>
  <w:num w:numId="12" w16cid:durableId="2037730453">
    <w:abstractNumId w:val="16"/>
  </w:num>
  <w:num w:numId="13" w16cid:durableId="565411709">
    <w:abstractNumId w:val="6"/>
  </w:num>
  <w:num w:numId="14" w16cid:durableId="926812777">
    <w:abstractNumId w:val="11"/>
  </w:num>
  <w:num w:numId="15" w16cid:durableId="1824003730">
    <w:abstractNumId w:val="25"/>
  </w:num>
  <w:num w:numId="16" w16cid:durableId="234315535">
    <w:abstractNumId w:val="10"/>
  </w:num>
  <w:num w:numId="17" w16cid:durableId="719282343">
    <w:abstractNumId w:val="9"/>
  </w:num>
  <w:num w:numId="18" w16cid:durableId="2081901867">
    <w:abstractNumId w:val="0"/>
  </w:num>
  <w:num w:numId="19" w16cid:durableId="468205790">
    <w:abstractNumId w:val="14"/>
  </w:num>
  <w:num w:numId="20" w16cid:durableId="1354070907">
    <w:abstractNumId w:val="27"/>
  </w:num>
  <w:num w:numId="21" w16cid:durableId="663510943">
    <w:abstractNumId w:val="22"/>
  </w:num>
  <w:num w:numId="22" w16cid:durableId="1107432604">
    <w:abstractNumId w:val="12"/>
  </w:num>
  <w:num w:numId="23" w16cid:durableId="273562590">
    <w:abstractNumId w:val="26"/>
  </w:num>
  <w:num w:numId="24" w16cid:durableId="708648784">
    <w:abstractNumId w:val="1"/>
  </w:num>
  <w:num w:numId="25" w16cid:durableId="733697932">
    <w:abstractNumId w:val="8"/>
  </w:num>
  <w:num w:numId="26" w16cid:durableId="1760827351">
    <w:abstractNumId w:val="2"/>
  </w:num>
  <w:num w:numId="27" w16cid:durableId="1080828457">
    <w:abstractNumId w:val="7"/>
  </w:num>
  <w:num w:numId="28" w16cid:durableId="82104298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3A0B"/>
    <w:rsid w:val="00007E3F"/>
    <w:rsid w:val="00024E3A"/>
    <w:rsid w:val="000329B2"/>
    <w:rsid w:val="00033D3D"/>
    <w:rsid w:val="00035E5A"/>
    <w:rsid w:val="00035F8E"/>
    <w:rsid w:val="00045F0D"/>
    <w:rsid w:val="00050F89"/>
    <w:rsid w:val="00051527"/>
    <w:rsid w:val="00054BC5"/>
    <w:rsid w:val="0006638C"/>
    <w:rsid w:val="000727DB"/>
    <w:rsid w:val="00076FD9"/>
    <w:rsid w:val="00084E05"/>
    <w:rsid w:val="0009342A"/>
    <w:rsid w:val="000A1017"/>
    <w:rsid w:val="000A387B"/>
    <w:rsid w:val="000A76D8"/>
    <w:rsid w:val="000C01FD"/>
    <w:rsid w:val="000C1000"/>
    <w:rsid w:val="000C2A1F"/>
    <w:rsid w:val="000D0C5A"/>
    <w:rsid w:val="000E70CC"/>
    <w:rsid w:val="000F1571"/>
    <w:rsid w:val="000F49A5"/>
    <w:rsid w:val="000F4E01"/>
    <w:rsid w:val="00103167"/>
    <w:rsid w:val="00111C49"/>
    <w:rsid w:val="00114CC3"/>
    <w:rsid w:val="0012494E"/>
    <w:rsid w:val="00134385"/>
    <w:rsid w:val="00143103"/>
    <w:rsid w:val="00151181"/>
    <w:rsid w:val="00151FBD"/>
    <w:rsid w:val="00151FCA"/>
    <w:rsid w:val="00164F7F"/>
    <w:rsid w:val="00165D42"/>
    <w:rsid w:val="00172C47"/>
    <w:rsid w:val="00177628"/>
    <w:rsid w:val="00183C1E"/>
    <w:rsid w:val="001873A4"/>
    <w:rsid w:val="00190063"/>
    <w:rsid w:val="001A36C8"/>
    <w:rsid w:val="001A414B"/>
    <w:rsid w:val="001A69A5"/>
    <w:rsid w:val="001B1624"/>
    <w:rsid w:val="001B6617"/>
    <w:rsid w:val="001C22D8"/>
    <w:rsid w:val="001C5794"/>
    <w:rsid w:val="001C6B22"/>
    <w:rsid w:val="001C7D7E"/>
    <w:rsid w:val="001E727C"/>
    <w:rsid w:val="001F0929"/>
    <w:rsid w:val="001F480B"/>
    <w:rsid w:val="00212C4C"/>
    <w:rsid w:val="00213FCF"/>
    <w:rsid w:val="00217271"/>
    <w:rsid w:val="00221A3A"/>
    <w:rsid w:val="002233DA"/>
    <w:rsid w:val="0022568F"/>
    <w:rsid w:val="0022584E"/>
    <w:rsid w:val="00236C68"/>
    <w:rsid w:val="00237AF3"/>
    <w:rsid w:val="00245B47"/>
    <w:rsid w:val="002510FE"/>
    <w:rsid w:val="002527D0"/>
    <w:rsid w:val="00255180"/>
    <w:rsid w:val="00255401"/>
    <w:rsid w:val="0025720F"/>
    <w:rsid w:val="00257734"/>
    <w:rsid w:val="00260979"/>
    <w:rsid w:val="00263D8B"/>
    <w:rsid w:val="00276C24"/>
    <w:rsid w:val="0028343A"/>
    <w:rsid w:val="002859A3"/>
    <w:rsid w:val="0029644E"/>
    <w:rsid w:val="002B0B98"/>
    <w:rsid w:val="002C0D4E"/>
    <w:rsid w:val="002C3DF8"/>
    <w:rsid w:val="002D135C"/>
    <w:rsid w:val="002D1EB1"/>
    <w:rsid w:val="002F1352"/>
    <w:rsid w:val="002F35A8"/>
    <w:rsid w:val="002F7AB8"/>
    <w:rsid w:val="00302565"/>
    <w:rsid w:val="003026DE"/>
    <w:rsid w:val="00305317"/>
    <w:rsid w:val="003140A4"/>
    <w:rsid w:val="003156B5"/>
    <w:rsid w:val="0032306E"/>
    <w:rsid w:val="00327159"/>
    <w:rsid w:val="00332AC2"/>
    <w:rsid w:val="003469BB"/>
    <w:rsid w:val="003608F3"/>
    <w:rsid w:val="00361EB5"/>
    <w:rsid w:val="003675DF"/>
    <w:rsid w:val="0036789F"/>
    <w:rsid w:val="003865B6"/>
    <w:rsid w:val="003878E8"/>
    <w:rsid w:val="00394BB1"/>
    <w:rsid w:val="003A3B8B"/>
    <w:rsid w:val="003A3C40"/>
    <w:rsid w:val="003A6EBE"/>
    <w:rsid w:val="003A75C5"/>
    <w:rsid w:val="003B6379"/>
    <w:rsid w:val="003C3D99"/>
    <w:rsid w:val="003D0C7D"/>
    <w:rsid w:val="003D0D60"/>
    <w:rsid w:val="003D1779"/>
    <w:rsid w:val="003D3CCE"/>
    <w:rsid w:val="003E5104"/>
    <w:rsid w:val="003E5D86"/>
    <w:rsid w:val="003E6664"/>
    <w:rsid w:val="003F355A"/>
    <w:rsid w:val="00414ADE"/>
    <w:rsid w:val="00414DE7"/>
    <w:rsid w:val="00424623"/>
    <w:rsid w:val="00432948"/>
    <w:rsid w:val="00434085"/>
    <w:rsid w:val="00435805"/>
    <w:rsid w:val="0044547C"/>
    <w:rsid w:val="00447468"/>
    <w:rsid w:val="004478AD"/>
    <w:rsid w:val="00447D93"/>
    <w:rsid w:val="00466BB7"/>
    <w:rsid w:val="0047117E"/>
    <w:rsid w:val="0047155D"/>
    <w:rsid w:val="00482854"/>
    <w:rsid w:val="00490372"/>
    <w:rsid w:val="004973D3"/>
    <w:rsid w:val="004A4195"/>
    <w:rsid w:val="004B183C"/>
    <w:rsid w:val="004B3805"/>
    <w:rsid w:val="004C2ECC"/>
    <w:rsid w:val="004D1BC1"/>
    <w:rsid w:val="004D398C"/>
    <w:rsid w:val="004D5881"/>
    <w:rsid w:val="004E5A7D"/>
    <w:rsid w:val="004E5B03"/>
    <w:rsid w:val="004F27C4"/>
    <w:rsid w:val="00531336"/>
    <w:rsid w:val="00534281"/>
    <w:rsid w:val="00535C6C"/>
    <w:rsid w:val="00540F5D"/>
    <w:rsid w:val="0055570D"/>
    <w:rsid w:val="00555A67"/>
    <w:rsid w:val="00560DA9"/>
    <w:rsid w:val="00561D2B"/>
    <w:rsid w:val="00562BAE"/>
    <w:rsid w:val="00565C13"/>
    <w:rsid w:val="00566118"/>
    <w:rsid w:val="00590EB3"/>
    <w:rsid w:val="00592E77"/>
    <w:rsid w:val="00595E76"/>
    <w:rsid w:val="005A248D"/>
    <w:rsid w:val="005A5F3C"/>
    <w:rsid w:val="005B0FC9"/>
    <w:rsid w:val="005B3EDE"/>
    <w:rsid w:val="005C6FC0"/>
    <w:rsid w:val="005D10AD"/>
    <w:rsid w:val="005D2EA5"/>
    <w:rsid w:val="005D4EA3"/>
    <w:rsid w:val="005E4956"/>
    <w:rsid w:val="005E7840"/>
    <w:rsid w:val="005F52AF"/>
    <w:rsid w:val="00604089"/>
    <w:rsid w:val="0060687C"/>
    <w:rsid w:val="006208BE"/>
    <w:rsid w:val="00622EA9"/>
    <w:rsid w:val="006262CB"/>
    <w:rsid w:val="00636B24"/>
    <w:rsid w:val="00641CCE"/>
    <w:rsid w:val="00652901"/>
    <w:rsid w:val="00666DA2"/>
    <w:rsid w:val="00676C2B"/>
    <w:rsid w:val="00683190"/>
    <w:rsid w:val="0068376B"/>
    <w:rsid w:val="00687316"/>
    <w:rsid w:val="00693FD1"/>
    <w:rsid w:val="006A4876"/>
    <w:rsid w:val="006A634C"/>
    <w:rsid w:val="006B2318"/>
    <w:rsid w:val="006C1FBE"/>
    <w:rsid w:val="006C38F5"/>
    <w:rsid w:val="006C6E30"/>
    <w:rsid w:val="006D17D2"/>
    <w:rsid w:val="006E5D3A"/>
    <w:rsid w:val="006F25BA"/>
    <w:rsid w:val="006F6D54"/>
    <w:rsid w:val="00704B23"/>
    <w:rsid w:val="00706125"/>
    <w:rsid w:val="00706371"/>
    <w:rsid w:val="007168D4"/>
    <w:rsid w:val="00722EE1"/>
    <w:rsid w:val="00723FD2"/>
    <w:rsid w:val="007368C4"/>
    <w:rsid w:val="00753487"/>
    <w:rsid w:val="007540BA"/>
    <w:rsid w:val="00757F03"/>
    <w:rsid w:val="00765754"/>
    <w:rsid w:val="00767A1B"/>
    <w:rsid w:val="0077029F"/>
    <w:rsid w:val="00773949"/>
    <w:rsid w:val="00780485"/>
    <w:rsid w:val="00781B5B"/>
    <w:rsid w:val="007853D5"/>
    <w:rsid w:val="00793251"/>
    <w:rsid w:val="00794913"/>
    <w:rsid w:val="007A0E1F"/>
    <w:rsid w:val="007A3BE4"/>
    <w:rsid w:val="007B384B"/>
    <w:rsid w:val="007B3A6B"/>
    <w:rsid w:val="007C4A0F"/>
    <w:rsid w:val="007C517C"/>
    <w:rsid w:val="007C5E03"/>
    <w:rsid w:val="007D5126"/>
    <w:rsid w:val="007D54A6"/>
    <w:rsid w:val="00801516"/>
    <w:rsid w:val="00804BDE"/>
    <w:rsid w:val="008053CF"/>
    <w:rsid w:val="008114CC"/>
    <w:rsid w:val="0081167D"/>
    <w:rsid w:val="00814E39"/>
    <w:rsid w:val="00820BC2"/>
    <w:rsid w:val="00826D82"/>
    <w:rsid w:val="0083492F"/>
    <w:rsid w:val="008374B1"/>
    <w:rsid w:val="00837BB1"/>
    <w:rsid w:val="008433EB"/>
    <w:rsid w:val="00843821"/>
    <w:rsid w:val="008448FD"/>
    <w:rsid w:val="00851618"/>
    <w:rsid w:val="00862EEF"/>
    <w:rsid w:val="00867F0A"/>
    <w:rsid w:val="008753EB"/>
    <w:rsid w:val="00884A8E"/>
    <w:rsid w:val="00887ED1"/>
    <w:rsid w:val="008A1787"/>
    <w:rsid w:val="008A2CD7"/>
    <w:rsid w:val="008A5B14"/>
    <w:rsid w:val="008B32AE"/>
    <w:rsid w:val="008B3FDC"/>
    <w:rsid w:val="008B41F4"/>
    <w:rsid w:val="008C043C"/>
    <w:rsid w:val="008D09F0"/>
    <w:rsid w:val="008D6E0E"/>
    <w:rsid w:val="008F6486"/>
    <w:rsid w:val="0090265D"/>
    <w:rsid w:val="009103F9"/>
    <w:rsid w:val="00914A7F"/>
    <w:rsid w:val="00932068"/>
    <w:rsid w:val="009427D3"/>
    <w:rsid w:val="009526EE"/>
    <w:rsid w:val="0098336C"/>
    <w:rsid w:val="00983F7E"/>
    <w:rsid w:val="00984343"/>
    <w:rsid w:val="009A5FBA"/>
    <w:rsid w:val="009A66FA"/>
    <w:rsid w:val="009B1280"/>
    <w:rsid w:val="009B5D1F"/>
    <w:rsid w:val="009C2026"/>
    <w:rsid w:val="009C7DC1"/>
    <w:rsid w:val="009E06D1"/>
    <w:rsid w:val="009F0633"/>
    <w:rsid w:val="009F301B"/>
    <w:rsid w:val="00A038B7"/>
    <w:rsid w:val="00A10300"/>
    <w:rsid w:val="00A156EE"/>
    <w:rsid w:val="00A238E7"/>
    <w:rsid w:val="00A326E1"/>
    <w:rsid w:val="00A436D5"/>
    <w:rsid w:val="00A450CF"/>
    <w:rsid w:val="00A45320"/>
    <w:rsid w:val="00A463A4"/>
    <w:rsid w:val="00A66897"/>
    <w:rsid w:val="00A6717F"/>
    <w:rsid w:val="00A76661"/>
    <w:rsid w:val="00A80E4B"/>
    <w:rsid w:val="00A817FE"/>
    <w:rsid w:val="00A82B7B"/>
    <w:rsid w:val="00A85F71"/>
    <w:rsid w:val="00A86281"/>
    <w:rsid w:val="00A868ED"/>
    <w:rsid w:val="00A906AA"/>
    <w:rsid w:val="00AA0D57"/>
    <w:rsid w:val="00AA1B52"/>
    <w:rsid w:val="00AB344E"/>
    <w:rsid w:val="00AB4372"/>
    <w:rsid w:val="00AB4D07"/>
    <w:rsid w:val="00AC294F"/>
    <w:rsid w:val="00AC49F1"/>
    <w:rsid w:val="00AD0BB6"/>
    <w:rsid w:val="00AD6042"/>
    <w:rsid w:val="00AD6C31"/>
    <w:rsid w:val="00AE02E2"/>
    <w:rsid w:val="00AE0308"/>
    <w:rsid w:val="00AE148D"/>
    <w:rsid w:val="00AE6967"/>
    <w:rsid w:val="00AF2B53"/>
    <w:rsid w:val="00AF5FD0"/>
    <w:rsid w:val="00AF6393"/>
    <w:rsid w:val="00B03EE0"/>
    <w:rsid w:val="00B0792A"/>
    <w:rsid w:val="00B12C8D"/>
    <w:rsid w:val="00B14D27"/>
    <w:rsid w:val="00B165E8"/>
    <w:rsid w:val="00B45023"/>
    <w:rsid w:val="00B50654"/>
    <w:rsid w:val="00B61B50"/>
    <w:rsid w:val="00B61EC8"/>
    <w:rsid w:val="00B64C5D"/>
    <w:rsid w:val="00B70157"/>
    <w:rsid w:val="00B73986"/>
    <w:rsid w:val="00B76497"/>
    <w:rsid w:val="00B84506"/>
    <w:rsid w:val="00B857F8"/>
    <w:rsid w:val="00B863D1"/>
    <w:rsid w:val="00B86C66"/>
    <w:rsid w:val="00B947BA"/>
    <w:rsid w:val="00BA790A"/>
    <w:rsid w:val="00BC15E3"/>
    <w:rsid w:val="00BD627B"/>
    <w:rsid w:val="00BE2E67"/>
    <w:rsid w:val="00BE3E3D"/>
    <w:rsid w:val="00BF14C8"/>
    <w:rsid w:val="00BF5297"/>
    <w:rsid w:val="00C01AAD"/>
    <w:rsid w:val="00C067A0"/>
    <w:rsid w:val="00C13994"/>
    <w:rsid w:val="00C15C12"/>
    <w:rsid w:val="00C165D6"/>
    <w:rsid w:val="00C17B8A"/>
    <w:rsid w:val="00C2234C"/>
    <w:rsid w:val="00C330E8"/>
    <w:rsid w:val="00C3377B"/>
    <w:rsid w:val="00C44A6E"/>
    <w:rsid w:val="00C465FF"/>
    <w:rsid w:val="00C46A44"/>
    <w:rsid w:val="00C51D3A"/>
    <w:rsid w:val="00C54006"/>
    <w:rsid w:val="00C55A15"/>
    <w:rsid w:val="00C56B12"/>
    <w:rsid w:val="00C573EB"/>
    <w:rsid w:val="00C610E2"/>
    <w:rsid w:val="00C61D4B"/>
    <w:rsid w:val="00C7131F"/>
    <w:rsid w:val="00C72E7D"/>
    <w:rsid w:val="00C73BBD"/>
    <w:rsid w:val="00C7468D"/>
    <w:rsid w:val="00C747CB"/>
    <w:rsid w:val="00C74D75"/>
    <w:rsid w:val="00C76B82"/>
    <w:rsid w:val="00CA0448"/>
    <w:rsid w:val="00CA1207"/>
    <w:rsid w:val="00CB2991"/>
    <w:rsid w:val="00CB4C63"/>
    <w:rsid w:val="00CB62E0"/>
    <w:rsid w:val="00CB6C6F"/>
    <w:rsid w:val="00CC2537"/>
    <w:rsid w:val="00CC3022"/>
    <w:rsid w:val="00CD0469"/>
    <w:rsid w:val="00CE586D"/>
    <w:rsid w:val="00CE5BC9"/>
    <w:rsid w:val="00D06AEA"/>
    <w:rsid w:val="00D1446D"/>
    <w:rsid w:val="00D145E9"/>
    <w:rsid w:val="00D17BB3"/>
    <w:rsid w:val="00D32305"/>
    <w:rsid w:val="00D64A33"/>
    <w:rsid w:val="00D675EB"/>
    <w:rsid w:val="00D70D47"/>
    <w:rsid w:val="00D72482"/>
    <w:rsid w:val="00D81AA4"/>
    <w:rsid w:val="00D83FC4"/>
    <w:rsid w:val="00D91E6F"/>
    <w:rsid w:val="00D92CB9"/>
    <w:rsid w:val="00DB3B76"/>
    <w:rsid w:val="00DC0C6B"/>
    <w:rsid w:val="00DC35BD"/>
    <w:rsid w:val="00DD49B3"/>
    <w:rsid w:val="00DE5EAB"/>
    <w:rsid w:val="00E05DFB"/>
    <w:rsid w:val="00E20A49"/>
    <w:rsid w:val="00E22156"/>
    <w:rsid w:val="00E25EEF"/>
    <w:rsid w:val="00E42109"/>
    <w:rsid w:val="00E54C1B"/>
    <w:rsid w:val="00E5633C"/>
    <w:rsid w:val="00E57726"/>
    <w:rsid w:val="00E64021"/>
    <w:rsid w:val="00E66DBE"/>
    <w:rsid w:val="00E74D9A"/>
    <w:rsid w:val="00E91CEC"/>
    <w:rsid w:val="00E92FA8"/>
    <w:rsid w:val="00E964B7"/>
    <w:rsid w:val="00EB1878"/>
    <w:rsid w:val="00EC366D"/>
    <w:rsid w:val="00EC371F"/>
    <w:rsid w:val="00EC65AE"/>
    <w:rsid w:val="00ED0BAA"/>
    <w:rsid w:val="00ED2F1F"/>
    <w:rsid w:val="00EE5BCD"/>
    <w:rsid w:val="00EE7642"/>
    <w:rsid w:val="00F1185E"/>
    <w:rsid w:val="00F11AED"/>
    <w:rsid w:val="00F26CF3"/>
    <w:rsid w:val="00F27C4F"/>
    <w:rsid w:val="00F3092A"/>
    <w:rsid w:val="00F32406"/>
    <w:rsid w:val="00F3260F"/>
    <w:rsid w:val="00F3308A"/>
    <w:rsid w:val="00F41BE7"/>
    <w:rsid w:val="00F42DBE"/>
    <w:rsid w:val="00F47F2C"/>
    <w:rsid w:val="00F5171C"/>
    <w:rsid w:val="00F52F23"/>
    <w:rsid w:val="00F60E16"/>
    <w:rsid w:val="00F6152C"/>
    <w:rsid w:val="00F61BD1"/>
    <w:rsid w:val="00F63F8F"/>
    <w:rsid w:val="00F777C3"/>
    <w:rsid w:val="00F80AFC"/>
    <w:rsid w:val="00F92F3A"/>
    <w:rsid w:val="00FA0C5F"/>
    <w:rsid w:val="00FA2E52"/>
    <w:rsid w:val="00FB054F"/>
    <w:rsid w:val="00FB32FA"/>
    <w:rsid w:val="00FB4EAC"/>
    <w:rsid w:val="00FC5182"/>
    <w:rsid w:val="00FC5E26"/>
    <w:rsid w:val="00FD06FF"/>
    <w:rsid w:val="00FD26D7"/>
    <w:rsid w:val="00FD3CE1"/>
    <w:rsid w:val="00FD41CD"/>
    <w:rsid w:val="00FD6540"/>
    <w:rsid w:val="00FE6679"/>
    <w:rsid w:val="00FF179F"/>
    <w:rsid w:val="00FF3602"/>
    <w:rsid w:val="00FF371B"/>
    <w:rsid w:val="00FF5576"/>
    <w:rsid w:val="00FF5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76BEE"/>
  <w15:docId w15:val="{0520C29E-C528-4BCD-A43E-9288479D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FC"/>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character" w:styleId="UnresolvedMention">
    <w:name w:val="Unresolved Mention"/>
    <w:basedOn w:val="DefaultParagraphFont"/>
    <w:uiPriority w:val="99"/>
    <w:semiHidden/>
    <w:unhideWhenUsed/>
    <w:rsid w:val="000E7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14818804">
      <w:bodyDiv w:val="1"/>
      <w:marLeft w:val="0"/>
      <w:marRight w:val="0"/>
      <w:marTop w:val="0"/>
      <w:marBottom w:val="0"/>
      <w:divBdr>
        <w:top w:val="none" w:sz="0" w:space="0" w:color="auto"/>
        <w:left w:val="none" w:sz="0" w:space="0" w:color="auto"/>
        <w:bottom w:val="none" w:sz="0" w:space="0" w:color="auto"/>
        <w:right w:val="none" w:sz="0" w:space="0" w:color="auto"/>
      </w:divBdr>
    </w:div>
    <w:div w:id="7806688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389816605">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80858237">
      <w:bodyDiv w:val="1"/>
      <w:marLeft w:val="0"/>
      <w:marRight w:val="0"/>
      <w:marTop w:val="0"/>
      <w:marBottom w:val="0"/>
      <w:divBdr>
        <w:top w:val="none" w:sz="0" w:space="0" w:color="auto"/>
        <w:left w:val="none" w:sz="0" w:space="0" w:color="auto"/>
        <w:bottom w:val="none" w:sz="0" w:space="0" w:color="auto"/>
        <w:right w:val="none" w:sz="0" w:space="0" w:color="auto"/>
      </w:divBdr>
    </w:div>
    <w:div w:id="734398163">
      <w:bodyDiv w:val="1"/>
      <w:marLeft w:val="0"/>
      <w:marRight w:val="0"/>
      <w:marTop w:val="0"/>
      <w:marBottom w:val="0"/>
      <w:divBdr>
        <w:top w:val="none" w:sz="0" w:space="0" w:color="auto"/>
        <w:left w:val="none" w:sz="0" w:space="0" w:color="auto"/>
        <w:bottom w:val="none" w:sz="0" w:space="0" w:color="auto"/>
        <w:right w:val="none" w:sz="0" w:space="0" w:color="auto"/>
      </w:divBdr>
    </w:div>
    <w:div w:id="825318118">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390036184">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803575241">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1917397733">
      <w:bodyDiv w:val="1"/>
      <w:marLeft w:val="0"/>
      <w:marRight w:val="0"/>
      <w:marTop w:val="0"/>
      <w:marBottom w:val="0"/>
      <w:divBdr>
        <w:top w:val="none" w:sz="0" w:space="0" w:color="auto"/>
        <w:left w:val="none" w:sz="0" w:space="0" w:color="auto"/>
        <w:bottom w:val="none" w:sz="0" w:space="0" w:color="auto"/>
        <w:right w:val="none" w:sz="0" w:space="0" w:color="auto"/>
      </w:divBdr>
    </w:div>
    <w:div w:id="2024476965">
      <w:bodyDiv w:val="1"/>
      <w:marLeft w:val="0"/>
      <w:marRight w:val="0"/>
      <w:marTop w:val="0"/>
      <w:marBottom w:val="0"/>
      <w:divBdr>
        <w:top w:val="none" w:sz="0" w:space="0" w:color="auto"/>
        <w:left w:val="none" w:sz="0" w:space="0" w:color="auto"/>
        <w:bottom w:val="none" w:sz="0" w:space="0" w:color="auto"/>
        <w:right w:val="none" w:sz="0" w:space="0" w:color="auto"/>
      </w:divBdr>
    </w:div>
    <w:div w:id="2032408989">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 w:id="211008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oaib.arsalan@tlo-afghanistan.org" TargetMode="External"/><Relationship Id="rId5" Type="http://schemas.openxmlformats.org/officeDocument/2006/relationships/webSettings" Target="webSettings.xml"/><Relationship Id="rId10" Type="http://schemas.openxmlformats.org/officeDocument/2006/relationships/hyperlink" Target="mailto:yama.aman@tlo-afghanista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804A7-860F-46CB-BE7B-F4C8376F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1672</Words>
  <Characters>10037</Characters>
  <Application>Microsoft Office Word</Application>
  <DocSecurity>0</DocSecurity>
  <Lines>250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Sajia Sarwari</dc:creator>
  <cp:lastModifiedBy>Mitra Gharman</cp:lastModifiedBy>
  <cp:revision>6</cp:revision>
  <cp:lastPrinted>2024-06-03T04:06:00Z</cp:lastPrinted>
  <dcterms:created xsi:type="dcterms:W3CDTF">2024-10-14T06:18:00Z</dcterms:created>
  <dcterms:modified xsi:type="dcterms:W3CDTF">2024-10-15T15:40:00Z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3637e857accb01c47d6ec373a8ba224ff47374b2f39547bbe496941f745f6c68</vt:lpwstr>
  </property>
</Properties>
</file>