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77777777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1E40D1" w:rsidRPr="00B36630">
      <w:rPr>
        <w:rFonts w:asciiTheme="minorBidi" w:hAnsiTheme="minorBidi"/>
        <w:b/>
        <w:bCs/>
        <w:sz w:val="22"/>
        <w:szCs w:val="22"/>
      </w:rPr>
      <w:t>2</w:t>
    </w:r>
    <w:r w:rsidR="00B36630" w:rsidRPr="00B36630">
      <w:rPr>
        <w:rFonts w:asciiTheme="minorBidi" w:hAnsiTheme="minorBidi"/>
        <w:b/>
        <w:bCs/>
        <w:sz w:val="22"/>
        <w:szCs w:val="22"/>
      </w:rPr>
      <w:t>2</w:t>
    </w:r>
    <w:r w:rsidRPr="0026416E">
      <w:rPr>
        <w:rFonts w:asciiTheme="minorBidi" w:hAnsiTheme="minorBidi"/>
        <w:sz w:val="22"/>
        <w:szCs w:val="22"/>
      </w:rPr>
      <w:t xml:space="preserve">         </w:t>
    </w:r>
  </w:p>
  <w:p w14:paraId="13EEBF50" w14:textId="7401EDD9" w:rsidR="00B36630" w:rsidRPr="00B36630" w:rsidRDefault="0026416E" w:rsidP="00B36630">
    <w:pPr>
      <w:jc w:val="center"/>
      <w:rPr>
        <w:rFonts w:ascii="Arial" w:hAnsi="Arial" w:cs="Arial"/>
        <w:b/>
        <w:bCs/>
        <w:color w:val="000000"/>
        <w:sz w:val="22"/>
        <w:szCs w:val="22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B36630" w:rsidRPr="00B36630">
      <w:rPr>
        <w:rFonts w:ascii="Arial" w:hAnsi="Arial" w:cs="Arial"/>
        <w:b/>
        <w:bCs/>
        <w:color w:val="000000"/>
        <w:sz w:val="22"/>
        <w:szCs w:val="22"/>
      </w:rPr>
      <w:t xml:space="preserve">Provision and Delivery of Tailoring Toolkits and Raw Materials for 3 WGSS Centers in Laghman, Nuristan and </w:t>
    </w:r>
    <w:r w:rsidR="00B36630" w:rsidRPr="00B36630">
      <w:rPr>
        <w:rFonts w:ascii="Arial" w:hAnsi="Arial" w:cs="Arial"/>
        <w:b/>
        <w:bCs/>
        <w:color w:val="000000"/>
        <w:sz w:val="22"/>
        <w:szCs w:val="22"/>
      </w:rPr>
      <w:t>Nangarhar</w:t>
    </w:r>
    <w:r w:rsidR="00B36630" w:rsidRPr="00B36630">
      <w:rPr>
        <w:rFonts w:ascii="Arial" w:hAnsi="Arial" w:cs="Arial"/>
        <w:b/>
        <w:bCs/>
        <w:color w:val="000000"/>
        <w:sz w:val="22"/>
        <w:szCs w:val="22"/>
      </w:rPr>
      <w:t xml:space="preserve"> Provinces</w:t>
    </w:r>
  </w:p>
  <w:p w14:paraId="7E810A49" w14:textId="3C13E7CD" w:rsidR="003407BC" w:rsidRDefault="003407BC" w:rsidP="001E40D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70</cp:revision>
  <dcterms:created xsi:type="dcterms:W3CDTF">2013-03-23T10:26:00Z</dcterms:created>
  <dcterms:modified xsi:type="dcterms:W3CDTF">2024-10-07T06:51:00Z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