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27DB08" w14:textId="69CB52B4" w:rsidR="00FD054C" w:rsidRPr="00FD054C" w:rsidRDefault="00FD054C" w:rsidP="00FD054C">
      <w:pPr>
        <w:jc w:val="center"/>
      </w:pPr>
      <w:r w:rsidRPr="00FD054C">
        <w:rPr>
          <w:b/>
          <w:bCs/>
          <w:sz w:val="32"/>
          <w:szCs w:val="32"/>
        </w:rPr>
        <w:t xml:space="preserve">Request for </w:t>
      </w:r>
      <w:r w:rsidR="00B07B82">
        <w:rPr>
          <w:b/>
          <w:bCs/>
          <w:sz w:val="32"/>
          <w:szCs w:val="32"/>
        </w:rPr>
        <w:t>Application</w:t>
      </w:r>
      <w:r w:rsidRPr="00FD054C">
        <w:rPr>
          <w:b/>
          <w:bCs/>
          <w:sz w:val="32"/>
          <w:szCs w:val="32"/>
        </w:rPr>
        <w:t xml:space="preserve"> (RF</w:t>
      </w:r>
      <w:r w:rsidR="00B07B82">
        <w:rPr>
          <w:b/>
          <w:bCs/>
          <w:sz w:val="32"/>
          <w:szCs w:val="32"/>
        </w:rPr>
        <w:t>A</w:t>
      </w:r>
      <w:r w:rsidRPr="00FD054C">
        <w:rPr>
          <w:b/>
          <w:bCs/>
          <w:sz w:val="32"/>
          <w:szCs w:val="32"/>
        </w:rPr>
        <w:t>)</w:t>
      </w:r>
      <w:r w:rsidRPr="00FD054C">
        <w:rPr>
          <w:sz w:val="32"/>
          <w:szCs w:val="32"/>
        </w:rPr>
        <w:br/>
      </w:r>
      <w:r w:rsidRPr="00FD054C">
        <w:rPr>
          <w:b/>
          <w:bCs/>
        </w:rPr>
        <w:t>Small Grants Program</w:t>
      </w:r>
      <w:r w:rsidRPr="00FD054C">
        <w:br/>
      </w:r>
      <w:r w:rsidRPr="00FD054C">
        <w:rPr>
          <w:b/>
          <w:bCs/>
        </w:rPr>
        <w:t xml:space="preserve">Target Provinces: Kabul, Khost, </w:t>
      </w:r>
      <w:proofErr w:type="spellStart"/>
      <w:r w:rsidRPr="00FD054C">
        <w:rPr>
          <w:b/>
          <w:bCs/>
        </w:rPr>
        <w:t>Bamyan</w:t>
      </w:r>
      <w:proofErr w:type="spellEnd"/>
      <w:r w:rsidRPr="00FD054C">
        <w:rPr>
          <w:b/>
          <w:bCs/>
        </w:rPr>
        <w:t>, Balkh, Herat</w:t>
      </w:r>
    </w:p>
    <w:p w14:paraId="6E0A9599" w14:textId="77777777" w:rsidR="00FD054C" w:rsidRDefault="00FD054C" w:rsidP="00FD054C">
      <w:pPr>
        <w:rPr>
          <w:b/>
          <w:bCs/>
        </w:rPr>
      </w:pPr>
    </w:p>
    <w:p w14:paraId="271A0AAA" w14:textId="77777777" w:rsidR="00FD054C" w:rsidRPr="00FD054C" w:rsidRDefault="00FD054C" w:rsidP="00FD054C">
      <w:r w:rsidRPr="00FD054C">
        <w:rPr>
          <w:b/>
          <w:bCs/>
        </w:rPr>
        <w:t>Introduction:</w:t>
      </w:r>
    </w:p>
    <w:p w14:paraId="2D17EDCE" w14:textId="77777777" w:rsidR="00FD054C" w:rsidRDefault="00FD054C" w:rsidP="00FD054C">
      <w:pPr>
        <w:jc w:val="both"/>
      </w:pPr>
      <w:r w:rsidRPr="00FD054C">
        <w:t>The Small Grants Program seeks to support community-driven initiatives that foster dispute resolution, community cohesion, and sustainable development. Our program emphasizes peacebuilding, social inclusion, and the empowerment of marginalized groups. Eligible organizations are encouraged to submit proposals that align with our core objectives.</w:t>
      </w:r>
    </w:p>
    <w:p w14:paraId="0A0ACDB5" w14:textId="77777777" w:rsidR="00FD054C" w:rsidRPr="00FD054C" w:rsidRDefault="00FD054C" w:rsidP="00FD054C"/>
    <w:p w14:paraId="5B82525F" w14:textId="77777777" w:rsidR="00FD054C" w:rsidRPr="00FD054C" w:rsidRDefault="00FD054C" w:rsidP="00FD054C">
      <w:r w:rsidRPr="00FD054C">
        <w:rPr>
          <w:b/>
          <w:bCs/>
        </w:rPr>
        <w:t>Program Objectives:</w:t>
      </w:r>
    </w:p>
    <w:p w14:paraId="319EFA80" w14:textId="3830BB5A" w:rsidR="00FD054C" w:rsidRPr="00FD054C" w:rsidRDefault="00FD054C" w:rsidP="00FD054C">
      <w:pPr>
        <w:numPr>
          <w:ilvl w:val="0"/>
          <w:numId w:val="5"/>
        </w:numPr>
        <w:jc w:val="both"/>
      </w:pPr>
      <w:r w:rsidRPr="00FD054C">
        <w:rPr>
          <w:b/>
          <w:bCs/>
        </w:rPr>
        <w:t>Conflict Resolution:</w:t>
      </w:r>
      <w:r w:rsidRPr="00FD054C">
        <w:t xml:space="preserve"> Promote peacebuilding and reconciliation within communities through effective conflict resolution, </w:t>
      </w:r>
      <w:r w:rsidR="00B07B82">
        <w:t xml:space="preserve">and </w:t>
      </w:r>
      <w:r w:rsidRPr="00FD054C">
        <w:t>mediation.</w:t>
      </w:r>
    </w:p>
    <w:p w14:paraId="3AFCE13C" w14:textId="77777777" w:rsidR="00FD054C" w:rsidRPr="00FD054C" w:rsidRDefault="00FD054C" w:rsidP="00FD054C">
      <w:pPr>
        <w:numPr>
          <w:ilvl w:val="0"/>
          <w:numId w:val="5"/>
        </w:numPr>
        <w:jc w:val="both"/>
      </w:pPr>
      <w:r w:rsidRPr="00FD054C">
        <w:rPr>
          <w:b/>
          <w:bCs/>
        </w:rPr>
        <w:t>Community Cohesion:</w:t>
      </w:r>
      <w:r w:rsidRPr="00FD054C">
        <w:t> Support cultural, educational, and recreational programs that enhance social cohesion, including community dialogues and forums addressing local issues.</w:t>
      </w:r>
    </w:p>
    <w:p w14:paraId="12598162" w14:textId="77777777" w:rsidR="00FD054C" w:rsidRPr="00FD054C" w:rsidRDefault="00FD054C" w:rsidP="00FD054C">
      <w:pPr>
        <w:numPr>
          <w:ilvl w:val="0"/>
          <w:numId w:val="5"/>
        </w:numPr>
        <w:jc w:val="both"/>
      </w:pPr>
      <w:r w:rsidRPr="00FD054C">
        <w:rPr>
          <w:b/>
          <w:bCs/>
        </w:rPr>
        <w:t>Support for Local Civil Society Organizations:</w:t>
      </w:r>
      <w:r w:rsidRPr="00FD054C">
        <w:t> Strengthen the capacity of local civil society organizations by funding initiatives focused on advocacy, capacity building, and addressing local needs.</w:t>
      </w:r>
    </w:p>
    <w:p w14:paraId="0EC54420" w14:textId="77777777" w:rsidR="00FD054C" w:rsidRPr="00FD054C" w:rsidRDefault="00FD054C" w:rsidP="00FD054C">
      <w:pPr>
        <w:numPr>
          <w:ilvl w:val="0"/>
          <w:numId w:val="5"/>
        </w:numPr>
        <w:jc w:val="both"/>
      </w:pPr>
      <w:r w:rsidRPr="00FD054C">
        <w:rPr>
          <w:b/>
          <w:bCs/>
        </w:rPr>
        <w:t>Sustainable Development:</w:t>
      </w:r>
      <w:r w:rsidRPr="00FD054C">
        <w:t> Fund projects that promote environmental sustainability, including sustainable agriculture, renewable energy, and conservation efforts.</w:t>
      </w:r>
    </w:p>
    <w:p w14:paraId="40D349F4" w14:textId="77777777" w:rsidR="00FD054C" w:rsidRDefault="00FD054C" w:rsidP="00FD054C">
      <w:pPr>
        <w:numPr>
          <w:ilvl w:val="0"/>
          <w:numId w:val="5"/>
        </w:numPr>
        <w:jc w:val="both"/>
      </w:pPr>
      <w:r w:rsidRPr="00FD054C">
        <w:rPr>
          <w:b/>
          <w:bCs/>
        </w:rPr>
        <w:t>Empowerment of Marginalized Groups:</w:t>
      </w:r>
      <w:r w:rsidRPr="00FD054C">
        <w:t xml:space="preserve"> Support projects that empower vulnerable populations by promoting </w:t>
      </w:r>
      <w:r>
        <w:t>access to justice</w:t>
      </w:r>
      <w:r w:rsidRPr="00FD054C">
        <w:t>, skills training, economic empowerment.</w:t>
      </w:r>
    </w:p>
    <w:p w14:paraId="04C8F6AD" w14:textId="77777777" w:rsidR="00FD054C" w:rsidRPr="00FD054C" w:rsidRDefault="00FD054C" w:rsidP="00FD054C">
      <w:pPr>
        <w:ind w:left="720"/>
      </w:pPr>
    </w:p>
    <w:p w14:paraId="2CAC06F1" w14:textId="77777777" w:rsidR="00FD054C" w:rsidRPr="00FD054C" w:rsidRDefault="00FD054C" w:rsidP="00FD054C">
      <w:r w:rsidRPr="00FD054C">
        <w:rPr>
          <w:b/>
          <w:bCs/>
        </w:rPr>
        <w:t>Eligibility Criteria:</w:t>
      </w:r>
    </w:p>
    <w:p w14:paraId="5E9318F3" w14:textId="77777777" w:rsidR="00FD054C" w:rsidRPr="00FD054C" w:rsidRDefault="00FD054C" w:rsidP="00FD054C">
      <w:pPr>
        <w:numPr>
          <w:ilvl w:val="0"/>
          <w:numId w:val="6"/>
        </w:numPr>
      </w:pPr>
      <w:r w:rsidRPr="00FD054C">
        <w:rPr>
          <w:b/>
          <w:bCs/>
        </w:rPr>
        <w:t>Applicant Profile:</w:t>
      </w:r>
    </w:p>
    <w:p w14:paraId="4C311478" w14:textId="77777777" w:rsidR="00FD054C" w:rsidRPr="00FD054C" w:rsidRDefault="00FD054C" w:rsidP="00FD054C">
      <w:pPr>
        <w:numPr>
          <w:ilvl w:val="1"/>
          <w:numId w:val="6"/>
        </w:numPr>
      </w:pPr>
      <w:r w:rsidRPr="00FD054C">
        <w:t>Registered Non-Profit Organizations, Community Groups, or Local Civil Society Organizations operating in the target provinces.</w:t>
      </w:r>
    </w:p>
    <w:p w14:paraId="11EB128B" w14:textId="77777777" w:rsidR="00FD054C" w:rsidRPr="00FD054C" w:rsidRDefault="00FD054C" w:rsidP="00FD054C">
      <w:pPr>
        <w:numPr>
          <w:ilvl w:val="1"/>
          <w:numId w:val="6"/>
        </w:numPr>
      </w:pPr>
      <w:r w:rsidRPr="00FD054C">
        <w:t>Demonstrated commitment to community betterment, conflict resolution, and social cohesion.</w:t>
      </w:r>
    </w:p>
    <w:p w14:paraId="023314E6" w14:textId="77777777" w:rsidR="00FD054C" w:rsidRPr="00FD054C" w:rsidRDefault="00FD054C" w:rsidP="00FD054C">
      <w:pPr>
        <w:numPr>
          <w:ilvl w:val="0"/>
          <w:numId w:val="6"/>
        </w:numPr>
      </w:pPr>
      <w:r w:rsidRPr="00FD054C">
        <w:rPr>
          <w:b/>
          <w:bCs/>
        </w:rPr>
        <w:t>Project Relevance:</w:t>
      </w:r>
    </w:p>
    <w:p w14:paraId="7CB56A15" w14:textId="77777777" w:rsidR="00FD054C" w:rsidRPr="00FD054C" w:rsidRDefault="00FD054C" w:rsidP="00FD054C">
      <w:pPr>
        <w:numPr>
          <w:ilvl w:val="1"/>
          <w:numId w:val="6"/>
        </w:numPr>
      </w:pPr>
      <w:r w:rsidRPr="00FD054C">
        <w:t>Alignment with program objectives</w:t>
      </w:r>
      <w:r>
        <w:t xml:space="preserve"> of an access to justice project</w:t>
      </w:r>
      <w:r w:rsidRPr="00FD054C">
        <w:t>.</w:t>
      </w:r>
    </w:p>
    <w:p w14:paraId="56B3A01D" w14:textId="77777777" w:rsidR="00FD054C" w:rsidRPr="00FD054C" w:rsidRDefault="00FD054C" w:rsidP="00FD054C">
      <w:pPr>
        <w:numPr>
          <w:ilvl w:val="1"/>
          <w:numId w:val="6"/>
        </w:numPr>
      </w:pPr>
      <w:r w:rsidRPr="00FD054C">
        <w:t>Clearly defined goals and measurable outcomes.</w:t>
      </w:r>
    </w:p>
    <w:p w14:paraId="44126C73" w14:textId="77777777" w:rsidR="00FD054C" w:rsidRPr="00FD054C" w:rsidRDefault="00FD054C" w:rsidP="00FD054C">
      <w:pPr>
        <w:numPr>
          <w:ilvl w:val="0"/>
          <w:numId w:val="6"/>
        </w:numPr>
      </w:pPr>
      <w:r w:rsidRPr="00FD054C">
        <w:rPr>
          <w:b/>
          <w:bCs/>
        </w:rPr>
        <w:t>Impact Potential:</w:t>
      </w:r>
    </w:p>
    <w:p w14:paraId="11D7518B" w14:textId="77777777" w:rsidR="00FD054C" w:rsidRPr="00FD054C" w:rsidRDefault="00FD054C" w:rsidP="00FD054C">
      <w:pPr>
        <w:numPr>
          <w:ilvl w:val="1"/>
          <w:numId w:val="6"/>
        </w:numPr>
      </w:pPr>
      <w:r w:rsidRPr="00FD054C">
        <w:t>Potential for significant positive impact on the community.</w:t>
      </w:r>
    </w:p>
    <w:p w14:paraId="0C600C34" w14:textId="77777777" w:rsidR="00FD054C" w:rsidRPr="00FD054C" w:rsidRDefault="00FD054C" w:rsidP="00FD054C">
      <w:pPr>
        <w:numPr>
          <w:ilvl w:val="1"/>
          <w:numId w:val="6"/>
        </w:numPr>
      </w:pPr>
      <w:r w:rsidRPr="00FD054C">
        <w:t>Projects should include metrics for success and sustainability.</w:t>
      </w:r>
    </w:p>
    <w:p w14:paraId="5BC0DE09" w14:textId="77777777" w:rsidR="00FD054C" w:rsidRPr="00FD054C" w:rsidRDefault="00FD054C" w:rsidP="00FD054C">
      <w:pPr>
        <w:numPr>
          <w:ilvl w:val="0"/>
          <w:numId w:val="6"/>
        </w:numPr>
      </w:pPr>
      <w:r w:rsidRPr="00FD054C">
        <w:rPr>
          <w:b/>
          <w:bCs/>
        </w:rPr>
        <w:t>Innovation and Creativity:</w:t>
      </w:r>
    </w:p>
    <w:p w14:paraId="1112F37D" w14:textId="77777777" w:rsidR="00FD054C" w:rsidRPr="00FD054C" w:rsidRDefault="00FD054C" w:rsidP="00FD054C">
      <w:pPr>
        <w:numPr>
          <w:ilvl w:val="1"/>
          <w:numId w:val="6"/>
        </w:numPr>
      </w:pPr>
      <w:r w:rsidRPr="00FD054C">
        <w:t>Proposals should demonstrate innovative solutions to local challenges and have the potential for scalability or replication in other communities.</w:t>
      </w:r>
    </w:p>
    <w:p w14:paraId="1F13AB53" w14:textId="77777777" w:rsidR="00FD054C" w:rsidRPr="00FD054C" w:rsidRDefault="00FD054C" w:rsidP="00FD054C">
      <w:pPr>
        <w:numPr>
          <w:ilvl w:val="0"/>
          <w:numId w:val="6"/>
        </w:numPr>
      </w:pPr>
      <w:r w:rsidRPr="00FD054C">
        <w:rPr>
          <w:b/>
          <w:bCs/>
        </w:rPr>
        <w:t>Collaboration and Partnerships:</w:t>
      </w:r>
    </w:p>
    <w:p w14:paraId="50A0495F" w14:textId="77777777" w:rsidR="00FD054C" w:rsidRPr="00FD054C" w:rsidRDefault="00FD054C" w:rsidP="00FD054C">
      <w:pPr>
        <w:numPr>
          <w:ilvl w:val="1"/>
          <w:numId w:val="6"/>
        </w:numPr>
      </w:pPr>
      <w:r w:rsidRPr="00FD054C">
        <w:t>Projects must engage local stakeholders and form partnerships that enhance project effectiveness and sustainability.</w:t>
      </w:r>
    </w:p>
    <w:p w14:paraId="302BA086" w14:textId="77777777" w:rsidR="00FD054C" w:rsidRPr="00FD054C" w:rsidRDefault="00FD054C" w:rsidP="00FD054C">
      <w:r w:rsidRPr="00FD054C">
        <w:rPr>
          <w:b/>
          <w:bCs/>
        </w:rPr>
        <w:t>Application Process:</w:t>
      </w:r>
    </w:p>
    <w:p w14:paraId="14B9F472" w14:textId="77777777" w:rsidR="00FD054C" w:rsidRDefault="00FD054C" w:rsidP="00FD054C">
      <w:pPr>
        <w:numPr>
          <w:ilvl w:val="0"/>
          <w:numId w:val="7"/>
        </w:numPr>
      </w:pPr>
      <w:r w:rsidRPr="00FD054C">
        <w:rPr>
          <w:b/>
          <w:bCs/>
        </w:rPr>
        <w:lastRenderedPageBreak/>
        <w:t>Proposal Submission:</w:t>
      </w:r>
      <w:r w:rsidRPr="00FD054C">
        <w:br/>
        <w:t>Applicants must submit a complete application form, along with a detailed project proposal outlining the project’s objectives, methodology, budget, and timeline. Proposals can be submitted in Dari, Pashtu, or English. Supporting documents, such as proof of organizational registration, should also be included.</w:t>
      </w:r>
    </w:p>
    <w:p w14:paraId="060806EE" w14:textId="77777777" w:rsidR="00875360" w:rsidRDefault="00875360" w:rsidP="00875360">
      <w:pPr>
        <w:ind w:left="720"/>
      </w:pPr>
    </w:p>
    <w:p w14:paraId="319B6DBF" w14:textId="27D1F001" w:rsidR="00875360" w:rsidRDefault="00875360" w:rsidP="00875360">
      <w:pPr>
        <w:ind w:left="720"/>
        <w:rPr>
          <w:b/>
          <w:bCs/>
        </w:rPr>
      </w:pPr>
      <w:r>
        <w:rPr>
          <w:b/>
          <w:bCs/>
        </w:rPr>
        <w:t xml:space="preserve">The Applications should be submitted in </w:t>
      </w:r>
      <w:r w:rsidR="00584BF5">
        <w:rPr>
          <w:b/>
          <w:bCs/>
        </w:rPr>
        <w:t>both Softcopy/</w:t>
      </w:r>
      <w:r>
        <w:rPr>
          <w:b/>
          <w:bCs/>
        </w:rPr>
        <w:t>hardcopy with a sealed envelope to the following Address:</w:t>
      </w:r>
    </w:p>
    <w:p w14:paraId="3B456D25" w14:textId="77777777" w:rsidR="00875360" w:rsidRDefault="00875360" w:rsidP="00875360">
      <w:pPr>
        <w:ind w:left="720"/>
      </w:pPr>
    </w:p>
    <w:p w14:paraId="5CE5EB79" w14:textId="77777777" w:rsidR="00875360" w:rsidRPr="00875360" w:rsidRDefault="00875360" w:rsidP="00875360">
      <w:pPr>
        <w:ind w:left="720"/>
        <w:rPr>
          <w:b/>
          <w:bCs/>
          <w:u w:val="single"/>
        </w:rPr>
      </w:pPr>
      <w:r w:rsidRPr="00875360">
        <w:rPr>
          <w:b/>
          <w:bCs/>
          <w:u w:val="single"/>
        </w:rPr>
        <w:t>The Liaison Office (TLO)</w:t>
      </w:r>
    </w:p>
    <w:p w14:paraId="7B875998" w14:textId="77777777" w:rsidR="00875360" w:rsidRPr="00875360" w:rsidRDefault="00875360" w:rsidP="00875360">
      <w:pPr>
        <w:ind w:left="720"/>
        <w:rPr>
          <w:b/>
          <w:bCs/>
          <w:u w:val="single"/>
        </w:rPr>
      </w:pPr>
      <w:r w:rsidRPr="00875360">
        <w:rPr>
          <w:b/>
          <w:bCs/>
          <w:u w:val="single"/>
        </w:rPr>
        <w:t>House No 38, Street No 6, Taimani</w:t>
      </w:r>
    </w:p>
    <w:p w14:paraId="06715DE6" w14:textId="128517DB" w:rsidR="00875360" w:rsidRPr="00875360" w:rsidRDefault="00875360" w:rsidP="00875360">
      <w:pPr>
        <w:ind w:left="720"/>
        <w:rPr>
          <w:b/>
          <w:bCs/>
          <w:u w:val="single"/>
        </w:rPr>
      </w:pPr>
      <w:r w:rsidRPr="00875360">
        <w:rPr>
          <w:b/>
          <w:bCs/>
          <w:u w:val="single"/>
        </w:rPr>
        <w:t>Kabul, Afghanistan</w:t>
      </w:r>
    </w:p>
    <w:p w14:paraId="2242A2EC" w14:textId="77777777" w:rsidR="00875360" w:rsidRDefault="00875360" w:rsidP="00875360">
      <w:pPr>
        <w:ind w:left="720"/>
      </w:pPr>
    </w:p>
    <w:p w14:paraId="33ACD6D6" w14:textId="7E06A1F9" w:rsidR="00584BF5" w:rsidRDefault="00584BF5" w:rsidP="00875360">
      <w:pPr>
        <w:ind w:left="720"/>
      </w:pPr>
      <w:hyperlink r:id="rId5" w:history="1">
        <w:r w:rsidRPr="00630C83">
          <w:rPr>
            <w:rStyle w:val="Hyperlink"/>
          </w:rPr>
          <w:t>murtaza.haqeeqat@tlo-afghanistan</w:t>
        </w:r>
      </w:hyperlink>
      <w:r>
        <w:t xml:space="preserve"> </w:t>
      </w:r>
    </w:p>
    <w:p w14:paraId="2D493E48" w14:textId="77777777" w:rsidR="00584BF5" w:rsidRPr="00FD054C" w:rsidRDefault="00584BF5" w:rsidP="00875360">
      <w:pPr>
        <w:ind w:left="720"/>
      </w:pPr>
    </w:p>
    <w:p w14:paraId="3CE382FF" w14:textId="77777777" w:rsidR="00FD054C" w:rsidRPr="00FD054C" w:rsidRDefault="00FD054C" w:rsidP="00FD054C">
      <w:pPr>
        <w:numPr>
          <w:ilvl w:val="0"/>
          <w:numId w:val="7"/>
        </w:numPr>
      </w:pPr>
      <w:r w:rsidRPr="00FD054C">
        <w:rPr>
          <w:b/>
          <w:bCs/>
        </w:rPr>
        <w:t>Capacity-Building Support:</w:t>
      </w:r>
      <w:r w:rsidRPr="00FD054C">
        <w:br/>
        <w:t>TLO will offer capacity-building support to selected organizations in project management, financial management, and monitoring and evaluation to ensure successful implementation.</w:t>
      </w:r>
    </w:p>
    <w:p w14:paraId="7F253258" w14:textId="77777777" w:rsidR="00FD054C" w:rsidRPr="00FD054C" w:rsidRDefault="00FD054C" w:rsidP="00FD054C">
      <w:pPr>
        <w:numPr>
          <w:ilvl w:val="0"/>
          <w:numId w:val="7"/>
        </w:numPr>
      </w:pPr>
      <w:r w:rsidRPr="00FD054C">
        <w:rPr>
          <w:b/>
          <w:bCs/>
        </w:rPr>
        <w:t>Review and Evaluation:</w:t>
      </w:r>
    </w:p>
    <w:p w14:paraId="510965A2" w14:textId="77777777" w:rsidR="00FD054C" w:rsidRPr="00FD054C" w:rsidRDefault="00FD054C" w:rsidP="00FD054C">
      <w:pPr>
        <w:numPr>
          <w:ilvl w:val="1"/>
          <w:numId w:val="7"/>
        </w:numPr>
      </w:pPr>
      <w:r w:rsidRPr="00FD054C">
        <w:t>Proposals will undergo an initial screening for eligibility.</w:t>
      </w:r>
    </w:p>
    <w:p w14:paraId="708CE7DE" w14:textId="77777777" w:rsidR="00FD054C" w:rsidRPr="00FD054C" w:rsidRDefault="00FD054C" w:rsidP="00FD054C">
      <w:pPr>
        <w:numPr>
          <w:ilvl w:val="1"/>
          <w:numId w:val="7"/>
        </w:numPr>
      </w:pPr>
      <w:r w:rsidRPr="00FD054C">
        <w:t>A selection committee will conduct a detailed evaluation based on the criteria outlined above.</w:t>
      </w:r>
    </w:p>
    <w:p w14:paraId="68A81EB1" w14:textId="77777777" w:rsidR="00FD054C" w:rsidRPr="00FD054C" w:rsidRDefault="00FD054C" w:rsidP="00FD054C">
      <w:pPr>
        <w:numPr>
          <w:ilvl w:val="0"/>
          <w:numId w:val="7"/>
        </w:numPr>
      </w:pPr>
      <w:r w:rsidRPr="00FD054C">
        <w:rPr>
          <w:b/>
          <w:bCs/>
        </w:rPr>
        <w:t>Interviews and Site Visits:</w:t>
      </w:r>
      <w:r w:rsidRPr="00FD054C">
        <w:br/>
        <w:t>Shortlisted applicants will be interviewed, and site visits may be conducted for projects with significant community involvement or logistical considerations.</w:t>
      </w:r>
    </w:p>
    <w:p w14:paraId="14AE4DA3" w14:textId="77777777" w:rsidR="00FD054C" w:rsidRPr="00FD054C" w:rsidRDefault="00FD054C" w:rsidP="00FD054C">
      <w:r w:rsidRPr="00FD054C">
        <w:rPr>
          <w:b/>
          <w:bCs/>
        </w:rPr>
        <w:t>Timeline:</w:t>
      </w:r>
    </w:p>
    <w:p w14:paraId="7DE517D0" w14:textId="2FD228DF" w:rsidR="00FD054C" w:rsidRPr="00FD054C" w:rsidRDefault="00FD054C" w:rsidP="00FD054C">
      <w:pPr>
        <w:numPr>
          <w:ilvl w:val="0"/>
          <w:numId w:val="8"/>
        </w:numPr>
      </w:pPr>
      <w:r w:rsidRPr="00FD054C">
        <w:rPr>
          <w:b/>
          <w:bCs/>
        </w:rPr>
        <w:t>Submission Deadline:</w:t>
      </w:r>
      <w:r w:rsidRPr="00FD054C">
        <w:t> </w:t>
      </w:r>
      <w:r w:rsidR="00584BF5">
        <w:t>3</w:t>
      </w:r>
      <w:r w:rsidR="00584BF5" w:rsidRPr="00584BF5">
        <w:rPr>
          <w:vertAlign w:val="superscript"/>
        </w:rPr>
        <w:t>rd</w:t>
      </w:r>
      <w:r w:rsidR="00584BF5">
        <w:t xml:space="preserve"> Oct</w:t>
      </w:r>
      <w:r>
        <w:t xml:space="preserve"> 2024</w:t>
      </w:r>
      <w:r w:rsidR="00B07B82">
        <w:t xml:space="preserve"> at 15:00.</w:t>
      </w:r>
    </w:p>
    <w:p w14:paraId="58CF9034" w14:textId="77777777" w:rsidR="00FD054C" w:rsidRPr="00FD054C" w:rsidRDefault="00FD054C" w:rsidP="00FD054C">
      <w:r w:rsidRPr="00FD054C">
        <w:rPr>
          <w:b/>
          <w:bCs/>
        </w:rPr>
        <w:t>Grant Details:</w:t>
      </w:r>
    </w:p>
    <w:p w14:paraId="2DDC0EA8" w14:textId="77777777" w:rsidR="00FD054C" w:rsidRPr="00FD054C" w:rsidRDefault="00FD054C" w:rsidP="00FD054C">
      <w:pPr>
        <w:numPr>
          <w:ilvl w:val="0"/>
          <w:numId w:val="9"/>
        </w:numPr>
      </w:pPr>
      <w:r w:rsidRPr="00FD054C">
        <w:rPr>
          <w:b/>
          <w:bCs/>
        </w:rPr>
        <w:t>Budget Allocation per Project:</w:t>
      </w:r>
      <w:r w:rsidRPr="00FD054C">
        <w:t> Euro 1,000 to Euro 3,000.</w:t>
      </w:r>
    </w:p>
    <w:p w14:paraId="6E2B0EDB" w14:textId="77777777" w:rsidR="00FD054C" w:rsidRPr="00FD054C" w:rsidRDefault="00FD054C" w:rsidP="00FD054C">
      <w:pPr>
        <w:numPr>
          <w:ilvl w:val="0"/>
          <w:numId w:val="9"/>
        </w:numPr>
      </w:pPr>
      <w:r w:rsidRPr="00FD054C">
        <w:t>Funds will be disbursed according to the agreed schedule, following the signing of a grant agreement.</w:t>
      </w:r>
    </w:p>
    <w:p w14:paraId="04E5E0DF" w14:textId="77777777" w:rsidR="00FD054C" w:rsidRDefault="00FD054C" w:rsidP="00FD054C">
      <w:pPr>
        <w:rPr>
          <w:b/>
          <w:bCs/>
        </w:rPr>
      </w:pPr>
    </w:p>
    <w:p w14:paraId="0F9E1508" w14:textId="77777777" w:rsidR="00B07B82" w:rsidRDefault="00FD054C" w:rsidP="00B07B82">
      <w:r w:rsidRPr="00FD054C">
        <w:rPr>
          <w:b/>
          <w:bCs/>
        </w:rPr>
        <w:t>Contact Information:</w:t>
      </w:r>
      <w:r w:rsidRPr="00FD054C">
        <w:br/>
        <w:t>For any questions or assistance during the application process, please contact</w:t>
      </w:r>
    </w:p>
    <w:p w14:paraId="01F0817D" w14:textId="3796E4BE" w:rsidR="00FD054C" w:rsidRPr="00FD054C" w:rsidRDefault="00FD054C" w:rsidP="00B07B82">
      <w:r w:rsidRPr="00FD054C">
        <w:t xml:space="preserve"> </w:t>
      </w:r>
      <w:r w:rsidRPr="00B07B82">
        <w:t>[</w:t>
      </w:r>
      <w:r w:rsidR="00584BF5" w:rsidRPr="00584BF5">
        <w:t>murtaza.haqeeqat@tlo-afghanistan.or</w:t>
      </w:r>
      <w:r w:rsidR="00584BF5">
        <w:t xml:space="preserve">g / </w:t>
      </w:r>
      <w:r w:rsidR="00584BF5" w:rsidRPr="00584BF5">
        <w:t>faisal.mujadidi@tlo-afghanistan.org</w:t>
      </w:r>
      <w:r w:rsidRPr="00B07B82">
        <w:t>].</w:t>
      </w:r>
    </w:p>
    <w:p w14:paraId="02A44DEA" w14:textId="77777777" w:rsidR="006A1C49" w:rsidRDefault="006A1C49"/>
    <w:sectPr w:rsidR="006A1C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57A23"/>
    <w:multiLevelType w:val="multilevel"/>
    <w:tmpl w:val="A47A8FA2"/>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2B2574"/>
    <w:multiLevelType w:val="multilevel"/>
    <w:tmpl w:val="2F36B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A2086C"/>
    <w:multiLevelType w:val="multilevel"/>
    <w:tmpl w:val="89BC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DE1D34"/>
    <w:multiLevelType w:val="hybridMultilevel"/>
    <w:tmpl w:val="6E82D0A2"/>
    <w:lvl w:ilvl="0" w:tplc="019053DC">
      <w:start w:val="2"/>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9A5AA6"/>
    <w:multiLevelType w:val="multilevel"/>
    <w:tmpl w:val="D6C86D64"/>
    <w:lvl w:ilvl="0">
      <w:start w:val="1"/>
      <w:numFmt w:val="decimal"/>
      <w:pStyle w:val="Heading1"/>
      <w:lvlText w:val="%1"/>
      <w:lvlJc w:val="left"/>
      <w:pPr>
        <w:ind w:left="1584" w:hanging="432"/>
      </w:pPr>
      <w:rPr>
        <w:rFonts w:hint="default"/>
      </w:rPr>
    </w:lvl>
    <w:lvl w:ilvl="1">
      <w:start w:val="1"/>
      <w:numFmt w:val="decimal"/>
      <w:lvlText w:val="%1.%2"/>
      <w:lvlJc w:val="left"/>
      <w:pPr>
        <w:ind w:left="1728" w:hanging="576"/>
      </w:pPr>
      <w:rPr>
        <w:rFonts w:hint="default"/>
      </w:rPr>
    </w:lvl>
    <w:lvl w:ilvl="2">
      <w:start w:val="1"/>
      <w:numFmt w:val="decimal"/>
      <w:pStyle w:val="Heading3"/>
      <w:lvlText w:val="%1.%2.%3"/>
      <w:lvlJc w:val="left"/>
      <w:pPr>
        <w:ind w:left="1872" w:hanging="720"/>
      </w:pPr>
      <w:rPr>
        <w:rFonts w:hint="default"/>
      </w:rPr>
    </w:lvl>
    <w:lvl w:ilvl="3">
      <w:start w:val="1"/>
      <w:numFmt w:val="decimal"/>
      <w:lvlText w:val="%1.%2.%3.%4"/>
      <w:lvlJc w:val="left"/>
      <w:pPr>
        <w:ind w:left="2016" w:hanging="864"/>
      </w:pPr>
      <w:rPr>
        <w:rFonts w:hint="default"/>
      </w:rPr>
    </w:lvl>
    <w:lvl w:ilvl="4">
      <w:start w:val="1"/>
      <w:numFmt w:val="decimal"/>
      <w:lvlText w:val="%1.%2.%3.%4.%5"/>
      <w:lvlJc w:val="left"/>
      <w:pPr>
        <w:ind w:left="2160" w:hanging="1008"/>
      </w:pPr>
      <w:rPr>
        <w:rFonts w:hint="default"/>
      </w:rPr>
    </w:lvl>
    <w:lvl w:ilvl="5">
      <w:start w:val="1"/>
      <w:numFmt w:val="decimal"/>
      <w:lvlText w:val="%1.%2.%3.%4.%5.%6"/>
      <w:lvlJc w:val="left"/>
      <w:pPr>
        <w:ind w:left="2304" w:hanging="1152"/>
      </w:pPr>
      <w:rPr>
        <w:rFonts w:hint="default"/>
      </w:rPr>
    </w:lvl>
    <w:lvl w:ilvl="6">
      <w:start w:val="1"/>
      <w:numFmt w:val="decimal"/>
      <w:lvlText w:val="%1.%2.%3.%4.%5.%6.%7"/>
      <w:lvlJc w:val="left"/>
      <w:pPr>
        <w:ind w:left="2448" w:hanging="1296"/>
      </w:pPr>
      <w:rPr>
        <w:rFonts w:hint="default"/>
      </w:rPr>
    </w:lvl>
    <w:lvl w:ilvl="7">
      <w:start w:val="1"/>
      <w:numFmt w:val="decimal"/>
      <w:lvlText w:val="%1.%2.%3.%4.%5.%6.%7.%8"/>
      <w:lvlJc w:val="left"/>
      <w:pPr>
        <w:ind w:left="2592" w:hanging="1440"/>
      </w:pPr>
      <w:rPr>
        <w:rFonts w:hint="default"/>
      </w:rPr>
    </w:lvl>
    <w:lvl w:ilvl="8">
      <w:start w:val="1"/>
      <w:numFmt w:val="decimal"/>
      <w:lvlText w:val="%1.%2.%3.%4.%5.%6.%7.%8.%9"/>
      <w:lvlJc w:val="left"/>
      <w:pPr>
        <w:ind w:left="2736" w:hanging="1584"/>
      </w:pPr>
      <w:rPr>
        <w:rFonts w:hint="default"/>
      </w:rPr>
    </w:lvl>
  </w:abstractNum>
  <w:abstractNum w:abstractNumId="5" w15:restartNumberingAfterBreak="0">
    <w:nsid w:val="3CFF53F7"/>
    <w:multiLevelType w:val="multilevel"/>
    <w:tmpl w:val="D6947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3C70A1"/>
    <w:multiLevelType w:val="multilevel"/>
    <w:tmpl w:val="60E4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0D11C8"/>
    <w:multiLevelType w:val="multilevel"/>
    <w:tmpl w:val="BC70B1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60024810">
    <w:abstractNumId w:val="3"/>
  </w:num>
  <w:num w:numId="2" w16cid:durableId="188759857">
    <w:abstractNumId w:val="4"/>
  </w:num>
  <w:num w:numId="3" w16cid:durableId="1462769383">
    <w:abstractNumId w:val="4"/>
  </w:num>
  <w:num w:numId="4" w16cid:durableId="1401489162">
    <w:abstractNumId w:val="0"/>
  </w:num>
  <w:num w:numId="5" w16cid:durableId="1220749819">
    <w:abstractNumId w:val="1"/>
  </w:num>
  <w:num w:numId="6" w16cid:durableId="574126297">
    <w:abstractNumId w:val="5"/>
  </w:num>
  <w:num w:numId="7" w16cid:durableId="1130518071">
    <w:abstractNumId w:val="7"/>
  </w:num>
  <w:num w:numId="8" w16cid:durableId="1803038847">
    <w:abstractNumId w:val="6"/>
  </w:num>
  <w:num w:numId="9" w16cid:durableId="1596864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54C"/>
    <w:rsid w:val="00014AEF"/>
    <w:rsid w:val="001509AD"/>
    <w:rsid w:val="003163BE"/>
    <w:rsid w:val="003A5EC1"/>
    <w:rsid w:val="00584BF5"/>
    <w:rsid w:val="006A1C49"/>
    <w:rsid w:val="006D6B53"/>
    <w:rsid w:val="00857644"/>
    <w:rsid w:val="00875360"/>
    <w:rsid w:val="00890544"/>
    <w:rsid w:val="00A641E1"/>
    <w:rsid w:val="00B07B82"/>
    <w:rsid w:val="00FA1362"/>
    <w:rsid w:val="00FD05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3CEE0"/>
  <w15:chartTrackingRefBased/>
  <w15:docId w15:val="{E89FA09D-8BFA-9344-8329-8633EB010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C49"/>
    <w:pPr>
      <w:keepNext/>
      <w:keepLines/>
      <w:numPr>
        <w:numId w:val="3"/>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autoRedefine/>
    <w:uiPriority w:val="9"/>
    <w:unhideWhenUsed/>
    <w:qFormat/>
    <w:rsid w:val="006A1C49"/>
    <w:pPr>
      <w:numPr>
        <w:ilvl w:val="1"/>
        <w:numId w:val="4"/>
      </w:numPr>
      <w:spacing w:before="40"/>
      <w:outlineLvl w:val="1"/>
    </w:pPr>
    <w:rPr>
      <w:kern w:val="0"/>
      <w:sz w:val="28"/>
      <w:szCs w:val="26"/>
      <w:u w:val="single"/>
      <w14:ligatures w14:val="none"/>
    </w:rPr>
  </w:style>
  <w:style w:type="paragraph" w:styleId="Heading3">
    <w:name w:val="heading 3"/>
    <w:basedOn w:val="Normal"/>
    <w:next w:val="Normal"/>
    <w:link w:val="Heading3Char"/>
    <w:uiPriority w:val="9"/>
    <w:semiHidden/>
    <w:unhideWhenUsed/>
    <w:qFormat/>
    <w:rsid w:val="006A1C49"/>
    <w:pPr>
      <w:keepNext/>
      <w:keepLines/>
      <w:numPr>
        <w:ilvl w:val="2"/>
        <w:numId w:val="3"/>
      </w:numPr>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A1C49"/>
    <w:rPr>
      <w:rFonts w:asciiTheme="majorHAnsi" w:eastAsiaTheme="majorEastAsia" w:hAnsiTheme="majorHAnsi" w:cstheme="majorBidi"/>
      <w:color w:val="2F5496" w:themeColor="accent1" w:themeShade="BF"/>
      <w:kern w:val="0"/>
      <w:sz w:val="28"/>
      <w:szCs w:val="26"/>
      <w:u w:val="single"/>
      <w14:ligatures w14:val="none"/>
    </w:rPr>
  </w:style>
  <w:style w:type="character" w:customStyle="1" w:styleId="Heading3Char">
    <w:name w:val="Heading 3 Char"/>
    <w:basedOn w:val="DefaultParagraphFont"/>
    <w:link w:val="Heading3"/>
    <w:uiPriority w:val="9"/>
    <w:semiHidden/>
    <w:rsid w:val="006A1C49"/>
    <w:rPr>
      <w:rFonts w:asciiTheme="majorHAnsi" w:eastAsiaTheme="majorEastAsia" w:hAnsiTheme="majorHAnsi" w:cstheme="majorBidi"/>
      <w:color w:val="1F3763" w:themeColor="accent1" w:themeShade="7F"/>
    </w:rPr>
  </w:style>
  <w:style w:type="character" w:customStyle="1" w:styleId="Heading1Char">
    <w:name w:val="Heading 1 Char"/>
    <w:basedOn w:val="DefaultParagraphFont"/>
    <w:link w:val="Heading1"/>
    <w:uiPriority w:val="9"/>
    <w:rsid w:val="006A1C4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B07B82"/>
    <w:rPr>
      <w:color w:val="0563C1" w:themeColor="hyperlink"/>
      <w:u w:val="single"/>
    </w:rPr>
  </w:style>
  <w:style w:type="character" w:styleId="UnresolvedMention">
    <w:name w:val="Unresolved Mention"/>
    <w:basedOn w:val="DefaultParagraphFont"/>
    <w:uiPriority w:val="99"/>
    <w:semiHidden/>
    <w:unhideWhenUsed/>
    <w:rsid w:val="00B07B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8306024">
      <w:bodyDiv w:val="1"/>
      <w:marLeft w:val="0"/>
      <w:marRight w:val="0"/>
      <w:marTop w:val="0"/>
      <w:marBottom w:val="0"/>
      <w:divBdr>
        <w:top w:val="none" w:sz="0" w:space="0" w:color="auto"/>
        <w:left w:val="none" w:sz="0" w:space="0" w:color="auto"/>
        <w:bottom w:val="none" w:sz="0" w:space="0" w:color="auto"/>
        <w:right w:val="none" w:sz="0" w:space="0" w:color="auto"/>
      </w:divBdr>
    </w:div>
    <w:div w:id="188070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urtaza.haqeeqat@tlo-afghanist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490</Words>
  <Characters>3298</Characters>
  <Application>Microsoft Office Word</Application>
  <DocSecurity>0</DocSecurity>
  <Lines>80</Lines>
  <Paragraphs>47</Paragraphs>
  <ScaleCrop>false</ScaleCrop>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Mitra Gharman</cp:lastModifiedBy>
  <cp:revision>7</cp:revision>
  <dcterms:created xsi:type="dcterms:W3CDTF">2024-09-08T19:33:00Z</dcterms:created>
  <dcterms:modified xsi:type="dcterms:W3CDTF">2024-09-25T10:54:00Z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b3655a198479dca319ac1cf9f62ff2034643e4a3fd445df71c63dc4e1446c044</vt:lpwstr>
  </property>
</Properties>
</file>