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24C2BEBB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39963885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اعلان </w:t>
      </w:r>
      <w:r w:rsidR="00774FA0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کار ساختمانی</w:t>
      </w:r>
    </w:p>
    <w:p w14:paraId="0C3D78FB" w14:textId="066DC9FF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 هماهنگی کمک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(CHA)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جهت پیشبرد امورات پروژه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774FA0">
        <w:rPr>
          <w:rFonts w:ascii="Cambria Math" w:hAnsi="Cambria Math" w:cs="B Nazanin"/>
          <w:sz w:val="24"/>
          <w:szCs w:val="24"/>
          <w:lang w:bidi="fa-IR"/>
        </w:rPr>
        <w:t>WASH</w:t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خود، ساخت و ساز </w:t>
      </w:r>
      <w:r w:rsidR="00774FA0">
        <w:rPr>
          <w:rFonts w:ascii="Cambria Math" w:hAnsi="Cambria Math" w:cs="B Nazanin"/>
          <w:sz w:val="24"/>
          <w:szCs w:val="24"/>
          <w:lang w:bidi="fa-IR"/>
        </w:rPr>
        <w:t>100</w:t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تشناب </w:t>
      </w:r>
      <w:r w:rsidR="00774FA0">
        <w:rPr>
          <w:rFonts w:ascii="Cambria Math" w:hAnsi="Cambria Math" w:cs="B Nazanin"/>
          <w:sz w:val="24"/>
          <w:szCs w:val="24"/>
          <w:lang w:bidi="fa-IR"/>
        </w:rPr>
        <w:t>(dry latrine)</w:t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همراه با سیستم دستشوی در ولسوالی</w:t>
      </w:r>
      <w:r w:rsidR="00774FA0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>های فیروزکوه، شهرک، لعل و سرجنگل و تولک ولایت غور را به اعلان داوطلبی می</w:t>
      </w:r>
      <w:r w:rsidR="00774FA0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>سپارد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. بناً شرکت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های محترم</w:t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ی که مختص در بخش ساختمانی فعالیت دارند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و خواهان اشتراک در پروسۀ داوطلبی </w:t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>می</w:t>
      </w:r>
      <w:r w:rsidR="00774FA0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باشند</w:t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>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توانند درخواستی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خویش را به دفتر مرکزی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CHA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آورد</w:t>
      </w:r>
      <w:r w:rsidR="00774FA0">
        <w:rPr>
          <w:rFonts w:ascii="Cambria Math" w:hAnsi="Cambria Math" w:cs="B Nazanin" w:hint="cs"/>
          <w:sz w:val="24"/>
          <w:szCs w:val="24"/>
          <w:rtl/>
          <w:lang w:bidi="fa-IR"/>
        </w:rPr>
        <w:t>ه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شرطنامه را اخذ نمایند. تضمینات نقداً اخذ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گردد.</w:t>
      </w:r>
    </w:p>
    <w:p w14:paraId="470B2AFC" w14:textId="4CAB07A1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</w:t>
      </w:r>
      <w:r w:rsidR="00F37E55" w:rsidRPr="00F37E55">
        <w:rPr>
          <w:rFonts w:ascii="Cambria Math" w:hAnsi="Cambria Math" w:cs="B Nazanin"/>
          <w:lang w:bidi="fa-IR"/>
        </w:rPr>
        <w:t>1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: در وقت اخذ شرطنامه موجودیت کاپی جواز شرکت، تاپه شرکت، معرفی خط نماینده و کاپی تذکره نماینده حتمی است.</w:t>
      </w:r>
      <w:r w:rsidR="00F37E55">
        <w:rPr>
          <w:rFonts w:ascii="Cambria Math" w:hAnsi="Cambria Math" w:cs="B Nazanin"/>
          <w:sz w:val="24"/>
          <w:szCs w:val="24"/>
          <w:rtl/>
          <w:lang w:bidi="fa-IR"/>
        </w:rPr>
        <w:br/>
      </w:r>
      <w:r w:rsidR="00F37E55">
        <w:rPr>
          <w:rFonts w:ascii="Cambria Math" w:hAnsi="Cambria Math" w:cs="B Nazanin" w:hint="cs"/>
          <w:sz w:val="24"/>
          <w:szCs w:val="24"/>
          <w:rtl/>
          <w:lang w:bidi="fa-IR"/>
        </w:rPr>
        <w:t>نوت</w:t>
      </w:r>
      <w:r w:rsidR="00F37E55">
        <w:rPr>
          <w:rFonts w:ascii="Cambria Math" w:hAnsi="Cambria Math" w:cs="B Nazanin"/>
          <w:sz w:val="24"/>
          <w:szCs w:val="24"/>
          <w:lang w:bidi="fa-IR"/>
        </w:rPr>
        <w:t>2</w:t>
      </w:r>
      <w:r w:rsidR="00F37E55">
        <w:rPr>
          <w:rFonts w:ascii="Cambria Math" w:hAnsi="Cambria Math" w:cs="B Nazanin" w:hint="cs"/>
          <w:sz w:val="24"/>
          <w:szCs w:val="24"/>
          <w:rtl/>
          <w:lang w:bidi="fa-IR"/>
        </w:rPr>
        <w:t>: داوطلبان جهت دریافت شرطنامه و تحویلی آفرها می</w:t>
      </w:r>
      <w:r w:rsidR="00F37E5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F37E5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توانند به روزهای یکشنبه تا پنجشنبه از ساعت </w:t>
      </w:r>
      <w:r w:rsidR="00F37E55">
        <w:rPr>
          <w:rFonts w:ascii="Cambria Math" w:hAnsi="Cambria Math" w:cs="B Nazanin"/>
          <w:sz w:val="24"/>
          <w:szCs w:val="24"/>
          <w:lang w:bidi="fa-IR"/>
        </w:rPr>
        <w:t>8</w:t>
      </w:r>
      <w:r w:rsidR="00F37E5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صبح الی </w:t>
      </w:r>
      <w:r w:rsidR="00F37E55">
        <w:rPr>
          <w:rFonts w:ascii="Cambria Math" w:hAnsi="Cambria Math" w:cs="B Nazanin"/>
          <w:sz w:val="24"/>
          <w:szCs w:val="24"/>
          <w:lang w:bidi="fa-IR"/>
        </w:rPr>
        <w:t>12</w:t>
      </w:r>
      <w:r w:rsidR="00F37E5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چاشت و از ساعت </w:t>
      </w:r>
      <w:r w:rsidR="00F37E55">
        <w:rPr>
          <w:rFonts w:ascii="Cambria Math" w:hAnsi="Cambria Math" w:cs="B Nazanin"/>
          <w:sz w:val="24"/>
          <w:szCs w:val="24"/>
          <w:lang w:bidi="fa-IR"/>
        </w:rPr>
        <w:t>1</w:t>
      </w:r>
      <w:r w:rsidR="00F37E5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بعد از ظهر الی </w:t>
      </w:r>
      <w:r w:rsidR="00F37E55">
        <w:rPr>
          <w:rFonts w:ascii="Cambria Math" w:hAnsi="Cambria Math" w:cs="B Nazanin"/>
          <w:sz w:val="24"/>
          <w:szCs w:val="24"/>
          <w:lang w:bidi="fa-IR"/>
        </w:rPr>
        <w:t>5</w:t>
      </w:r>
      <w:r w:rsidR="00F37E5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بعد از ظهر مراجعه فرمایند.</w:t>
      </w:r>
    </w:p>
    <w:p w14:paraId="1EFE915E" w14:textId="623FC17F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شرطنامه و اخذ آفرها: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0</w:t>
      </w:r>
      <w:r w:rsidR="00774FA0">
        <w:rPr>
          <w:rFonts w:ascii="Cambria Math" w:hAnsi="Cambria Math" w:cs="B Nazanin"/>
          <w:sz w:val="24"/>
          <w:szCs w:val="24"/>
          <w:lang w:bidi="fa-IR"/>
        </w:rPr>
        <w:t>1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774FA0">
        <w:rPr>
          <w:rFonts w:ascii="Cambria Math" w:hAnsi="Cambria Math" w:cs="B Nazanin"/>
          <w:sz w:val="24"/>
          <w:szCs w:val="24"/>
          <w:lang w:bidi="fa-IR"/>
        </w:rPr>
        <w:t>August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/202</w:t>
      </w:r>
      <w:r w:rsidR="00774FA0">
        <w:rPr>
          <w:rFonts w:ascii="Cambria Math" w:hAnsi="Cambria Math" w:cs="B Nazanin"/>
          <w:sz w:val="24"/>
          <w:szCs w:val="24"/>
          <w:lang w:bidi="fa-IR"/>
        </w:rPr>
        <w:t>4</w:t>
      </w:r>
    </w:p>
    <w:p w14:paraId="4045429F" w14:textId="0BDFD388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شرطنامه و اخذ آفرها: </w:t>
      </w:r>
      <w:r w:rsidR="00774FA0">
        <w:rPr>
          <w:rFonts w:ascii="Cambria Math" w:hAnsi="Cambria Math" w:cs="B Nazanin"/>
          <w:sz w:val="24"/>
          <w:szCs w:val="24"/>
          <w:lang w:bidi="fa-IR"/>
        </w:rPr>
        <w:t>0</w:t>
      </w:r>
      <w:r w:rsidR="00A478EB">
        <w:rPr>
          <w:rFonts w:ascii="Cambria Math" w:hAnsi="Cambria Math" w:cs="B Nazanin"/>
          <w:sz w:val="24"/>
          <w:szCs w:val="24"/>
          <w:lang w:bidi="fa-IR"/>
        </w:rPr>
        <w:t>7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774FA0">
        <w:rPr>
          <w:rFonts w:ascii="Cambria Math" w:hAnsi="Cambria Math" w:cs="B Nazanin"/>
          <w:sz w:val="24"/>
          <w:szCs w:val="24"/>
          <w:lang w:bidi="fa-IR"/>
        </w:rPr>
        <w:t>August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/202</w:t>
      </w:r>
      <w:r w:rsidR="00774FA0">
        <w:rPr>
          <w:rFonts w:ascii="Cambria Math" w:hAnsi="Cambria Math" w:cs="B Nazanin"/>
          <w:sz w:val="24"/>
          <w:szCs w:val="24"/>
          <w:lang w:bidi="fa-IR"/>
        </w:rPr>
        <w:t>4</w:t>
      </w:r>
    </w:p>
    <w:p w14:paraId="67C15CC0" w14:textId="1BEB4941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0729128703</w:t>
      </w:r>
    </w:p>
    <w:p w14:paraId="329F967F" w14:textId="2F5D429B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آدرس: ناحیه پنجم، چهارراهی قمبر، روبروی پوهنتون دعوت، کابل، افغانستان.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0MzS1tLA0sTA1s7RU0lEKTi0uzszPAykwqgUAviUzQywAAAA="/>
  </w:docVars>
  <w:rsids>
    <w:rsidRoot w:val="00520B0B"/>
    <w:rsid w:val="002E6539"/>
    <w:rsid w:val="00434938"/>
    <w:rsid w:val="004D6F94"/>
    <w:rsid w:val="00520B0B"/>
    <w:rsid w:val="00666BC4"/>
    <w:rsid w:val="006A35FA"/>
    <w:rsid w:val="00774FA0"/>
    <w:rsid w:val="00814590"/>
    <w:rsid w:val="00933F20"/>
    <w:rsid w:val="00A478EB"/>
    <w:rsid w:val="00B21945"/>
    <w:rsid w:val="00C20980"/>
    <w:rsid w:val="00C31D75"/>
    <w:rsid w:val="00CA2C4F"/>
    <w:rsid w:val="00F37E55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5</cp:revision>
  <dcterms:created xsi:type="dcterms:W3CDTF">2023-12-04T09:44:00Z</dcterms:created>
  <dcterms:modified xsi:type="dcterms:W3CDTF">2024-08-01T09:04:00Z</dcterms:modified>
</cp:coreProperties>
</file>