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46515" w14:textId="77777777" w:rsidR="00967B9C" w:rsidRPr="00967B9C" w:rsidRDefault="00910FCE" w:rsidP="00967B9C">
      <w:pPr>
        <w:spacing w:line="0" w:lineRule="atLeast"/>
        <w:jc w:val="center"/>
        <w:rPr>
          <w:rFonts w:ascii="Times New Roman" w:eastAsia="Times New Roman" w:hAnsi="Times New Roman"/>
          <w:b/>
          <w:bCs/>
          <w:color w:val="548DD4" w:themeColor="text2" w:themeTint="99"/>
          <w:sz w:val="24"/>
          <w:szCs w:val="24"/>
        </w:rPr>
      </w:pPr>
      <w:r w:rsidRPr="00910FCE">
        <w:rPr>
          <w:rFonts w:ascii="Times New Roman" w:eastAsia="Times New Roman" w:hAnsi="Times New Roman"/>
          <w:b/>
          <w:bCs/>
          <w:color w:val="548DD4" w:themeColor="text2" w:themeTint="99"/>
          <w:sz w:val="24"/>
          <w:szCs w:val="24"/>
        </w:rPr>
        <w:t>Afghan Community and Health Rehabilitation Organization (ACHRO)</w:t>
      </w:r>
      <w:r w:rsidR="002343D0" w:rsidRPr="002343D0">
        <w:rPr>
          <w:rFonts w:ascii="Times New Roman" w:eastAsia="Times New Roman" w:hAnsi="Times New Roman"/>
          <w:b/>
          <w:bCs/>
          <w:color w:val="548DD4" w:themeColor="text2" w:themeTint="99"/>
          <w:sz w:val="24"/>
          <w:szCs w:val="24"/>
        </w:rPr>
        <w:t xml:space="preserve"> </w:t>
      </w:r>
      <w:r w:rsidR="00677F92">
        <w:rPr>
          <w:rFonts w:ascii="Times New Roman" w:eastAsia="Times New Roman" w:hAnsi="Times New Roman"/>
          <w:b/>
          <w:bCs/>
          <w:color w:val="548DD4" w:themeColor="text2" w:themeTint="99"/>
          <w:sz w:val="24"/>
          <w:szCs w:val="24"/>
        </w:rPr>
        <w:t>-</w:t>
      </w:r>
      <w:r w:rsidR="002343D0">
        <w:rPr>
          <w:rFonts w:ascii="Times New Roman" w:eastAsia="Times New Roman" w:hAnsi="Times New Roman"/>
          <w:b/>
          <w:bCs/>
          <w:color w:val="548DD4" w:themeColor="text2" w:themeTint="99"/>
          <w:sz w:val="24"/>
          <w:szCs w:val="24"/>
        </w:rPr>
        <w:t xml:space="preserve"> Afghanistan </w:t>
      </w:r>
    </w:p>
    <w:p w14:paraId="1246C201" w14:textId="77777777" w:rsidR="00967B9C" w:rsidRDefault="00967B9C" w:rsidP="00967B9C">
      <w:pPr>
        <w:pBdr>
          <w:bottom w:val="single" w:sz="4" w:space="1" w:color="auto"/>
        </w:pBdr>
      </w:pPr>
    </w:p>
    <w:p w14:paraId="3F8D5F01" w14:textId="77777777" w:rsidR="00967B9C" w:rsidRDefault="00967B9C" w:rsidP="00967B9C"/>
    <w:p w14:paraId="2D827D82" w14:textId="77777777" w:rsidR="00967B9C" w:rsidRPr="00967B9C" w:rsidRDefault="00967B9C" w:rsidP="00967B9C">
      <w:pPr>
        <w:tabs>
          <w:tab w:val="left" w:pos="3030"/>
        </w:tabs>
      </w:pPr>
      <w:r>
        <w:tab/>
      </w:r>
    </w:p>
    <w:tbl>
      <w:tblPr>
        <w:tblStyle w:val="TableGrid"/>
        <w:tblW w:w="9954" w:type="dxa"/>
        <w:jc w:val="center"/>
        <w:tblLook w:val="04A0" w:firstRow="1" w:lastRow="0" w:firstColumn="1" w:lastColumn="0" w:noHBand="0" w:noVBand="1"/>
      </w:tblPr>
      <w:tblGrid>
        <w:gridCol w:w="4824"/>
        <w:gridCol w:w="5130"/>
      </w:tblGrid>
      <w:tr w:rsidR="00967B9C" w14:paraId="170F8504" w14:textId="77777777" w:rsidTr="00967B9C">
        <w:trPr>
          <w:jc w:val="center"/>
        </w:trPr>
        <w:tc>
          <w:tcPr>
            <w:tcW w:w="9954" w:type="dxa"/>
            <w:gridSpan w:val="2"/>
          </w:tcPr>
          <w:p w14:paraId="0215BD65" w14:textId="77777777" w:rsidR="00967B9C" w:rsidRPr="00670389" w:rsidRDefault="00967B9C" w:rsidP="00967B9C">
            <w:pPr>
              <w:tabs>
                <w:tab w:val="left" w:pos="3030"/>
              </w:tabs>
              <w:jc w:val="center"/>
              <w:rPr>
                <w:b/>
                <w:bCs/>
              </w:rPr>
            </w:pPr>
            <w:r w:rsidRPr="00670389">
              <w:rPr>
                <w:b/>
                <w:bCs/>
              </w:rPr>
              <w:t>REQUEST FOR PROPOSAL (RFP)</w:t>
            </w:r>
          </w:p>
        </w:tc>
      </w:tr>
      <w:tr w:rsidR="00967B9C" w14:paraId="3DF8378E" w14:textId="77777777" w:rsidTr="00967B9C">
        <w:trPr>
          <w:jc w:val="center"/>
        </w:trPr>
        <w:tc>
          <w:tcPr>
            <w:tcW w:w="4824" w:type="dxa"/>
          </w:tcPr>
          <w:p w14:paraId="496E9C35" w14:textId="415FE1A7" w:rsidR="00967B9C" w:rsidRPr="001F61E7" w:rsidRDefault="00967B9C" w:rsidP="007F0052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RFP REFERENCE #: RFP-</w:t>
            </w:r>
            <w:r w:rsidR="00910FCE">
              <w:rPr>
                <w:b/>
                <w:bCs/>
              </w:rPr>
              <w:t>ACHRO</w:t>
            </w:r>
            <w:r w:rsidRPr="001F61E7">
              <w:rPr>
                <w:b/>
                <w:bCs/>
              </w:rPr>
              <w:t>-</w:t>
            </w:r>
            <w:r w:rsidR="009A173F">
              <w:rPr>
                <w:b/>
                <w:bCs/>
              </w:rPr>
              <w:t>UNHCR</w:t>
            </w:r>
            <w:r w:rsidR="00CC442A">
              <w:rPr>
                <w:b/>
                <w:bCs/>
              </w:rPr>
              <w:t>/</w:t>
            </w:r>
            <w:r w:rsidR="00D324DB">
              <w:rPr>
                <w:b/>
                <w:bCs/>
              </w:rPr>
              <w:t>WES</w:t>
            </w:r>
            <w:r w:rsidR="009A173F">
              <w:rPr>
                <w:b/>
                <w:bCs/>
              </w:rPr>
              <w:t xml:space="preserve">TERN </w:t>
            </w:r>
          </w:p>
        </w:tc>
        <w:tc>
          <w:tcPr>
            <w:tcW w:w="5130" w:type="dxa"/>
          </w:tcPr>
          <w:p w14:paraId="336B7F1D" w14:textId="4258DB94" w:rsidR="00967B9C" w:rsidRPr="001F61E7" w:rsidRDefault="00967B9C" w:rsidP="005059C5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 xml:space="preserve">ISSUE DATE: </w:t>
            </w:r>
            <w:r w:rsidR="00D324DB">
              <w:rPr>
                <w:b/>
                <w:bCs/>
              </w:rPr>
              <w:t>July</w:t>
            </w:r>
            <w:r w:rsidR="00A4266B">
              <w:rPr>
                <w:b/>
                <w:bCs/>
              </w:rPr>
              <w:t xml:space="preserve"> </w:t>
            </w:r>
            <w:r w:rsidR="00D324DB">
              <w:rPr>
                <w:b/>
                <w:bCs/>
              </w:rPr>
              <w:t>17</w:t>
            </w:r>
            <w:r w:rsidR="00A4266B">
              <w:rPr>
                <w:b/>
                <w:bCs/>
              </w:rPr>
              <w:t>, 202</w:t>
            </w:r>
            <w:r w:rsidR="00D324DB">
              <w:rPr>
                <w:b/>
                <w:bCs/>
              </w:rPr>
              <w:t>4</w:t>
            </w:r>
          </w:p>
        </w:tc>
      </w:tr>
      <w:tr w:rsidR="00967B9C" w14:paraId="305FAD29" w14:textId="77777777" w:rsidTr="00967B9C">
        <w:trPr>
          <w:jc w:val="center"/>
        </w:trPr>
        <w:tc>
          <w:tcPr>
            <w:tcW w:w="4824" w:type="dxa"/>
          </w:tcPr>
          <w:p w14:paraId="76780904" w14:textId="1660ACB8" w:rsidR="00967B9C" w:rsidRPr="001F61E7" w:rsidRDefault="00967B9C" w:rsidP="007F0052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REQUISITION REQUEST (RR) #: RR-</w:t>
            </w:r>
            <w:r w:rsidR="00910FCE">
              <w:rPr>
                <w:b/>
                <w:bCs/>
              </w:rPr>
              <w:t>ACHRO</w:t>
            </w:r>
            <w:r w:rsidRPr="001F61E7">
              <w:rPr>
                <w:b/>
                <w:bCs/>
              </w:rPr>
              <w:t>-</w:t>
            </w:r>
            <w:r w:rsidR="00024203">
              <w:rPr>
                <w:b/>
                <w:bCs/>
              </w:rPr>
              <w:t>UNHCR</w:t>
            </w:r>
            <w:r w:rsidR="00CC442A">
              <w:rPr>
                <w:b/>
                <w:bCs/>
              </w:rPr>
              <w:t>/</w:t>
            </w:r>
            <w:r w:rsidR="00D324DB">
              <w:rPr>
                <w:b/>
                <w:bCs/>
              </w:rPr>
              <w:t>WES</w:t>
            </w:r>
            <w:r w:rsidR="009A173F">
              <w:rPr>
                <w:b/>
                <w:bCs/>
              </w:rPr>
              <w:t>TERN</w:t>
            </w:r>
            <w:r w:rsidRPr="001F61E7">
              <w:rPr>
                <w:b/>
                <w:bCs/>
              </w:rPr>
              <w:t>-</w:t>
            </w:r>
            <w:r w:rsidR="009A173F">
              <w:rPr>
                <w:b/>
                <w:bCs/>
              </w:rPr>
              <w:t>2024-01</w:t>
            </w:r>
          </w:p>
        </w:tc>
        <w:tc>
          <w:tcPr>
            <w:tcW w:w="5130" w:type="dxa"/>
          </w:tcPr>
          <w:p w14:paraId="75FED4C3" w14:textId="77777777" w:rsidR="00967B9C" w:rsidRPr="001F61E7" w:rsidRDefault="00967B9C" w:rsidP="00967B9C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 xml:space="preserve">SUBMISSION TIME/DATE: </w:t>
            </w:r>
            <w:r w:rsidR="00893847">
              <w:rPr>
                <w:b/>
                <w:bCs/>
              </w:rPr>
              <w:t>0</w:t>
            </w:r>
            <w:r w:rsidR="00F1757E">
              <w:rPr>
                <w:b/>
                <w:bCs/>
              </w:rPr>
              <w:t>1</w:t>
            </w:r>
            <w:r w:rsidRPr="001F61E7">
              <w:rPr>
                <w:b/>
                <w:bCs/>
              </w:rPr>
              <w:t>:</w:t>
            </w:r>
            <w:r w:rsidR="00893847">
              <w:rPr>
                <w:b/>
                <w:bCs/>
              </w:rPr>
              <w:t>0</w:t>
            </w:r>
            <w:r w:rsidRPr="001F61E7">
              <w:rPr>
                <w:b/>
                <w:bCs/>
              </w:rPr>
              <w:t>0 PM on</w:t>
            </w:r>
          </w:p>
          <w:p w14:paraId="4C3535D9" w14:textId="3720D27C" w:rsidR="00967B9C" w:rsidRPr="001F61E7" w:rsidRDefault="00D324DB" w:rsidP="005059C5">
            <w:pPr>
              <w:tabs>
                <w:tab w:val="left" w:pos="3030"/>
              </w:tabs>
              <w:rPr>
                <w:b/>
                <w:bCs/>
              </w:rPr>
            </w:pPr>
            <w:r>
              <w:rPr>
                <w:b/>
                <w:bCs/>
              </w:rPr>
              <w:t>July</w:t>
            </w:r>
            <w:r w:rsidR="00F1757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27</w:t>
            </w:r>
            <w:r w:rsidR="00F1757E">
              <w:rPr>
                <w:b/>
                <w:bCs/>
              </w:rPr>
              <w:t>, 202</w:t>
            </w:r>
            <w:r>
              <w:rPr>
                <w:b/>
                <w:bCs/>
              </w:rPr>
              <w:t>4</w:t>
            </w:r>
          </w:p>
        </w:tc>
      </w:tr>
      <w:tr w:rsidR="00967B9C" w14:paraId="70A15B3D" w14:textId="77777777" w:rsidTr="00550580">
        <w:trPr>
          <w:jc w:val="center"/>
        </w:trPr>
        <w:tc>
          <w:tcPr>
            <w:tcW w:w="9954" w:type="dxa"/>
            <w:gridSpan w:val="2"/>
          </w:tcPr>
          <w:p w14:paraId="6182C3E0" w14:textId="77777777" w:rsidR="00967B9C" w:rsidRPr="006D3792" w:rsidRDefault="00967B9C" w:rsidP="00FA2E97">
            <w:pPr>
              <w:tabs>
                <w:tab w:val="left" w:pos="3030"/>
              </w:tabs>
              <w:rPr>
                <w:b/>
                <w:bCs/>
              </w:rPr>
            </w:pPr>
            <w:r w:rsidRPr="00505070">
              <w:rPr>
                <w:b/>
                <w:bCs/>
                <w:highlight w:val="yellow"/>
              </w:rPr>
              <w:t xml:space="preserve">Submit </w:t>
            </w:r>
            <w:r w:rsidR="003B6D2D" w:rsidRPr="00505070">
              <w:rPr>
                <w:b/>
                <w:bCs/>
                <w:highlight w:val="yellow"/>
              </w:rPr>
              <w:t>guideline: All proposals should be submitting in Hard along with company profile</w:t>
            </w:r>
            <w:r w:rsidR="00FA2E97">
              <w:rPr>
                <w:b/>
                <w:bCs/>
                <w:highlight w:val="yellow"/>
              </w:rPr>
              <w:t>.</w:t>
            </w:r>
            <w:r w:rsidR="003B6D2D" w:rsidRPr="00505070">
              <w:rPr>
                <w:b/>
                <w:bCs/>
                <w:highlight w:val="yellow"/>
              </w:rPr>
              <w:t xml:space="preserve"> Not later than the specified date and time.</w:t>
            </w:r>
            <w:r w:rsidR="003B6D2D">
              <w:rPr>
                <w:b/>
                <w:bCs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X="-162" w:tblpY="449"/>
        <w:tblW w:w="9918" w:type="dxa"/>
        <w:tblLook w:val="04A0" w:firstRow="1" w:lastRow="0" w:firstColumn="1" w:lastColumn="0" w:noHBand="0" w:noVBand="1"/>
      </w:tblPr>
      <w:tblGrid>
        <w:gridCol w:w="3246"/>
        <w:gridCol w:w="6672"/>
      </w:tblGrid>
      <w:tr w:rsidR="00967B9C" w14:paraId="0456F327" w14:textId="77777777" w:rsidTr="00967B9C">
        <w:tc>
          <w:tcPr>
            <w:tcW w:w="9918" w:type="dxa"/>
            <w:gridSpan w:val="2"/>
          </w:tcPr>
          <w:p w14:paraId="79361E74" w14:textId="77777777" w:rsidR="00967B9C" w:rsidRPr="001F61E7" w:rsidRDefault="00967B9C" w:rsidP="00967B9C">
            <w:pPr>
              <w:tabs>
                <w:tab w:val="left" w:pos="3030"/>
              </w:tabs>
              <w:jc w:val="center"/>
              <w:rPr>
                <w:b/>
                <w:bCs/>
              </w:rPr>
            </w:pPr>
            <w:r w:rsidRPr="001F61E7">
              <w:rPr>
                <w:b/>
                <w:bCs/>
              </w:rPr>
              <w:t xml:space="preserve">TERMS AND CONDITIONS </w:t>
            </w:r>
          </w:p>
          <w:p w14:paraId="2C3B4C8A" w14:textId="77777777" w:rsidR="00967B9C" w:rsidRDefault="00967B9C" w:rsidP="00967B9C">
            <w:pPr>
              <w:tabs>
                <w:tab w:val="left" w:pos="3030"/>
              </w:tabs>
              <w:jc w:val="center"/>
            </w:pPr>
            <w:r w:rsidRPr="001F61E7">
              <w:rPr>
                <w:b/>
                <w:bCs/>
              </w:rPr>
              <w:t>VERY IMPORTANT</w:t>
            </w:r>
          </w:p>
          <w:p w14:paraId="79F42278" w14:textId="77777777" w:rsidR="00967B9C" w:rsidRDefault="00967B9C" w:rsidP="00967B9C">
            <w:pPr>
              <w:tabs>
                <w:tab w:val="left" w:pos="3030"/>
              </w:tabs>
              <w:jc w:val="center"/>
            </w:pPr>
          </w:p>
          <w:p w14:paraId="25DB5BB8" w14:textId="77777777" w:rsidR="00967B9C" w:rsidRPr="00FA147D" w:rsidRDefault="00967B9C" w:rsidP="00967B9C">
            <w:pPr>
              <w:tabs>
                <w:tab w:val="left" w:pos="3030"/>
              </w:tabs>
            </w:pPr>
            <w:r w:rsidRPr="00FA147D">
              <w:t>THIS CONTRACT/PURCHASE ORDERS MUST BE SIGNED BY BOTH PARTIES IN ORDER TO BE CONSIDERED VALID AND IN FORCE.</w:t>
            </w:r>
          </w:p>
          <w:p w14:paraId="6B5A5AB6" w14:textId="77777777" w:rsidR="00967B9C" w:rsidRDefault="00967B9C" w:rsidP="00C0604D">
            <w:pPr>
              <w:tabs>
                <w:tab w:val="left" w:pos="3030"/>
              </w:tabs>
            </w:pPr>
            <w:r w:rsidRPr="00FA147D">
              <w:t xml:space="preserve">ALL COSTS ASSOCIATED WITH, BUT NOT LIMITED TO, PRODUCTION, PREPARATION AND/OR DELIVERY OF GOODS OR SERVICES, INCLUDING DELIVERIES, ACCEPTED BY </w:t>
            </w:r>
            <w:r w:rsidR="00910FCE">
              <w:t>ACHRO</w:t>
            </w:r>
            <w:r w:rsidR="00FA147D" w:rsidRPr="00FA147D">
              <w:t xml:space="preserve"> </w:t>
            </w:r>
            <w:r w:rsidRPr="00FA147D">
              <w:t xml:space="preserve">STAFF, WITHOUT A FULLY EXECUTED (SIGNED BY BOTH PARTIES) CONTRACT/PURCHASE ORDER, ARE AT THE VENDOR’S RISK ONLY. </w:t>
            </w:r>
            <w:r w:rsidR="00910FCE">
              <w:t>ACHRO</w:t>
            </w:r>
            <w:r w:rsidRPr="00FA147D">
              <w:t xml:space="preserve"> SHALL NOT PAY FOR ANY COSTS, WITHOUT LIMITATION, ASSOCIATED WITH PRODUCTION, PREPARARTION OR DELIVERY OF GOODS AND/OR SERVICES UNDER THIS OR ANY OTHER CONTRACT/PURCHASE ORDER, WHICH HAS NOT BEEN SIGNED BY BOTH PARTIES.”</w:t>
            </w:r>
          </w:p>
        </w:tc>
      </w:tr>
      <w:tr w:rsidR="001F61E7" w14:paraId="5A715AFE" w14:textId="77777777" w:rsidTr="00670389">
        <w:tc>
          <w:tcPr>
            <w:tcW w:w="3246" w:type="dxa"/>
          </w:tcPr>
          <w:p w14:paraId="16BADC89" w14:textId="77777777" w:rsidR="001F61E7" w:rsidRPr="001F61E7" w:rsidRDefault="001F61E7" w:rsidP="00967B9C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Project Title:</w:t>
            </w:r>
          </w:p>
        </w:tc>
        <w:tc>
          <w:tcPr>
            <w:tcW w:w="6672" w:type="dxa"/>
          </w:tcPr>
          <w:p w14:paraId="19AB448B" w14:textId="23F36D1B" w:rsidR="001F61E7" w:rsidRPr="009A173F" w:rsidRDefault="007F0052" w:rsidP="007F0052">
            <w:pPr>
              <w:spacing w:after="120"/>
              <w:rPr>
                <w:b/>
                <w:bCs/>
              </w:rPr>
            </w:pPr>
            <w:r w:rsidRPr="009A173F">
              <w:rPr>
                <w:b/>
                <w:bCs/>
              </w:rPr>
              <w:t>“</w:t>
            </w:r>
            <w:r w:rsidR="009A173F" w:rsidRPr="009A173F">
              <w:rPr>
                <w:rStyle w:val="hgkelc"/>
                <w:b/>
                <w:bCs/>
                <w:lang w:val="en"/>
              </w:rPr>
              <w:t>Community-based Protection and Solutions Programme Response (Co-PROSPER)</w:t>
            </w:r>
            <w:r w:rsidRPr="009A173F">
              <w:rPr>
                <w:b/>
                <w:bCs/>
              </w:rPr>
              <w:t>”</w:t>
            </w:r>
            <w:r w:rsidR="009A173F">
              <w:rPr>
                <w:b/>
                <w:bCs/>
              </w:rPr>
              <w:t xml:space="preserve"> in </w:t>
            </w:r>
            <w:r w:rsidR="00D64DE2">
              <w:rPr>
                <w:b/>
                <w:bCs/>
              </w:rPr>
              <w:t>Western</w:t>
            </w:r>
            <w:r w:rsidR="009A173F">
              <w:rPr>
                <w:b/>
                <w:bCs/>
              </w:rPr>
              <w:t xml:space="preserve"> Region (</w:t>
            </w:r>
            <w:r w:rsidR="00D64DE2">
              <w:rPr>
                <w:b/>
                <w:bCs/>
              </w:rPr>
              <w:t>Herat, Badghis</w:t>
            </w:r>
            <w:r w:rsidR="009A173F">
              <w:rPr>
                <w:b/>
                <w:bCs/>
              </w:rPr>
              <w:t xml:space="preserve"> and </w:t>
            </w:r>
            <w:r w:rsidR="00D64DE2">
              <w:rPr>
                <w:b/>
                <w:bCs/>
              </w:rPr>
              <w:t>Farah</w:t>
            </w:r>
            <w:r w:rsidR="009A173F">
              <w:rPr>
                <w:b/>
                <w:bCs/>
              </w:rPr>
              <w:t xml:space="preserve"> Province</w:t>
            </w:r>
            <w:r w:rsidR="00E56A29">
              <w:rPr>
                <w:b/>
                <w:bCs/>
              </w:rPr>
              <w:t>s.</w:t>
            </w:r>
          </w:p>
        </w:tc>
      </w:tr>
      <w:tr w:rsidR="00967B9C" w14:paraId="51D989CB" w14:textId="77777777" w:rsidTr="00670389">
        <w:tc>
          <w:tcPr>
            <w:tcW w:w="3246" w:type="dxa"/>
          </w:tcPr>
          <w:p w14:paraId="49BC9B96" w14:textId="77777777" w:rsidR="00967B9C" w:rsidRPr="001F61E7" w:rsidRDefault="00967B9C" w:rsidP="00967B9C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Statement of Work</w:t>
            </w:r>
          </w:p>
          <w:p w14:paraId="63A9B71C" w14:textId="77777777" w:rsidR="00967B9C" w:rsidRPr="001F61E7" w:rsidRDefault="00967B9C" w:rsidP="00967B9C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(SOW)</w:t>
            </w:r>
            <w:r w:rsidRPr="001F61E7">
              <w:rPr>
                <w:b/>
                <w:bCs/>
              </w:rPr>
              <w:tab/>
            </w:r>
          </w:p>
        </w:tc>
        <w:tc>
          <w:tcPr>
            <w:tcW w:w="6672" w:type="dxa"/>
          </w:tcPr>
          <w:p w14:paraId="11A3BEC0" w14:textId="083873FF" w:rsidR="00967B9C" w:rsidRPr="001F61E7" w:rsidRDefault="00967B9C" w:rsidP="009A173F">
            <w:pPr>
              <w:tabs>
                <w:tab w:val="left" w:pos="3030"/>
              </w:tabs>
              <w:rPr>
                <w:b/>
                <w:bCs/>
                <w:u w:val="single"/>
              </w:rPr>
            </w:pPr>
            <w:r w:rsidRPr="001F61E7">
              <w:rPr>
                <w:b/>
                <w:bCs/>
              </w:rPr>
              <w:t xml:space="preserve">Rental of Vehicles for </w:t>
            </w:r>
            <w:r w:rsidR="009A173F">
              <w:rPr>
                <w:b/>
                <w:bCs/>
              </w:rPr>
              <w:t>UNHCR</w:t>
            </w:r>
            <w:r w:rsidR="00CC442A">
              <w:rPr>
                <w:b/>
                <w:bCs/>
              </w:rPr>
              <w:t>/</w:t>
            </w:r>
            <w:r w:rsidR="00D64DE2">
              <w:rPr>
                <w:b/>
                <w:bCs/>
              </w:rPr>
              <w:t>WES</w:t>
            </w:r>
            <w:r w:rsidR="009A173F">
              <w:rPr>
                <w:b/>
                <w:bCs/>
              </w:rPr>
              <w:t>TERN</w:t>
            </w:r>
            <w:r w:rsidR="00CC442A">
              <w:rPr>
                <w:b/>
                <w:bCs/>
              </w:rPr>
              <w:t xml:space="preserve"> </w:t>
            </w:r>
            <w:r w:rsidR="009A173F" w:rsidRPr="009A173F">
              <w:rPr>
                <w:rStyle w:val="hgkelc"/>
                <w:b/>
                <w:bCs/>
                <w:lang w:val="en"/>
              </w:rPr>
              <w:t>(Co-PROSPER)</w:t>
            </w:r>
            <w:r w:rsidRPr="001F61E7">
              <w:rPr>
                <w:b/>
                <w:bCs/>
              </w:rPr>
              <w:t xml:space="preserve"> Project</w:t>
            </w:r>
            <w:r w:rsidR="009A173F">
              <w:rPr>
                <w:b/>
                <w:bCs/>
              </w:rPr>
              <w:t>.</w:t>
            </w:r>
          </w:p>
        </w:tc>
      </w:tr>
      <w:tr w:rsidR="00670389" w14:paraId="5FE22279" w14:textId="77777777" w:rsidTr="00670389">
        <w:tc>
          <w:tcPr>
            <w:tcW w:w="3246" w:type="dxa"/>
          </w:tcPr>
          <w:p w14:paraId="2187FF03" w14:textId="77777777" w:rsidR="00967B9C" w:rsidRPr="001F61E7" w:rsidRDefault="00967B9C" w:rsidP="00967B9C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Period of performance</w:t>
            </w:r>
            <w:r w:rsidRPr="001F61E7">
              <w:rPr>
                <w:b/>
                <w:bCs/>
              </w:rPr>
              <w:tab/>
            </w:r>
          </w:p>
        </w:tc>
        <w:tc>
          <w:tcPr>
            <w:tcW w:w="6672" w:type="dxa"/>
          </w:tcPr>
          <w:p w14:paraId="794ED22E" w14:textId="21A8092E" w:rsidR="00967B9C" w:rsidRPr="00967B9C" w:rsidRDefault="00C0604D" w:rsidP="00327F91">
            <w:pPr>
              <w:tabs>
                <w:tab w:val="left" w:pos="3030"/>
              </w:tabs>
            </w:pPr>
            <w:r>
              <w:t xml:space="preserve">In Aforementioned </w:t>
            </w:r>
            <w:r w:rsidR="009A173F">
              <w:t>Five</w:t>
            </w:r>
            <w:r>
              <w:t xml:space="preserve"> </w:t>
            </w:r>
            <w:r w:rsidR="00967B9C" w:rsidRPr="00967B9C">
              <w:t>Province</w:t>
            </w:r>
            <w:r>
              <w:t>s</w:t>
            </w:r>
            <w:r w:rsidR="00967B9C" w:rsidRPr="00967B9C">
              <w:t>, the operating will be from 7:</w:t>
            </w:r>
            <w:r>
              <w:t>3</w:t>
            </w:r>
            <w:r w:rsidR="00967B9C" w:rsidRPr="00967B9C">
              <w:t xml:space="preserve">0 AM to </w:t>
            </w:r>
            <w:r>
              <w:t>4</w:t>
            </w:r>
            <w:r w:rsidR="00967B9C" w:rsidRPr="00967B9C">
              <w:t>:30 PM</w:t>
            </w:r>
          </w:p>
        </w:tc>
      </w:tr>
      <w:tr w:rsidR="00967B9C" w14:paraId="56CF2E44" w14:textId="77777777" w:rsidTr="00670389">
        <w:tc>
          <w:tcPr>
            <w:tcW w:w="3246" w:type="dxa"/>
          </w:tcPr>
          <w:p w14:paraId="3EC274A5" w14:textId="77777777" w:rsidR="00967B9C" w:rsidRPr="001F61E7" w:rsidRDefault="00967B9C" w:rsidP="00967B9C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Price Proposal/Quote</w:t>
            </w:r>
            <w:r w:rsidRPr="001F61E7">
              <w:rPr>
                <w:b/>
                <w:bCs/>
              </w:rPr>
              <w:tab/>
            </w:r>
          </w:p>
          <w:p w14:paraId="4501BDB3" w14:textId="77777777" w:rsidR="00967B9C" w:rsidRPr="001F61E7" w:rsidRDefault="00967B9C" w:rsidP="00967B9C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Instructions</w:t>
            </w:r>
            <w:r w:rsidRPr="001F61E7">
              <w:rPr>
                <w:b/>
                <w:bCs/>
              </w:rPr>
              <w:tab/>
            </w:r>
          </w:p>
        </w:tc>
        <w:tc>
          <w:tcPr>
            <w:tcW w:w="6672" w:type="dxa"/>
          </w:tcPr>
          <w:p w14:paraId="6ED75B1C" w14:textId="77777777" w:rsidR="00967B9C" w:rsidRDefault="00967B9C" w:rsidP="009A173F">
            <w:pPr>
              <w:tabs>
                <w:tab w:val="left" w:pos="3030"/>
              </w:tabs>
              <w:jc w:val="both"/>
            </w:pPr>
            <w:r>
              <w:t xml:space="preserve">The Proposal should include cost/price of goods/services specified in the </w:t>
            </w:r>
            <w:r w:rsidR="002E1D80">
              <w:t>following</w:t>
            </w:r>
            <w:r w:rsidR="00C0604D">
              <w:t xml:space="preserve"> </w:t>
            </w:r>
            <w:r w:rsidR="002E1D80">
              <w:t>price table</w:t>
            </w:r>
            <w:r>
              <w:t>. OFFER DOCUMENTS placed on vendors’ letterhead and</w:t>
            </w:r>
            <w:r w:rsidR="00C0604D">
              <w:t xml:space="preserve"> </w:t>
            </w:r>
            <w:r>
              <w:t>signed by authorized person must be delivered to the Submission Location in the</w:t>
            </w:r>
            <w:r w:rsidR="00C0604D">
              <w:t xml:space="preserve"> </w:t>
            </w:r>
            <w:r w:rsidR="00670389">
              <w:t>Sealed</w:t>
            </w:r>
            <w:r>
              <w:t xml:space="preserve"> envelope(s) prior to the submission time. Sealed envelope must have the</w:t>
            </w:r>
            <w:r w:rsidR="00C0604D">
              <w:t xml:space="preserve"> </w:t>
            </w:r>
            <w:r>
              <w:t>following identification data on it: RFP reference #, sender and addressee contact</w:t>
            </w:r>
            <w:r w:rsidR="00C0604D">
              <w:t xml:space="preserve"> </w:t>
            </w:r>
            <w:r w:rsidR="00670389">
              <w:t>Info</w:t>
            </w:r>
            <w:r>
              <w:t>.</w:t>
            </w:r>
          </w:p>
        </w:tc>
      </w:tr>
      <w:tr w:rsidR="00670389" w14:paraId="0C689EC6" w14:textId="77777777" w:rsidTr="00A410A0">
        <w:tc>
          <w:tcPr>
            <w:tcW w:w="9918" w:type="dxa"/>
            <w:gridSpan w:val="2"/>
          </w:tcPr>
          <w:p w14:paraId="652ED286" w14:textId="77777777" w:rsidR="001F61E7" w:rsidRPr="00751E87" w:rsidRDefault="001F61E7" w:rsidP="00967B9C">
            <w:pPr>
              <w:tabs>
                <w:tab w:val="left" w:pos="3030"/>
              </w:tabs>
            </w:pPr>
          </w:p>
          <w:p w14:paraId="504F4721" w14:textId="77777777" w:rsidR="006D3792" w:rsidRPr="001F61E7" w:rsidRDefault="00670389" w:rsidP="00C0604D">
            <w:pPr>
              <w:tabs>
                <w:tab w:val="left" w:pos="3030"/>
              </w:tabs>
              <w:jc w:val="both"/>
              <w:rPr>
                <w:color w:val="FF0000"/>
              </w:rPr>
            </w:pPr>
            <w:r w:rsidRPr="00751E87">
              <w:t xml:space="preserve">It is </w:t>
            </w:r>
            <w:r w:rsidR="00910FCE">
              <w:t>ACHRO</w:t>
            </w:r>
            <w:r w:rsidRPr="00751E87">
              <w:t xml:space="preserve"> Policy that no gifts of any kind and of any value be exchanged between vendors/contractors and </w:t>
            </w:r>
            <w:r w:rsidR="00910FCE">
              <w:t>ACHRO</w:t>
            </w:r>
            <w:r w:rsidRPr="00751E87">
              <w:t xml:space="preserve"> personnel. Discovery of the same will be grounds for disqualification of the vendor/contr</w:t>
            </w:r>
            <w:r w:rsidR="00FA147D" w:rsidRPr="00751E87">
              <w:t xml:space="preserve">actor from participation in any </w:t>
            </w:r>
            <w:r w:rsidR="00910FCE">
              <w:t>ACHRO</w:t>
            </w:r>
            <w:r w:rsidRPr="00751E87">
              <w:t xml:space="preserve"> </w:t>
            </w:r>
            <w:r w:rsidR="00751E87" w:rsidRPr="00751E87">
              <w:t>procurement</w:t>
            </w:r>
            <w:r w:rsidRPr="00751E87">
              <w:t xml:space="preserve"> and may result in disciplinary actions against </w:t>
            </w:r>
            <w:r w:rsidR="00910FCE">
              <w:t>ACHRO</w:t>
            </w:r>
            <w:r w:rsidRPr="00751E87">
              <w:t xml:space="preserve"> personnel involved in such discovered transactions.</w:t>
            </w:r>
          </w:p>
        </w:tc>
      </w:tr>
    </w:tbl>
    <w:p w14:paraId="249FC6FB" w14:textId="77777777" w:rsidR="00C771B2" w:rsidRDefault="00C771B2" w:rsidP="00967B9C">
      <w:pPr>
        <w:tabs>
          <w:tab w:val="left" w:pos="3030"/>
        </w:tabs>
      </w:pPr>
    </w:p>
    <w:p w14:paraId="20A155BD" w14:textId="77777777" w:rsidR="00670389" w:rsidRDefault="00670389" w:rsidP="00967B9C">
      <w:pPr>
        <w:tabs>
          <w:tab w:val="left" w:pos="3030"/>
        </w:tabs>
      </w:pPr>
    </w:p>
    <w:tbl>
      <w:tblPr>
        <w:tblStyle w:val="TableGrid"/>
        <w:tblW w:w="9954" w:type="dxa"/>
        <w:jc w:val="center"/>
        <w:tblLook w:val="04A0" w:firstRow="1" w:lastRow="0" w:firstColumn="1" w:lastColumn="0" w:noHBand="0" w:noVBand="1"/>
      </w:tblPr>
      <w:tblGrid>
        <w:gridCol w:w="3068"/>
        <w:gridCol w:w="6886"/>
      </w:tblGrid>
      <w:tr w:rsidR="00670389" w14:paraId="56241EFD" w14:textId="77777777" w:rsidTr="00670389">
        <w:trPr>
          <w:trHeight w:val="170"/>
          <w:jc w:val="center"/>
        </w:trPr>
        <w:tc>
          <w:tcPr>
            <w:tcW w:w="2727" w:type="dxa"/>
          </w:tcPr>
          <w:p w14:paraId="6863033B" w14:textId="77777777" w:rsidR="00670389" w:rsidRPr="001F61E7" w:rsidRDefault="00670389" w:rsidP="00670389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Special   conditions   or</w:t>
            </w:r>
          </w:p>
          <w:p w14:paraId="397FEAE4" w14:textId="77777777" w:rsidR="00670389" w:rsidRPr="001F61E7" w:rsidRDefault="00670389" w:rsidP="00670389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circumstances</w:t>
            </w:r>
            <w:r w:rsidRPr="001F61E7">
              <w:rPr>
                <w:b/>
                <w:bCs/>
              </w:rPr>
              <w:tab/>
            </w:r>
          </w:p>
        </w:tc>
        <w:tc>
          <w:tcPr>
            <w:tcW w:w="7227" w:type="dxa"/>
          </w:tcPr>
          <w:p w14:paraId="7B62FB5A" w14:textId="77777777" w:rsidR="00670389" w:rsidRDefault="00670389" w:rsidP="00670389">
            <w:pPr>
              <w:tabs>
                <w:tab w:val="left" w:pos="3030"/>
              </w:tabs>
            </w:pPr>
            <w:r>
              <w:t>Offer will not be taken to consideration if copies of ALL Original below listed</w:t>
            </w:r>
          </w:p>
          <w:p w14:paraId="1F519353" w14:textId="77777777" w:rsidR="00670389" w:rsidRDefault="00670389" w:rsidP="00670389">
            <w:pPr>
              <w:tabs>
                <w:tab w:val="left" w:pos="3030"/>
              </w:tabs>
            </w:pPr>
            <w:r>
              <w:t>OFFER DOCUMENTS with correspondent translations to English language are</w:t>
            </w:r>
          </w:p>
          <w:p w14:paraId="178D92B9" w14:textId="77777777" w:rsidR="00670389" w:rsidRDefault="00670389" w:rsidP="00670389">
            <w:pPr>
              <w:tabs>
                <w:tab w:val="left" w:pos="3030"/>
              </w:tabs>
            </w:pPr>
          </w:p>
          <w:p w14:paraId="2D428632" w14:textId="77777777" w:rsidR="00670389" w:rsidRPr="00554990" w:rsidRDefault="00C0604D" w:rsidP="00670389">
            <w:pPr>
              <w:pStyle w:val="ListParagraph"/>
              <w:numPr>
                <w:ilvl w:val="0"/>
                <w:numId w:val="1"/>
              </w:numPr>
              <w:tabs>
                <w:tab w:val="left" w:pos="3030"/>
              </w:tabs>
            </w:pPr>
            <w:r w:rsidRPr="00554990">
              <w:t>Organization profile having related experience</w:t>
            </w:r>
          </w:p>
          <w:p w14:paraId="6C22EE79" w14:textId="77777777" w:rsidR="00670389" w:rsidRPr="00554990" w:rsidRDefault="00670389" w:rsidP="00670389">
            <w:pPr>
              <w:pStyle w:val="ListParagraph"/>
              <w:numPr>
                <w:ilvl w:val="0"/>
                <w:numId w:val="1"/>
              </w:numPr>
              <w:tabs>
                <w:tab w:val="left" w:pos="3030"/>
              </w:tabs>
            </w:pPr>
            <w:r w:rsidRPr="00554990">
              <w:t>Proof of vendor’s legitimacy (copy of registration certificate)</w:t>
            </w:r>
          </w:p>
          <w:p w14:paraId="13238EA6" w14:textId="0C637E9F" w:rsidR="00C0604D" w:rsidRDefault="009A173F" w:rsidP="003F322B">
            <w:pPr>
              <w:pStyle w:val="ListParagraph"/>
              <w:numPr>
                <w:ilvl w:val="0"/>
                <w:numId w:val="1"/>
              </w:numPr>
              <w:tabs>
                <w:tab w:val="left" w:pos="3030"/>
              </w:tabs>
            </w:pPr>
            <w:r w:rsidRPr="00554990">
              <w:t>Bank Account Details (in Local Currency) AFN</w:t>
            </w:r>
          </w:p>
        </w:tc>
      </w:tr>
      <w:tr w:rsidR="00670389" w14:paraId="50898689" w14:textId="77777777" w:rsidTr="003F322B">
        <w:trPr>
          <w:trHeight w:val="1340"/>
          <w:jc w:val="center"/>
        </w:trPr>
        <w:tc>
          <w:tcPr>
            <w:tcW w:w="2727" w:type="dxa"/>
          </w:tcPr>
          <w:p w14:paraId="42C5C1F3" w14:textId="77777777" w:rsidR="00670389" w:rsidRPr="001F61E7" w:rsidRDefault="00670389" w:rsidP="00670389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Methodology</w:t>
            </w:r>
            <w:r w:rsidRPr="001F61E7">
              <w:rPr>
                <w:b/>
                <w:bCs/>
              </w:rPr>
              <w:tab/>
              <w:t>of</w:t>
            </w:r>
          </w:p>
          <w:p w14:paraId="37AE72A7" w14:textId="77777777" w:rsidR="00670389" w:rsidRPr="001F61E7" w:rsidRDefault="00670389" w:rsidP="00670389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evaluation,</w:t>
            </w:r>
            <w:r w:rsidRPr="001F61E7">
              <w:rPr>
                <w:b/>
                <w:bCs/>
              </w:rPr>
              <w:tab/>
              <w:t>including</w:t>
            </w:r>
          </w:p>
          <w:p w14:paraId="3A712F4F" w14:textId="77777777" w:rsidR="00670389" w:rsidRPr="001F61E7" w:rsidRDefault="00670389" w:rsidP="00670389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score points for technical</w:t>
            </w:r>
          </w:p>
          <w:p w14:paraId="2330BDD9" w14:textId="77777777" w:rsidR="00670389" w:rsidRPr="001F61E7" w:rsidRDefault="00670389" w:rsidP="00670389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compliance and price</w:t>
            </w:r>
          </w:p>
        </w:tc>
        <w:tc>
          <w:tcPr>
            <w:tcW w:w="7227" w:type="dxa"/>
          </w:tcPr>
          <w:p w14:paraId="18435F23" w14:textId="447B3BF7" w:rsidR="00670389" w:rsidRDefault="009A173F" w:rsidP="002E1D80">
            <w:pPr>
              <w:tabs>
                <w:tab w:val="left" w:pos="3030"/>
              </w:tabs>
              <w:jc w:val="both"/>
            </w:pPr>
            <w:r>
              <w:t>ACHRO reserves</w:t>
            </w:r>
            <w:r w:rsidR="00670389">
              <w:t xml:space="preserve"> the right to accept or reject any bid, to annul the bidding process, and reject all bids at any time prior to award of a contract without thereby incurring any liability to the affected bidder or bidders or any obligation to</w:t>
            </w:r>
            <w:r w:rsidR="002E1D80">
              <w:t xml:space="preserve"> </w:t>
            </w:r>
            <w:r w:rsidR="00670389">
              <w:t>inform the affected bidder or bidders of the grounds for the action</w:t>
            </w:r>
            <w:r>
              <w:t>.</w:t>
            </w:r>
            <w:r w:rsidR="003F322B">
              <w:t xml:space="preserve"> Following criteria will be considering for selection of the vendor for provision of rental </w:t>
            </w:r>
            <w:r w:rsidR="003F322B">
              <w:lastRenderedPageBreak/>
              <w:t xml:space="preserve">vehicles </w:t>
            </w:r>
          </w:p>
          <w:p w14:paraId="44F4780A" w14:textId="607F0807" w:rsidR="003F322B" w:rsidRDefault="003F322B" w:rsidP="003F322B">
            <w:pPr>
              <w:pStyle w:val="ListParagraph"/>
              <w:numPr>
                <w:ilvl w:val="0"/>
                <w:numId w:val="3"/>
              </w:numPr>
              <w:tabs>
                <w:tab w:val="left" w:pos="3030"/>
              </w:tabs>
              <w:jc w:val="both"/>
            </w:pPr>
            <w:r>
              <w:t>Relevant experience   Points: 40</w:t>
            </w:r>
          </w:p>
          <w:p w14:paraId="28AE6D97" w14:textId="5F570DFB" w:rsidR="003F322B" w:rsidRDefault="003F322B" w:rsidP="003F322B">
            <w:pPr>
              <w:pStyle w:val="ListParagraph"/>
              <w:numPr>
                <w:ilvl w:val="0"/>
                <w:numId w:val="3"/>
              </w:numPr>
              <w:tabs>
                <w:tab w:val="left" w:pos="3030"/>
              </w:tabs>
              <w:jc w:val="both"/>
            </w:pPr>
            <w:r>
              <w:t>Valid registration certificate Points: 10</w:t>
            </w:r>
          </w:p>
          <w:p w14:paraId="5DA3259B" w14:textId="0F24A891" w:rsidR="003F322B" w:rsidRDefault="003F322B" w:rsidP="003F322B">
            <w:pPr>
              <w:pStyle w:val="ListParagraph"/>
              <w:numPr>
                <w:ilvl w:val="0"/>
                <w:numId w:val="3"/>
              </w:numPr>
              <w:tabs>
                <w:tab w:val="left" w:pos="3030"/>
              </w:tabs>
              <w:jc w:val="both"/>
            </w:pPr>
            <w:r>
              <w:t>Lowest Price: Points: 50</w:t>
            </w:r>
          </w:p>
          <w:p w14:paraId="1FEFE0A3" w14:textId="189DB5BB" w:rsidR="003F322B" w:rsidRPr="00967B9C" w:rsidRDefault="003F322B" w:rsidP="003F322B">
            <w:pPr>
              <w:tabs>
                <w:tab w:val="left" w:pos="3030"/>
              </w:tabs>
              <w:jc w:val="both"/>
            </w:pPr>
            <w:r>
              <w:t xml:space="preserve">Total Points for selection of vendor are 100. </w:t>
            </w:r>
          </w:p>
        </w:tc>
      </w:tr>
      <w:tr w:rsidR="00670389" w14:paraId="74350AED" w14:textId="77777777" w:rsidTr="00670389">
        <w:trPr>
          <w:jc w:val="center"/>
        </w:trPr>
        <w:tc>
          <w:tcPr>
            <w:tcW w:w="2727" w:type="dxa"/>
          </w:tcPr>
          <w:p w14:paraId="46FB0DE3" w14:textId="77777777" w:rsidR="00670389" w:rsidRPr="001F61E7" w:rsidRDefault="00670389" w:rsidP="00670389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lastRenderedPageBreak/>
              <w:t>Payment</w:t>
            </w:r>
          </w:p>
          <w:p w14:paraId="28508852" w14:textId="77777777" w:rsidR="00670389" w:rsidRPr="001F61E7" w:rsidRDefault="00670389" w:rsidP="00670389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>Terms</w:t>
            </w:r>
            <w:r w:rsidRPr="001F61E7">
              <w:rPr>
                <w:b/>
                <w:bCs/>
              </w:rPr>
              <w:tab/>
            </w:r>
            <w:r w:rsidRPr="001F61E7">
              <w:rPr>
                <w:b/>
                <w:bCs/>
              </w:rPr>
              <w:tab/>
            </w:r>
          </w:p>
        </w:tc>
        <w:tc>
          <w:tcPr>
            <w:tcW w:w="7227" w:type="dxa"/>
          </w:tcPr>
          <w:p w14:paraId="348A76E0" w14:textId="7F1FE0E8" w:rsidR="00670389" w:rsidRDefault="00670389" w:rsidP="001C0FB0">
            <w:pPr>
              <w:tabs>
                <w:tab w:val="left" w:pos="3030"/>
              </w:tabs>
              <w:jc w:val="both"/>
            </w:pPr>
            <w:r>
              <w:t>DDU - Delivery Duty Unpaid. 1</w:t>
            </w:r>
            <w:r w:rsidR="009A173F">
              <w:t>0</w:t>
            </w:r>
            <w:r>
              <w:t xml:space="preserve"> days after detailed ORIGINAL invoice submission.</w:t>
            </w:r>
          </w:p>
          <w:p w14:paraId="3EFF34FC" w14:textId="77777777" w:rsidR="00670389" w:rsidRDefault="00910FCE" w:rsidP="001C0FB0">
            <w:pPr>
              <w:tabs>
                <w:tab w:val="left" w:pos="3030"/>
              </w:tabs>
              <w:jc w:val="both"/>
            </w:pPr>
            <w:r>
              <w:t>ACHRO</w:t>
            </w:r>
            <w:r w:rsidR="00670389">
              <w:t xml:space="preserve"> will withhold contract withholding tax according to Afghan Tax Law</w:t>
            </w:r>
          </w:p>
          <w:p w14:paraId="2A17F594" w14:textId="1554DA25" w:rsidR="00670389" w:rsidRDefault="00670389" w:rsidP="003F322B">
            <w:pPr>
              <w:tabs>
                <w:tab w:val="left" w:pos="3030"/>
              </w:tabs>
              <w:jc w:val="both"/>
            </w:pPr>
            <w:r>
              <w:t>(2% or 7% based on vendor registration status)</w:t>
            </w:r>
            <w:r w:rsidR="003F322B">
              <w:t>.</w:t>
            </w:r>
          </w:p>
        </w:tc>
      </w:tr>
      <w:tr w:rsidR="00670389" w14:paraId="4BF114C9" w14:textId="77777777" w:rsidTr="00670389">
        <w:trPr>
          <w:jc w:val="center"/>
        </w:trPr>
        <w:tc>
          <w:tcPr>
            <w:tcW w:w="2727" w:type="dxa"/>
          </w:tcPr>
          <w:p w14:paraId="31F10FF9" w14:textId="77777777" w:rsidR="00670389" w:rsidRPr="001F61E7" w:rsidRDefault="00670389" w:rsidP="00670389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rFonts w:ascii="Times New Roman" w:eastAsia="Times New Roman" w:hAnsi="Times New Roman"/>
                <w:b/>
                <w:bCs/>
                <w:sz w:val="19"/>
              </w:rPr>
              <w:t>Validity of Proposal</w:t>
            </w:r>
          </w:p>
        </w:tc>
        <w:tc>
          <w:tcPr>
            <w:tcW w:w="7227" w:type="dxa"/>
          </w:tcPr>
          <w:p w14:paraId="07FE9043" w14:textId="77777777" w:rsidR="00670389" w:rsidRDefault="000F50C4" w:rsidP="000F50C4">
            <w:pPr>
              <w:tabs>
                <w:tab w:val="left" w:pos="3030"/>
              </w:tabs>
            </w:pPr>
            <w:r>
              <w:t>60 days from due date.</w:t>
            </w:r>
          </w:p>
        </w:tc>
      </w:tr>
      <w:tr w:rsidR="00670389" w14:paraId="1B81CDE1" w14:textId="77777777" w:rsidTr="00670389">
        <w:trPr>
          <w:jc w:val="center"/>
        </w:trPr>
        <w:tc>
          <w:tcPr>
            <w:tcW w:w="2727" w:type="dxa"/>
          </w:tcPr>
          <w:p w14:paraId="7AB73091" w14:textId="77777777" w:rsidR="00670389" w:rsidRPr="001F61E7" w:rsidRDefault="00670389" w:rsidP="00670389">
            <w:pPr>
              <w:tabs>
                <w:tab w:val="left" w:pos="3030"/>
              </w:tabs>
              <w:rPr>
                <w:rFonts w:ascii="Times New Roman" w:eastAsia="Times New Roman" w:hAnsi="Times New Roman"/>
                <w:b/>
                <w:bCs/>
                <w:sz w:val="19"/>
              </w:rPr>
            </w:pPr>
            <w:r w:rsidRPr="001F61E7">
              <w:rPr>
                <w:rFonts w:ascii="Times New Roman" w:eastAsia="Times New Roman" w:hAnsi="Times New Roman"/>
                <w:b/>
                <w:bCs/>
                <w:sz w:val="19"/>
              </w:rPr>
              <w:t>RFP Clarifications</w:t>
            </w:r>
          </w:p>
        </w:tc>
        <w:tc>
          <w:tcPr>
            <w:tcW w:w="7227" w:type="dxa"/>
          </w:tcPr>
          <w:p w14:paraId="60CF2ACD" w14:textId="1D1AA10E" w:rsidR="00670389" w:rsidRPr="001F61E7" w:rsidRDefault="00670389" w:rsidP="00670389">
            <w:pPr>
              <w:tabs>
                <w:tab w:val="left" w:pos="3030"/>
              </w:tabs>
              <w:rPr>
                <w:b/>
                <w:bCs/>
              </w:rPr>
            </w:pPr>
            <w:r w:rsidRPr="001F61E7">
              <w:rPr>
                <w:b/>
                <w:bCs/>
              </w:rPr>
              <w:t xml:space="preserve">E-mail: </w:t>
            </w:r>
            <w:hyperlink r:id="rId7" w:history="1">
              <w:r w:rsidR="009A173F" w:rsidRPr="0031721C">
                <w:rPr>
                  <w:rStyle w:val="Hyperlink"/>
                  <w:rFonts w:cstheme="minorHAnsi"/>
                </w:rPr>
                <w:t xml:space="preserve">procurement@achro.org </w:t>
              </w:r>
            </w:hyperlink>
            <w:r w:rsidR="00C0604D">
              <w:rPr>
                <w:rStyle w:val="Hyperlink"/>
                <w:rFonts w:cstheme="minorHAnsi"/>
              </w:rPr>
              <w:t xml:space="preserve"> </w:t>
            </w:r>
          </w:p>
          <w:p w14:paraId="06A9EBB1" w14:textId="77777777" w:rsidR="00670389" w:rsidRDefault="00670389" w:rsidP="00670389">
            <w:pPr>
              <w:tabs>
                <w:tab w:val="left" w:pos="3030"/>
              </w:tabs>
            </w:pPr>
            <w:r>
              <w:tab/>
            </w:r>
            <w:r>
              <w:tab/>
            </w:r>
          </w:p>
          <w:p w14:paraId="3FC3AA63" w14:textId="77777777" w:rsidR="00670389" w:rsidRDefault="00670389" w:rsidP="009A173F">
            <w:pPr>
              <w:tabs>
                <w:tab w:val="left" w:pos="3030"/>
              </w:tabs>
              <w:jc w:val="both"/>
            </w:pPr>
            <w:r>
              <w:t>A prospective supplier requiring any clarification of the RFP may notify the</w:t>
            </w:r>
          </w:p>
          <w:p w14:paraId="506C5D93" w14:textId="77777777" w:rsidR="00670389" w:rsidRDefault="00670389" w:rsidP="009A173F">
            <w:pPr>
              <w:tabs>
                <w:tab w:val="left" w:pos="3030"/>
              </w:tabs>
              <w:jc w:val="both"/>
            </w:pPr>
            <w:r>
              <w:t xml:space="preserve">Purchaser prior to the submittal date of the Proposal </w:t>
            </w:r>
            <w:r w:rsidR="003B6D2D">
              <w:t xml:space="preserve">in Hard copies </w:t>
            </w:r>
            <w:r>
              <w:t>to referencing the</w:t>
            </w:r>
            <w:r w:rsidR="003B6D2D">
              <w:t xml:space="preserve"> </w:t>
            </w:r>
            <w:r>
              <w:t>RFP number.</w:t>
            </w:r>
            <w:r w:rsidR="001C0FB0">
              <w:t xml:space="preserve"> </w:t>
            </w:r>
            <w:r>
              <w:t>The Purchaser will respond to all written requests for clarification</w:t>
            </w:r>
            <w:r w:rsidR="001C0FB0">
              <w:t xml:space="preserve"> r</w:t>
            </w:r>
            <w:r>
              <w:t>eceived. Copies of the responses, including a description of the</w:t>
            </w:r>
          </w:p>
          <w:p w14:paraId="684EA06C" w14:textId="77777777" w:rsidR="00670389" w:rsidRDefault="00670389" w:rsidP="009A173F">
            <w:pPr>
              <w:tabs>
                <w:tab w:val="left" w:pos="3030"/>
              </w:tabs>
              <w:jc w:val="both"/>
            </w:pPr>
            <w:r>
              <w:t>Questions will be forwarded to all the prospective suppliers. NO PHONE CALLS</w:t>
            </w:r>
          </w:p>
          <w:p w14:paraId="2B6D4F23" w14:textId="77777777" w:rsidR="00670389" w:rsidRDefault="00670389" w:rsidP="009A173F">
            <w:pPr>
              <w:tabs>
                <w:tab w:val="left" w:pos="3030"/>
              </w:tabs>
              <w:jc w:val="both"/>
            </w:pPr>
            <w:r>
              <w:t>OR VISITS WILL BE ALLOWED IN REFRENCE TO THIS RFP!</w:t>
            </w:r>
          </w:p>
        </w:tc>
      </w:tr>
    </w:tbl>
    <w:p w14:paraId="5DC3F43F" w14:textId="77777777" w:rsidR="001F61E7" w:rsidRDefault="001F61E7" w:rsidP="001F61E7">
      <w:pPr>
        <w:tabs>
          <w:tab w:val="left" w:pos="3030"/>
        </w:tabs>
      </w:pPr>
    </w:p>
    <w:p w14:paraId="417E07FA" w14:textId="77777777" w:rsidR="002E1D80" w:rsidRPr="002E1D80" w:rsidRDefault="002E1D80" w:rsidP="003B6D2D">
      <w:pPr>
        <w:tabs>
          <w:tab w:val="left" w:pos="3030"/>
        </w:tabs>
        <w:rPr>
          <w:b/>
          <w:sz w:val="24"/>
        </w:rPr>
      </w:pPr>
      <w:r w:rsidRPr="002E1D80">
        <w:rPr>
          <w:b/>
          <w:sz w:val="24"/>
        </w:rPr>
        <w:t xml:space="preserve">Financial Proposal: </w:t>
      </w:r>
    </w:p>
    <w:tbl>
      <w:tblPr>
        <w:tblpPr w:leftFromText="180" w:rightFromText="180" w:vertAnchor="text" w:horzAnchor="margin" w:tblpXSpec="center" w:tblpY="147"/>
        <w:tblW w:w="11789" w:type="dxa"/>
        <w:tblLook w:val="04A0" w:firstRow="1" w:lastRow="0" w:firstColumn="1" w:lastColumn="0" w:noHBand="0" w:noVBand="1"/>
      </w:tblPr>
      <w:tblGrid>
        <w:gridCol w:w="340"/>
        <w:gridCol w:w="3640"/>
        <w:gridCol w:w="1509"/>
        <w:gridCol w:w="1170"/>
        <w:gridCol w:w="1170"/>
        <w:gridCol w:w="1595"/>
        <w:gridCol w:w="2365"/>
      </w:tblGrid>
      <w:tr w:rsidR="00C9475B" w:rsidRPr="002E1D80" w14:paraId="769F5944" w14:textId="77777777" w:rsidTr="003F322B">
        <w:trPr>
          <w:trHeight w:val="37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8080"/>
            <w:noWrap/>
            <w:vAlign w:val="center"/>
            <w:hideMark/>
          </w:tcPr>
          <w:p w14:paraId="1B04DBA9" w14:textId="77777777" w:rsidR="00C9475B" w:rsidRPr="002E1D80" w:rsidRDefault="00C9475B" w:rsidP="00C947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8080"/>
            <w:noWrap/>
            <w:vAlign w:val="center"/>
            <w:hideMark/>
          </w:tcPr>
          <w:p w14:paraId="246BB412" w14:textId="77777777" w:rsidR="00C9475B" w:rsidRPr="002E1D80" w:rsidRDefault="00C9475B" w:rsidP="00C947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D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Item Description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8080"/>
            <w:noWrap/>
            <w:vAlign w:val="center"/>
            <w:hideMark/>
          </w:tcPr>
          <w:p w14:paraId="52E7C990" w14:textId="77777777" w:rsidR="00C9475B" w:rsidRPr="002E1D80" w:rsidRDefault="00C9475B" w:rsidP="00C947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Province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8080"/>
            <w:noWrap/>
            <w:vAlign w:val="center"/>
            <w:hideMark/>
          </w:tcPr>
          <w:p w14:paraId="212C8DE7" w14:textId="77777777" w:rsidR="00C9475B" w:rsidRPr="002E1D80" w:rsidRDefault="00C9475B" w:rsidP="00C947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D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Quantity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8080"/>
            <w:noWrap/>
            <w:vAlign w:val="center"/>
            <w:hideMark/>
          </w:tcPr>
          <w:p w14:paraId="454CA2AC" w14:textId="77777777" w:rsidR="00C9475B" w:rsidRPr="002E1D80" w:rsidRDefault="00C9475B" w:rsidP="00C947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D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Months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8080"/>
            <w:noWrap/>
            <w:vAlign w:val="center"/>
            <w:hideMark/>
          </w:tcPr>
          <w:p w14:paraId="28096C77" w14:textId="427D0601" w:rsidR="00C9475B" w:rsidRPr="002E1D80" w:rsidRDefault="00C9475B" w:rsidP="000D629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D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Unit Price (</w:t>
            </w:r>
            <w:r w:rsidR="009A17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AFN</w:t>
            </w:r>
            <w:r w:rsidRPr="002E1D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center"/>
            <w:hideMark/>
          </w:tcPr>
          <w:p w14:paraId="0C92CBC1" w14:textId="66116982" w:rsidR="00C9475B" w:rsidRPr="002E1D80" w:rsidRDefault="00C9475B" w:rsidP="000D62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E1D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 Price (</w:t>
            </w:r>
            <w:r w:rsidR="009A173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AFN</w:t>
            </w:r>
            <w:r w:rsidRPr="002E1D8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C9475B" w:rsidRPr="002E1D80" w14:paraId="64E4ADE5" w14:textId="77777777" w:rsidTr="003F322B">
        <w:trPr>
          <w:trHeight w:val="10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81B5" w14:textId="77777777" w:rsidR="00C9475B" w:rsidRPr="002E1D80" w:rsidRDefault="00C9475B" w:rsidP="00C9475B">
            <w:pPr>
              <w:jc w:val="center"/>
              <w:rPr>
                <w:rFonts w:ascii="Garamond" w:eastAsia="Times New Roman" w:hAnsi="Garamond"/>
                <w:b/>
                <w:bCs/>
                <w:sz w:val="22"/>
                <w:szCs w:val="22"/>
              </w:rPr>
            </w:pPr>
            <w:r w:rsidRPr="002E1D80">
              <w:rPr>
                <w:rFonts w:ascii="Garamond" w:eastAsia="Times New Roman" w:hAnsi="Garamond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EE46" w14:textId="287F1011" w:rsidR="00C9475B" w:rsidRPr="002E1D80" w:rsidRDefault="00C9475B" w:rsidP="00CD4EEA">
            <w:pPr>
              <w:rPr>
                <w:rFonts w:ascii="Arial" w:eastAsia="Times New Roman" w:hAnsi="Arial"/>
                <w:sz w:val="28"/>
                <w:szCs w:val="28"/>
              </w:rPr>
            </w:pPr>
            <w:r w:rsidRPr="002E1D80">
              <w:rPr>
                <w:rFonts w:ascii="Arial" w:eastAsia="Times New Roman" w:hAnsi="Arial"/>
                <w:sz w:val="28"/>
                <w:szCs w:val="28"/>
              </w:rPr>
              <w:t>Rental of Vehicle (</w:t>
            </w:r>
            <w:r w:rsidR="00BF5F29">
              <w:rPr>
                <w:rFonts w:ascii="Arial" w:eastAsia="Times New Roman" w:hAnsi="Arial"/>
                <w:sz w:val="28"/>
                <w:szCs w:val="28"/>
              </w:rPr>
              <w:t xml:space="preserve">Toyota </w:t>
            </w:r>
            <w:r w:rsidR="009A173F">
              <w:rPr>
                <w:rFonts w:ascii="Arial" w:eastAsia="Times New Roman" w:hAnsi="Arial"/>
                <w:sz w:val="28"/>
                <w:szCs w:val="28"/>
              </w:rPr>
              <w:t xml:space="preserve">Corolla 2.OD/Toyota Fielder </w:t>
            </w:r>
            <w:r w:rsidRPr="002E1D80">
              <w:rPr>
                <w:rFonts w:ascii="Arial" w:eastAsia="Times New Roman" w:hAnsi="Arial"/>
                <w:sz w:val="28"/>
                <w:szCs w:val="28"/>
              </w:rPr>
              <w:t xml:space="preserve">Model </w:t>
            </w:r>
            <w:r w:rsidR="009A173F">
              <w:rPr>
                <w:rFonts w:ascii="Arial" w:eastAsia="Times New Roman" w:hAnsi="Arial"/>
                <w:sz w:val="28"/>
                <w:szCs w:val="28"/>
              </w:rPr>
              <w:t>2000</w:t>
            </w:r>
            <w:r w:rsidRPr="002E1D80">
              <w:rPr>
                <w:rFonts w:ascii="Arial" w:eastAsia="Times New Roman" w:hAnsi="Arial"/>
                <w:sz w:val="28"/>
                <w:szCs w:val="28"/>
              </w:rPr>
              <w:t>-</w:t>
            </w:r>
            <w:r w:rsidR="00CD4EEA">
              <w:rPr>
                <w:rFonts w:ascii="Arial" w:eastAsia="Times New Roman" w:hAnsi="Arial"/>
                <w:sz w:val="28"/>
                <w:szCs w:val="28"/>
              </w:rPr>
              <w:t>20</w:t>
            </w:r>
            <w:r w:rsidR="009A173F">
              <w:rPr>
                <w:rFonts w:ascii="Arial" w:eastAsia="Times New Roman" w:hAnsi="Arial"/>
                <w:sz w:val="28"/>
                <w:szCs w:val="28"/>
              </w:rPr>
              <w:t>15</w:t>
            </w:r>
            <w:r w:rsidRPr="002E1D80">
              <w:rPr>
                <w:rFonts w:ascii="Arial" w:eastAsia="Times New Roman" w:hAnsi="Arial"/>
                <w:sz w:val="28"/>
                <w:szCs w:val="28"/>
              </w:rPr>
              <w:t xml:space="preserve"> including Driver, Fuel and Maintenance) the Vehicle will operate in mentioned Province.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AE06" w14:textId="4CC449A6" w:rsidR="00C9475B" w:rsidRPr="002E1D80" w:rsidRDefault="00554990" w:rsidP="000648EF">
            <w:pPr>
              <w:rPr>
                <w:rFonts w:ascii="Arial" w:eastAsia="Times New Roman" w:hAnsi="Arial"/>
                <w:sz w:val="28"/>
                <w:szCs w:val="28"/>
              </w:rPr>
            </w:pPr>
            <w:r>
              <w:rPr>
                <w:rFonts w:ascii="Arial" w:eastAsia="Times New Roman" w:hAnsi="Arial"/>
                <w:sz w:val="28"/>
                <w:szCs w:val="28"/>
              </w:rPr>
              <w:t xml:space="preserve">Herat, Badghis </w:t>
            </w:r>
            <w:r w:rsidR="009A173F">
              <w:rPr>
                <w:rFonts w:ascii="Arial" w:eastAsia="Times New Roman" w:hAnsi="Arial"/>
                <w:sz w:val="28"/>
                <w:szCs w:val="28"/>
              </w:rPr>
              <w:t xml:space="preserve">and </w:t>
            </w:r>
            <w:r>
              <w:rPr>
                <w:rFonts w:ascii="Arial" w:eastAsia="Times New Roman" w:hAnsi="Arial"/>
                <w:sz w:val="28"/>
                <w:szCs w:val="28"/>
              </w:rPr>
              <w:t>Farah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F7AA" w14:textId="1518089B" w:rsidR="00C9475B" w:rsidRPr="002E1D80" w:rsidRDefault="00554990" w:rsidP="00C9475B">
            <w:pPr>
              <w:jc w:val="center"/>
              <w:rPr>
                <w:rFonts w:ascii="Arial" w:eastAsia="Times New Roman" w:hAnsi="Arial"/>
                <w:sz w:val="28"/>
                <w:szCs w:val="28"/>
              </w:rPr>
            </w:pPr>
            <w:r>
              <w:rPr>
                <w:rFonts w:ascii="Arial" w:eastAsia="Times New Roman" w:hAnsi="Arial"/>
                <w:sz w:val="28"/>
                <w:szCs w:val="28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2CA5" w14:textId="19C52FE4" w:rsidR="00C9475B" w:rsidRPr="002E1D80" w:rsidRDefault="00554990" w:rsidP="00C9475B">
            <w:pPr>
              <w:jc w:val="center"/>
              <w:rPr>
                <w:rFonts w:ascii="Arial" w:eastAsia="Times New Roman" w:hAnsi="Arial"/>
                <w:sz w:val="28"/>
                <w:szCs w:val="28"/>
              </w:rPr>
            </w:pPr>
            <w:r>
              <w:rPr>
                <w:rFonts w:ascii="Arial" w:eastAsia="Times New Roman" w:hAnsi="Arial"/>
                <w:sz w:val="28"/>
                <w:szCs w:val="28"/>
              </w:rPr>
              <w:t>05</w:t>
            </w:r>
            <w:r w:rsidR="00C9475B" w:rsidRPr="002E1D80">
              <w:rPr>
                <w:rFonts w:ascii="Arial" w:eastAsia="Times New Roman" w:hAnsi="Arial"/>
                <w:sz w:val="28"/>
                <w:szCs w:val="28"/>
              </w:rPr>
              <w:t xml:space="preserve"> </w:t>
            </w:r>
          </w:p>
        </w:tc>
        <w:tc>
          <w:tcPr>
            <w:tcW w:w="15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08166" w14:textId="6C5FB3C0" w:rsidR="00C9475B" w:rsidRPr="002E1D80" w:rsidRDefault="00C9475B" w:rsidP="00C9475B">
            <w:pPr>
              <w:jc w:val="center"/>
              <w:rPr>
                <w:rFonts w:ascii="Arial" w:eastAsia="Times New Roman" w:hAnsi="Arial"/>
                <w:b/>
                <w:bCs/>
                <w:sz w:val="28"/>
                <w:szCs w:val="28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D629" w14:textId="2E7FB68D" w:rsidR="00C9475B" w:rsidRPr="002E1D80" w:rsidRDefault="00C9475B" w:rsidP="00C9475B">
            <w:pPr>
              <w:jc w:val="center"/>
              <w:rPr>
                <w:rFonts w:ascii="Arial" w:eastAsia="Times New Roman" w:hAnsi="Arial"/>
              </w:rPr>
            </w:pPr>
          </w:p>
        </w:tc>
      </w:tr>
      <w:tr w:rsidR="00C9475B" w:rsidRPr="002E1D80" w14:paraId="2D9B0DD3" w14:textId="77777777" w:rsidTr="00554990">
        <w:trPr>
          <w:trHeight w:val="600"/>
        </w:trPr>
        <w:tc>
          <w:tcPr>
            <w:tcW w:w="5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8080"/>
            <w:noWrap/>
            <w:vAlign w:val="bottom"/>
            <w:hideMark/>
          </w:tcPr>
          <w:p w14:paraId="0AF1F658" w14:textId="77777777" w:rsidR="00C9475B" w:rsidRPr="002E1D80" w:rsidRDefault="00C9475B" w:rsidP="00C947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E1D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Grand Total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7F8450BA" w14:textId="77777777" w:rsidR="00C9475B" w:rsidRPr="002E1D80" w:rsidRDefault="00C9475B" w:rsidP="00C9475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noWrap/>
            <w:vAlign w:val="bottom"/>
            <w:hideMark/>
          </w:tcPr>
          <w:p w14:paraId="1219E9B5" w14:textId="77777777" w:rsidR="00C9475B" w:rsidRPr="002E1D80" w:rsidRDefault="00C9475B" w:rsidP="00C9475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E1D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bottom"/>
            <w:hideMark/>
          </w:tcPr>
          <w:p w14:paraId="07277B3B" w14:textId="77777777" w:rsidR="00C9475B" w:rsidRPr="003F322B" w:rsidRDefault="00C9475B" w:rsidP="003F32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F322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8080"/>
            <w:noWrap/>
            <w:vAlign w:val="bottom"/>
          </w:tcPr>
          <w:p w14:paraId="10AF3BF0" w14:textId="748B04FA" w:rsidR="00C9475B" w:rsidRPr="002E1D80" w:rsidRDefault="00C9475B" w:rsidP="00C9475B">
            <w:pPr>
              <w:jc w:val="center"/>
              <w:rPr>
                <w:rFonts w:ascii="Arial" w:eastAsia="Times New Roman" w:hAnsi="Arial"/>
              </w:rPr>
            </w:pPr>
          </w:p>
        </w:tc>
      </w:tr>
    </w:tbl>
    <w:p w14:paraId="306E34DD" w14:textId="77777777" w:rsidR="002E1D80" w:rsidRDefault="002E1D80" w:rsidP="003B6D2D">
      <w:pPr>
        <w:tabs>
          <w:tab w:val="left" w:pos="3030"/>
        </w:tabs>
        <w:rPr>
          <w:b/>
          <w:sz w:val="24"/>
          <w:u w:val="single"/>
        </w:rPr>
      </w:pPr>
    </w:p>
    <w:p w14:paraId="0EEEDAA1" w14:textId="2F70863C" w:rsidR="002E1D80" w:rsidRDefault="009A173F" w:rsidP="003B6D2D">
      <w:pPr>
        <w:tabs>
          <w:tab w:val="left" w:pos="3030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Note: The number of vehicles will be increase or decrease subject to availability of </w:t>
      </w:r>
      <w:r w:rsidR="003F322B">
        <w:rPr>
          <w:b/>
          <w:sz w:val="24"/>
          <w:u w:val="single"/>
        </w:rPr>
        <w:t>donor</w:t>
      </w:r>
      <w:r>
        <w:rPr>
          <w:b/>
          <w:sz w:val="24"/>
          <w:u w:val="single"/>
        </w:rPr>
        <w:t xml:space="preserve"> funds.   </w:t>
      </w:r>
    </w:p>
    <w:p w14:paraId="023C13ED" w14:textId="77777777" w:rsidR="009A173F" w:rsidRDefault="009A173F" w:rsidP="003B6D2D">
      <w:pPr>
        <w:tabs>
          <w:tab w:val="left" w:pos="3030"/>
        </w:tabs>
        <w:rPr>
          <w:b/>
          <w:sz w:val="24"/>
          <w:u w:val="single"/>
        </w:rPr>
      </w:pPr>
    </w:p>
    <w:p w14:paraId="7C460BE1" w14:textId="02549746" w:rsidR="00741E86" w:rsidRDefault="000A0F65" w:rsidP="003B6D2D">
      <w:pPr>
        <w:tabs>
          <w:tab w:val="left" w:pos="3030"/>
        </w:tabs>
        <w:rPr>
          <w:b/>
          <w:sz w:val="24"/>
          <w:u w:val="single"/>
        </w:rPr>
      </w:pPr>
      <w:r w:rsidRPr="000A0F65">
        <w:rPr>
          <w:b/>
          <w:sz w:val="24"/>
          <w:u w:val="single"/>
        </w:rPr>
        <w:t xml:space="preserve">Submission Guideline:  </w:t>
      </w:r>
    </w:p>
    <w:p w14:paraId="2642BC30" w14:textId="77777777" w:rsidR="000A0F65" w:rsidRPr="003F322B" w:rsidRDefault="000A0F65" w:rsidP="003B6D2D">
      <w:pPr>
        <w:tabs>
          <w:tab w:val="left" w:pos="3030"/>
        </w:tabs>
        <w:rPr>
          <w:b/>
          <w:sz w:val="8"/>
          <w:szCs w:val="4"/>
          <w:u w:val="single"/>
        </w:rPr>
      </w:pPr>
    </w:p>
    <w:p w14:paraId="693A443E" w14:textId="77777777" w:rsidR="000A0F65" w:rsidRDefault="000A0F65" w:rsidP="003B6D2D">
      <w:pPr>
        <w:tabs>
          <w:tab w:val="left" w:pos="3030"/>
        </w:tabs>
        <w:rPr>
          <w:b/>
          <w:sz w:val="24"/>
        </w:rPr>
      </w:pPr>
      <w:r>
        <w:rPr>
          <w:b/>
          <w:sz w:val="24"/>
        </w:rPr>
        <w:t>Department: Procurement Unit (</w:t>
      </w:r>
      <w:r w:rsidR="00910FCE">
        <w:rPr>
          <w:b/>
          <w:sz w:val="24"/>
        </w:rPr>
        <w:t>ACHRO</w:t>
      </w:r>
      <w:r>
        <w:rPr>
          <w:b/>
          <w:sz w:val="24"/>
        </w:rPr>
        <w:t>)</w:t>
      </w:r>
    </w:p>
    <w:p w14:paraId="7B58F14F" w14:textId="77777777" w:rsidR="001F61E7" w:rsidRPr="000A0F65" w:rsidRDefault="00741E86" w:rsidP="003B6D2D">
      <w:pPr>
        <w:tabs>
          <w:tab w:val="left" w:pos="3030"/>
        </w:tabs>
        <w:rPr>
          <w:rFonts w:cs="Calibri"/>
          <w:b/>
          <w:position w:val="1"/>
          <w:sz w:val="24"/>
        </w:rPr>
      </w:pPr>
      <w:r w:rsidRPr="000A0F65">
        <w:rPr>
          <w:b/>
          <w:sz w:val="24"/>
        </w:rPr>
        <w:t>Organization Name</w:t>
      </w:r>
      <w:r w:rsidR="00B56BC7" w:rsidRPr="000A0F65">
        <w:rPr>
          <w:b/>
          <w:sz w:val="24"/>
        </w:rPr>
        <w:t xml:space="preserve">: </w:t>
      </w:r>
      <w:r w:rsidR="006651E8" w:rsidRPr="006651E8">
        <w:rPr>
          <w:b/>
          <w:sz w:val="24"/>
        </w:rPr>
        <w:t>Afghan Community and Health Rehabilitation Organization</w:t>
      </w:r>
      <w:r w:rsidR="006651E8" w:rsidRPr="000A0F65">
        <w:rPr>
          <w:rFonts w:cs="Calibri"/>
          <w:b/>
          <w:position w:val="1"/>
          <w:sz w:val="24"/>
        </w:rPr>
        <w:t xml:space="preserve"> </w:t>
      </w:r>
      <w:r w:rsidR="00B56BC7" w:rsidRPr="000A0F65">
        <w:rPr>
          <w:rFonts w:cs="Calibri"/>
          <w:b/>
          <w:position w:val="1"/>
          <w:sz w:val="24"/>
        </w:rPr>
        <w:t>(</w:t>
      </w:r>
      <w:r w:rsidR="00910FCE">
        <w:rPr>
          <w:rFonts w:cs="Calibri"/>
          <w:b/>
          <w:position w:val="1"/>
          <w:sz w:val="24"/>
        </w:rPr>
        <w:t>ACHRO</w:t>
      </w:r>
      <w:r w:rsidR="00B56BC7" w:rsidRPr="000A0F65">
        <w:rPr>
          <w:rFonts w:cs="Calibri"/>
          <w:b/>
          <w:position w:val="1"/>
          <w:sz w:val="24"/>
        </w:rPr>
        <w:t>)</w:t>
      </w:r>
    </w:p>
    <w:p w14:paraId="1E2E6E65" w14:textId="77777777" w:rsidR="00741E86" w:rsidRPr="000A0F65" w:rsidRDefault="00741E86" w:rsidP="00741E86">
      <w:pPr>
        <w:widowControl w:val="0"/>
        <w:tabs>
          <w:tab w:val="left" w:pos="-720"/>
        </w:tabs>
        <w:suppressAutoHyphens/>
        <w:spacing w:before="140" w:after="140"/>
        <w:rPr>
          <w:b/>
          <w:sz w:val="24"/>
        </w:rPr>
      </w:pPr>
      <w:r w:rsidRPr="000A0F65">
        <w:rPr>
          <w:b/>
          <w:iCs/>
          <w:sz w:val="24"/>
        </w:rPr>
        <w:t xml:space="preserve">Official address: </w:t>
      </w:r>
      <w:r w:rsidR="001C64C6" w:rsidRPr="001C64C6">
        <w:rPr>
          <w:b/>
          <w:sz w:val="24"/>
        </w:rPr>
        <w:t>House No. 1, Aman Eye Hospital Street, Khushal Khan Maina, District # 5, Kabul, Afghanistan</w:t>
      </w:r>
      <w:r w:rsidRPr="000A0F65">
        <w:rPr>
          <w:b/>
          <w:sz w:val="24"/>
        </w:rPr>
        <w:t>.</w:t>
      </w:r>
    </w:p>
    <w:p w14:paraId="764DD48E" w14:textId="5440A237" w:rsidR="00741E86" w:rsidRPr="000A0F65" w:rsidRDefault="00741E86" w:rsidP="00741E86">
      <w:pPr>
        <w:widowControl w:val="0"/>
        <w:tabs>
          <w:tab w:val="left" w:pos="-720"/>
        </w:tabs>
        <w:suppressAutoHyphens/>
        <w:spacing w:before="140" w:after="140"/>
        <w:rPr>
          <w:b/>
          <w:bCs/>
          <w:iCs/>
          <w:sz w:val="24"/>
        </w:rPr>
      </w:pPr>
      <w:r w:rsidRPr="000A0F65">
        <w:rPr>
          <w:b/>
          <w:iCs/>
          <w:sz w:val="24"/>
        </w:rPr>
        <w:t xml:space="preserve">Contact telephone: </w:t>
      </w:r>
      <w:r w:rsidRPr="000A0F65">
        <w:rPr>
          <w:b/>
          <w:sz w:val="24"/>
        </w:rPr>
        <w:t xml:space="preserve">93 (0) </w:t>
      </w:r>
      <w:r w:rsidR="003F322B">
        <w:rPr>
          <w:b/>
          <w:sz w:val="24"/>
        </w:rPr>
        <w:t>785296700</w:t>
      </w:r>
      <w:r w:rsidR="00E11FF1">
        <w:rPr>
          <w:b/>
          <w:sz w:val="24"/>
        </w:rPr>
        <w:t xml:space="preserve"> </w:t>
      </w:r>
      <w:r w:rsidR="009E1523" w:rsidRPr="00E11FF1">
        <w:rPr>
          <w:b/>
          <w:sz w:val="24"/>
          <w:highlight w:val="yellow"/>
        </w:rPr>
        <w:t>only</w:t>
      </w:r>
      <w:r w:rsidR="00E11FF1" w:rsidRPr="00E11FF1">
        <w:rPr>
          <w:b/>
          <w:sz w:val="24"/>
          <w:highlight w:val="yellow"/>
        </w:rPr>
        <w:t xml:space="preserve"> for office address.</w:t>
      </w:r>
    </w:p>
    <w:p w14:paraId="22E050D0" w14:textId="25BE26BC" w:rsidR="00B56BC7" w:rsidRPr="00967B9C" w:rsidRDefault="000A0F65" w:rsidP="003B6D2D">
      <w:pPr>
        <w:tabs>
          <w:tab w:val="left" w:pos="3030"/>
        </w:tabs>
      </w:pPr>
      <w:r w:rsidRPr="000A0F65">
        <w:rPr>
          <w:b/>
          <w:sz w:val="24"/>
        </w:rPr>
        <w:t xml:space="preserve">Deadline for Submission of RFP: </w:t>
      </w:r>
      <w:r w:rsidR="00F47DCC">
        <w:rPr>
          <w:b/>
          <w:sz w:val="24"/>
        </w:rPr>
        <w:t>July 27, 2024</w:t>
      </w:r>
      <w:r w:rsidRPr="000A0F65">
        <w:rPr>
          <w:b/>
          <w:sz w:val="24"/>
        </w:rPr>
        <w:t xml:space="preserve"> 1:00 PM Afghanistan Time.</w:t>
      </w:r>
    </w:p>
    <w:sectPr w:rsidR="00B56BC7" w:rsidRPr="00967B9C" w:rsidSect="004D58A3"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E320E" w14:textId="77777777" w:rsidR="00C8435F" w:rsidRDefault="00C8435F" w:rsidP="00670389">
      <w:r>
        <w:separator/>
      </w:r>
    </w:p>
  </w:endnote>
  <w:endnote w:type="continuationSeparator" w:id="0">
    <w:p w14:paraId="2EE5AF4B" w14:textId="77777777" w:rsidR="00C8435F" w:rsidRDefault="00C8435F" w:rsidP="0067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78EF9" w14:textId="77777777" w:rsidR="00C8435F" w:rsidRDefault="00C8435F" w:rsidP="00670389">
      <w:r>
        <w:separator/>
      </w:r>
    </w:p>
  </w:footnote>
  <w:footnote w:type="continuationSeparator" w:id="0">
    <w:p w14:paraId="38FD5E0F" w14:textId="77777777" w:rsidR="00C8435F" w:rsidRDefault="00C8435F" w:rsidP="00670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6A0B2B"/>
    <w:multiLevelType w:val="hybridMultilevel"/>
    <w:tmpl w:val="BDD42226"/>
    <w:lvl w:ilvl="0" w:tplc="AB625008">
      <w:start w:val="1"/>
      <w:numFmt w:val="decimal"/>
      <w:lvlText w:val="%1-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D01BB"/>
    <w:multiLevelType w:val="hybridMultilevel"/>
    <w:tmpl w:val="8C68E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E234A"/>
    <w:multiLevelType w:val="hybridMultilevel"/>
    <w:tmpl w:val="201672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2932">
    <w:abstractNumId w:val="2"/>
  </w:num>
  <w:num w:numId="2" w16cid:durableId="1514999157">
    <w:abstractNumId w:val="0"/>
  </w:num>
  <w:num w:numId="3" w16cid:durableId="2138796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7B9C"/>
    <w:rsid w:val="0000203C"/>
    <w:rsid w:val="00002EDC"/>
    <w:rsid w:val="00024203"/>
    <w:rsid w:val="0003104E"/>
    <w:rsid w:val="00044CC0"/>
    <w:rsid w:val="000648EF"/>
    <w:rsid w:val="000652A0"/>
    <w:rsid w:val="0008191B"/>
    <w:rsid w:val="000A0F65"/>
    <w:rsid w:val="000D629A"/>
    <w:rsid w:val="000F50C4"/>
    <w:rsid w:val="00150819"/>
    <w:rsid w:val="00153C44"/>
    <w:rsid w:val="00164236"/>
    <w:rsid w:val="00165953"/>
    <w:rsid w:val="001740C8"/>
    <w:rsid w:val="00192621"/>
    <w:rsid w:val="001C0FB0"/>
    <w:rsid w:val="001C64C6"/>
    <w:rsid w:val="001E4FAF"/>
    <w:rsid w:val="001F61E7"/>
    <w:rsid w:val="001F778A"/>
    <w:rsid w:val="002343D0"/>
    <w:rsid w:val="00272C52"/>
    <w:rsid w:val="00292C86"/>
    <w:rsid w:val="002C4E7B"/>
    <w:rsid w:val="002E1D80"/>
    <w:rsid w:val="002E62B3"/>
    <w:rsid w:val="00310F11"/>
    <w:rsid w:val="00327F91"/>
    <w:rsid w:val="00355ACB"/>
    <w:rsid w:val="00387464"/>
    <w:rsid w:val="003B3703"/>
    <w:rsid w:val="003B6D2D"/>
    <w:rsid w:val="003F322B"/>
    <w:rsid w:val="003F78C6"/>
    <w:rsid w:val="0041067B"/>
    <w:rsid w:val="004819CD"/>
    <w:rsid w:val="004D58A3"/>
    <w:rsid w:val="004D6A0E"/>
    <w:rsid w:val="00505070"/>
    <w:rsid w:val="005059C5"/>
    <w:rsid w:val="00554990"/>
    <w:rsid w:val="0055624C"/>
    <w:rsid w:val="00567321"/>
    <w:rsid w:val="005C24B7"/>
    <w:rsid w:val="006651E8"/>
    <w:rsid w:val="00670389"/>
    <w:rsid w:val="00677F92"/>
    <w:rsid w:val="00693D78"/>
    <w:rsid w:val="006B4417"/>
    <w:rsid w:val="006C2DD3"/>
    <w:rsid w:val="006C79C6"/>
    <w:rsid w:val="006D3792"/>
    <w:rsid w:val="00714732"/>
    <w:rsid w:val="00736B8B"/>
    <w:rsid w:val="00741B08"/>
    <w:rsid w:val="00741E86"/>
    <w:rsid w:val="00751E87"/>
    <w:rsid w:val="007F0052"/>
    <w:rsid w:val="007F3257"/>
    <w:rsid w:val="00840C62"/>
    <w:rsid w:val="00855F9E"/>
    <w:rsid w:val="00856CE4"/>
    <w:rsid w:val="00864ED8"/>
    <w:rsid w:val="008846F0"/>
    <w:rsid w:val="00886727"/>
    <w:rsid w:val="00886BCC"/>
    <w:rsid w:val="00893847"/>
    <w:rsid w:val="008C78E9"/>
    <w:rsid w:val="00910FCE"/>
    <w:rsid w:val="00967B9C"/>
    <w:rsid w:val="009A173F"/>
    <w:rsid w:val="009A31DB"/>
    <w:rsid w:val="009E1523"/>
    <w:rsid w:val="00A021BE"/>
    <w:rsid w:val="00A04854"/>
    <w:rsid w:val="00A04B74"/>
    <w:rsid w:val="00A4266B"/>
    <w:rsid w:val="00AB67E3"/>
    <w:rsid w:val="00AE5F2A"/>
    <w:rsid w:val="00AF3877"/>
    <w:rsid w:val="00B147C0"/>
    <w:rsid w:val="00B56BC7"/>
    <w:rsid w:val="00B661D0"/>
    <w:rsid w:val="00BA4633"/>
    <w:rsid w:val="00BC0694"/>
    <w:rsid w:val="00BF5F29"/>
    <w:rsid w:val="00C0604D"/>
    <w:rsid w:val="00C1767E"/>
    <w:rsid w:val="00C344D0"/>
    <w:rsid w:val="00C52F73"/>
    <w:rsid w:val="00C771B2"/>
    <w:rsid w:val="00C8435F"/>
    <w:rsid w:val="00C9475B"/>
    <w:rsid w:val="00CC442A"/>
    <w:rsid w:val="00CD4EEA"/>
    <w:rsid w:val="00CF6CAD"/>
    <w:rsid w:val="00D22A9C"/>
    <w:rsid w:val="00D324DB"/>
    <w:rsid w:val="00D64DE2"/>
    <w:rsid w:val="00DA7C2C"/>
    <w:rsid w:val="00E11FF1"/>
    <w:rsid w:val="00E230E4"/>
    <w:rsid w:val="00E56A29"/>
    <w:rsid w:val="00E64426"/>
    <w:rsid w:val="00E71841"/>
    <w:rsid w:val="00E95F90"/>
    <w:rsid w:val="00EB75A3"/>
    <w:rsid w:val="00F1757E"/>
    <w:rsid w:val="00F3180D"/>
    <w:rsid w:val="00F47DCC"/>
    <w:rsid w:val="00F97B39"/>
    <w:rsid w:val="00FA147D"/>
    <w:rsid w:val="00FA2E97"/>
    <w:rsid w:val="00FF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7FAF8"/>
  <w15:docId w15:val="{95E92465-1C20-4287-A4F8-F6FD9F5B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B9C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B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703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389"/>
    <w:rPr>
      <w:rFonts w:ascii="Calibri" w:eastAsia="Calibri" w:hAnsi="Calibri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703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389"/>
    <w:rPr>
      <w:rFonts w:ascii="Calibri" w:eastAsia="Calibri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6703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038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1E7"/>
    <w:rPr>
      <w:rFonts w:ascii="Tahoma" w:eastAsia="Calibri" w:hAnsi="Tahoma" w:cs="Tahoma"/>
      <w:sz w:val="16"/>
      <w:szCs w:val="16"/>
    </w:rPr>
  </w:style>
  <w:style w:type="character" w:customStyle="1" w:styleId="hgkelc">
    <w:name w:val="hgkelc"/>
    <w:basedOn w:val="DefaultParagraphFont"/>
    <w:rsid w:val="009A173F"/>
  </w:style>
  <w:style w:type="character" w:styleId="UnresolvedMention">
    <w:name w:val="Unresolved Mention"/>
    <w:basedOn w:val="DefaultParagraphFont"/>
    <w:uiPriority w:val="99"/>
    <w:semiHidden/>
    <w:unhideWhenUsed/>
    <w:rsid w:val="009A17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curement@achro.org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Darya Khan Shinwari</dc:creator>
  <cp:lastModifiedBy>Waheed Jan</cp:lastModifiedBy>
  <cp:revision>167</cp:revision>
  <cp:lastPrinted>2024-04-21T08:20:00Z</cp:lastPrinted>
  <dcterms:created xsi:type="dcterms:W3CDTF">2018-07-11T08:25:00Z</dcterms:created>
  <dcterms:modified xsi:type="dcterms:W3CDTF">2024-07-18T06:12:00Z</dcterms:modified>
</cp:coreProperties>
</file>