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55553BD" w14:textId="372A6E09" w:rsidR="000031F0" w:rsidRDefault="000031F0" w:rsidP="00F51726">
      <w:pPr>
        <w:tabs>
          <w:tab w:val="left" w:pos="3630"/>
        </w:tabs>
        <w:contextualSpacing/>
      </w:pPr>
    </w:p>
    <w:p w14:paraId="757A43D6" w14:textId="77777777" w:rsidR="000031F0" w:rsidRDefault="000031F0" w:rsidP="00F51726">
      <w:pPr>
        <w:contextualSpacing/>
        <w:jc w:val="center"/>
      </w:pPr>
    </w:p>
    <w:p w14:paraId="6E896DAA" w14:textId="276AD518" w:rsidR="00AE60E1" w:rsidRDefault="00F51726" w:rsidP="00F51726">
      <w:pPr>
        <w:contextualSpacing/>
        <w:jc w:val="center"/>
      </w:pPr>
      <w:r w:rsidRPr="007A332D">
        <w:rPr>
          <w:b/>
          <w:bCs/>
          <w:sz w:val="40"/>
        </w:rPr>
        <w:t>ACTION AGAINT HUNGER</w:t>
      </w:r>
    </w:p>
    <w:p w14:paraId="2940F597" w14:textId="77777777" w:rsidR="00AE60E1" w:rsidRDefault="00AE60E1" w:rsidP="00F51726">
      <w:pPr>
        <w:contextualSpacing/>
        <w:jc w:val="center"/>
      </w:pPr>
    </w:p>
    <w:p w14:paraId="3C1A6BCF" w14:textId="48FE0BF2" w:rsidR="00AE60E1" w:rsidRDefault="00F51726" w:rsidP="00F51726">
      <w:pPr>
        <w:contextualSpacing/>
        <w:jc w:val="center"/>
      </w:pPr>
      <w:r w:rsidRPr="007A332D">
        <w:rPr>
          <w:b/>
          <w:bCs/>
          <w:sz w:val="40"/>
        </w:rPr>
        <w:t>Afghanistan Mission</w:t>
      </w:r>
    </w:p>
    <w:p w14:paraId="1A8DF92E" w14:textId="77777777" w:rsidR="00F51726" w:rsidRDefault="00F51726" w:rsidP="00F51726">
      <w:pPr>
        <w:pStyle w:val="Header"/>
        <w:jc w:val="center"/>
        <w:rPr>
          <w:noProof/>
          <w:sz w:val="32"/>
          <w:szCs w:val="32"/>
          <w:lang w:val="en-US" w:eastAsia="zh-CN"/>
        </w:rPr>
      </w:pPr>
    </w:p>
    <w:p w14:paraId="03D1D29E" w14:textId="5E705F73" w:rsidR="00D26BBD" w:rsidRPr="00BE7FBA" w:rsidRDefault="00BE7FBA" w:rsidP="00BE7FBA">
      <w:pPr>
        <w:contextualSpacing/>
        <w:jc w:val="center"/>
        <w:rPr>
          <w:b/>
          <w:bCs/>
          <w:noProof/>
          <w:sz w:val="32"/>
          <w:szCs w:val="32"/>
          <w:lang w:val="en-US" w:eastAsia="zh-CN"/>
        </w:rPr>
      </w:pPr>
      <w:r w:rsidRPr="00BE7FBA">
        <w:rPr>
          <w:b/>
          <w:bCs/>
          <w:noProof/>
          <w:sz w:val="32"/>
          <w:szCs w:val="32"/>
          <w:lang w:val="en-US" w:eastAsia="zh-CN"/>
        </w:rPr>
        <w:t>PD-KBL-00436</w:t>
      </w:r>
    </w:p>
    <w:p w14:paraId="180AAE03" w14:textId="77777777" w:rsidR="00BE7FBA" w:rsidRPr="007A332D" w:rsidRDefault="00BE7FBA" w:rsidP="00BE7FBA">
      <w:pPr>
        <w:contextualSpacing/>
        <w:jc w:val="center"/>
      </w:pPr>
    </w:p>
    <w:p w14:paraId="601447B1" w14:textId="26960A22" w:rsidR="000031F0" w:rsidRPr="007A332D" w:rsidRDefault="00C92FF6" w:rsidP="00BE7FBA">
      <w:pPr>
        <w:contextualSpacing/>
        <w:jc w:val="center"/>
      </w:pPr>
      <w:r w:rsidRPr="009C6C34">
        <w:t>Kabul</w:t>
      </w:r>
      <w:r w:rsidR="003E4EC2" w:rsidRPr="009C6C34">
        <w:t xml:space="preserve">, </w:t>
      </w:r>
      <w:r w:rsidR="00BE7FBA">
        <w:t>10</w:t>
      </w:r>
      <w:r w:rsidR="00BE7FBA" w:rsidRPr="00BE7FBA">
        <w:rPr>
          <w:vertAlign w:val="superscript"/>
        </w:rPr>
        <w:t>th</w:t>
      </w:r>
      <w:r w:rsidR="00BE7FBA">
        <w:t xml:space="preserve"> July 2024</w:t>
      </w:r>
    </w:p>
    <w:p w14:paraId="050F3290" w14:textId="77777777" w:rsidR="000031F0" w:rsidRPr="007A332D" w:rsidRDefault="000031F0" w:rsidP="00F51726">
      <w:pPr>
        <w:contextualSpacing/>
        <w:jc w:val="center"/>
      </w:pPr>
    </w:p>
    <w:p w14:paraId="33079378" w14:textId="39990DC1" w:rsidR="000031F0" w:rsidRPr="007A332D" w:rsidRDefault="000031F0" w:rsidP="006E6BA3"/>
    <w:p w14:paraId="721CD237" w14:textId="5D6D3120" w:rsidR="00F51726" w:rsidRDefault="00F51726" w:rsidP="00BE7FBA">
      <w:pPr>
        <w:contextualSpacing/>
        <w:jc w:val="center"/>
      </w:pPr>
      <w:r w:rsidRPr="007A332D">
        <w:rPr>
          <w:b/>
          <w:bCs/>
        </w:rPr>
        <w:t xml:space="preserve">Our reference: </w:t>
      </w:r>
      <w:r w:rsidR="00BE7FBA" w:rsidRPr="00BE7FBA">
        <w:t>PD-KBL-00436</w:t>
      </w:r>
    </w:p>
    <w:p w14:paraId="0AADF352" w14:textId="277D5C59" w:rsidR="000031F0" w:rsidRDefault="000031F0" w:rsidP="00F51726">
      <w:pPr>
        <w:contextualSpacing/>
        <w:jc w:val="center"/>
      </w:pPr>
    </w:p>
    <w:p w14:paraId="0F4C8C71" w14:textId="77777777" w:rsidR="00F51726" w:rsidRPr="007A332D" w:rsidRDefault="00F51726" w:rsidP="00F51726">
      <w:pPr>
        <w:contextualSpacing/>
        <w:jc w:val="center"/>
      </w:pPr>
    </w:p>
    <w:p w14:paraId="4E5C3760" w14:textId="526CAF6C" w:rsidR="000031F0" w:rsidRPr="007A332D" w:rsidRDefault="000031F0" w:rsidP="00735A48">
      <w:pPr>
        <w:pStyle w:val="Heading5"/>
        <w:contextualSpacing/>
        <w:jc w:val="center"/>
      </w:pPr>
      <w:r w:rsidRPr="007A332D">
        <w:t xml:space="preserve">SUBJECT: INVITATION TO TENDER FOR </w:t>
      </w:r>
      <w:r w:rsidR="00FB2A6A">
        <w:t xml:space="preserve">CONSTRUCTION AND REHABILITATION OF WASH FACILITIES IN </w:t>
      </w:r>
      <w:r w:rsidR="000A056D">
        <w:t xml:space="preserve">VARIOUS DISTRICT OF </w:t>
      </w:r>
      <w:r w:rsidR="00FB2A6A">
        <w:t>DAIKUNDI AND BADAKHSAN</w:t>
      </w:r>
    </w:p>
    <w:p w14:paraId="42C54C9F" w14:textId="77777777" w:rsidR="000031F0" w:rsidRPr="007A332D" w:rsidRDefault="000031F0" w:rsidP="00F51726">
      <w:pPr>
        <w:contextualSpacing/>
        <w:jc w:val="center"/>
      </w:pPr>
    </w:p>
    <w:p w14:paraId="26193513" w14:textId="77777777" w:rsidR="000031F0" w:rsidRPr="007A332D" w:rsidRDefault="000031F0" w:rsidP="00183A80">
      <w:pPr>
        <w:contextualSpacing/>
        <w:jc w:val="both"/>
      </w:pPr>
    </w:p>
    <w:p w14:paraId="3015CE0E" w14:textId="77777777" w:rsidR="000031F0" w:rsidRPr="007A332D" w:rsidRDefault="003A065B" w:rsidP="00183A80">
      <w:pPr>
        <w:contextualSpacing/>
        <w:jc w:val="both"/>
      </w:pPr>
      <w:r w:rsidRPr="007A332D">
        <w:t>Following</w:t>
      </w:r>
      <w:r w:rsidR="000031F0" w:rsidRPr="007A332D">
        <w:t xml:space="preserve"> your enquiry regarding the publication of the above-mentioned invitation to tender, please find enclosed the following documents, which constitute the tender dossier.</w:t>
      </w:r>
    </w:p>
    <w:p w14:paraId="4F8EB2BF" w14:textId="77777777" w:rsidR="000031F0" w:rsidRPr="007A332D" w:rsidRDefault="000031F0" w:rsidP="00183A80">
      <w:pPr>
        <w:contextualSpacing/>
        <w:jc w:val="both"/>
      </w:pPr>
    </w:p>
    <w:p w14:paraId="57108829" w14:textId="3FAF8698" w:rsidR="00790074" w:rsidRPr="007A332D" w:rsidRDefault="00790074" w:rsidP="00BE7FBA">
      <w:pPr>
        <w:contextualSpacing/>
        <w:jc w:val="both"/>
      </w:pPr>
      <w:r w:rsidRPr="00BE7FBA">
        <w:t xml:space="preserve">Any request for clarification must be received by </w:t>
      </w:r>
      <w:r w:rsidR="0021520F" w:rsidRPr="00BE7FBA">
        <w:t>ACTION AGAINST HUNGER in</w:t>
      </w:r>
      <w:r w:rsidRPr="00BE7FBA">
        <w:t xml:space="preserve"> writing </w:t>
      </w:r>
      <w:r w:rsidR="00C46940" w:rsidRPr="00BE7FBA">
        <w:t>by</w:t>
      </w:r>
      <w:r w:rsidR="00F02747" w:rsidRPr="00BE7FBA">
        <w:t xml:space="preserve"> </w:t>
      </w:r>
      <w:r w:rsidR="00BE7FBA" w:rsidRPr="00BE7FBA">
        <w:t>6</w:t>
      </w:r>
      <w:r w:rsidR="00BE7FBA" w:rsidRPr="00BE7FBA">
        <w:rPr>
          <w:vertAlign w:val="superscript"/>
        </w:rPr>
        <w:t>th</w:t>
      </w:r>
      <w:r w:rsidR="00BE7FBA" w:rsidRPr="00BE7FBA">
        <w:t xml:space="preserve"> </w:t>
      </w:r>
      <w:r w:rsidR="00BE7FBA">
        <w:t>August</w:t>
      </w:r>
      <w:r w:rsidR="00BE7FBA" w:rsidRPr="00BE7FBA">
        <w:t xml:space="preserve"> 2024</w:t>
      </w:r>
      <w:r w:rsidR="00453753" w:rsidRPr="00BE7FBA">
        <w:t>.</w:t>
      </w:r>
      <w:r w:rsidRPr="00BE7FBA">
        <w:t xml:space="preserve"> </w:t>
      </w:r>
      <w:r w:rsidR="0021520F" w:rsidRPr="00BE7FBA">
        <w:t>ACTION AGAINST HUNGER will</w:t>
      </w:r>
      <w:r w:rsidRPr="00BE7FBA">
        <w:t xml:space="preserve"> reply to bidders' questions at least </w:t>
      </w:r>
      <w:r w:rsidR="00883FC4" w:rsidRPr="00BE7FBA">
        <w:t>3</w:t>
      </w:r>
      <w:r w:rsidR="00712990" w:rsidRPr="00BE7FBA">
        <w:t xml:space="preserve"> </w:t>
      </w:r>
      <w:r w:rsidRPr="00BE7FBA">
        <w:t>days before the deadline for submission of tenders.</w:t>
      </w:r>
      <w:r w:rsidRPr="007A332D">
        <w:t xml:space="preserve"> </w:t>
      </w:r>
    </w:p>
    <w:p w14:paraId="30446E14" w14:textId="77777777" w:rsidR="00790074" w:rsidRPr="007A332D" w:rsidRDefault="00790074" w:rsidP="00790074">
      <w:pPr>
        <w:contextualSpacing/>
        <w:jc w:val="both"/>
      </w:pPr>
    </w:p>
    <w:p w14:paraId="4C3FBF4B" w14:textId="77777777" w:rsidR="00790074" w:rsidRPr="007A332D" w:rsidRDefault="00790074" w:rsidP="00790074">
      <w:pPr>
        <w:contextualSpacing/>
        <w:jc w:val="both"/>
      </w:pPr>
      <w:r w:rsidRPr="007A332D">
        <w:t>Costs incurred by the bidder in preparing and submitting the tender proposals will not be reimbursed.</w:t>
      </w:r>
    </w:p>
    <w:p w14:paraId="449A8BC5" w14:textId="7F13CD5E" w:rsidR="00790074" w:rsidRPr="007A332D" w:rsidRDefault="00790074" w:rsidP="00790074">
      <w:pPr>
        <w:contextualSpacing/>
        <w:jc w:val="both"/>
      </w:pPr>
    </w:p>
    <w:p w14:paraId="77F0D124" w14:textId="3C125767" w:rsidR="00790074" w:rsidRPr="007A332D" w:rsidRDefault="00790074" w:rsidP="00BE7FBA">
      <w:pPr>
        <w:contextualSpacing/>
        <w:jc w:val="both"/>
      </w:pPr>
      <w:r w:rsidRPr="009C6C34">
        <w:t xml:space="preserve">We look forward to receiving your </w:t>
      </w:r>
      <w:r w:rsidR="00231204" w:rsidRPr="009C6C34">
        <w:t>bid</w:t>
      </w:r>
      <w:r w:rsidRPr="009C6C34">
        <w:t xml:space="preserve"> at the address specified in the I</w:t>
      </w:r>
      <w:r w:rsidR="004F0DCB" w:rsidRPr="009C6C34">
        <w:t xml:space="preserve">nstructions to Bidders </w:t>
      </w:r>
      <w:r w:rsidR="00231204" w:rsidRPr="009C6C34">
        <w:t xml:space="preserve">on or </w:t>
      </w:r>
      <w:r w:rsidR="004F0DCB" w:rsidRPr="009C6C34">
        <w:t>before</w:t>
      </w:r>
      <w:r w:rsidR="00BE7FBA">
        <w:t xml:space="preserve"> 11</w:t>
      </w:r>
      <w:r w:rsidR="00BE7FBA" w:rsidRPr="00BE7FBA">
        <w:rPr>
          <w:vertAlign w:val="superscript"/>
        </w:rPr>
        <w:t>th</w:t>
      </w:r>
      <w:r w:rsidR="00BE7FBA">
        <w:t xml:space="preserve"> August </w:t>
      </w:r>
      <w:r w:rsidR="00BE7FBA" w:rsidRPr="00BE7FBA">
        <w:t>2024</w:t>
      </w:r>
      <w:r w:rsidRPr="00BE7FBA">
        <w:t xml:space="preserve"> at </w:t>
      </w:r>
      <w:r w:rsidR="00C81F50" w:rsidRPr="00BE7FBA">
        <w:t xml:space="preserve">3:00 </w:t>
      </w:r>
      <w:r w:rsidRPr="00BE7FBA">
        <w:t>PM</w:t>
      </w:r>
      <w:r w:rsidRPr="009C6C34">
        <w:t xml:space="preserve"> as stated in the procurement notice.</w:t>
      </w:r>
    </w:p>
    <w:p w14:paraId="632809AB" w14:textId="77777777" w:rsidR="000031F0" w:rsidRPr="007A332D" w:rsidRDefault="000031F0" w:rsidP="00183A80">
      <w:pPr>
        <w:contextualSpacing/>
        <w:jc w:val="both"/>
      </w:pPr>
    </w:p>
    <w:p w14:paraId="1207DA9D" w14:textId="77777777" w:rsidR="000031F0" w:rsidRPr="007A332D" w:rsidRDefault="000031F0" w:rsidP="00183A80">
      <w:pPr>
        <w:contextualSpacing/>
        <w:jc w:val="both"/>
      </w:pPr>
      <w:r w:rsidRPr="007A332D">
        <w:t>If you decide not to submit a tender, we would be grateful if you could inform us in writing, stating the reasons for your decision.</w:t>
      </w:r>
    </w:p>
    <w:p w14:paraId="525A6551" w14:textId="77777777" w:rsidR="000031F0" w:rsidRPr="007A332D" w:rsidRDefault="000031F0" w:rsidP="00183A80">
      <w:pPr>
        <w:contextualSpacing/>
      </w:pPr>
    </w:p>
    <w:p w14:paraId="70EDBBAD" w14:textId="77777777" w:rsidR="000031F0" w:rsidRPr="007A332D" w:rsidRDefault="000031F0" w:rsidP="00183A80">
      <w:pPr>
        <w:contextualSpacing/>
      </w:pPr>
    </w:p>
    <w:p w14:paraId="6B45C139" w14:textId="77777777" w:rsidR="000031F0" w:rsidRPr="007A332D" w:rsidRDefault="000031F0" w:rsidP="0021520F">
      <w:pPr>
        <w:contextualSpacing/>
      </w:pPr>
      <w:r w:rsidRPr="007A332D">
        <w:t xml:space="preserve">Yours sincerely, </w:t>
      </w:r>
    </w:p>
    <w:p w14:paraId="6E129EC4" w14:textId="77777777" w:rsidR="000031F0" w:rsidRPr="007A332D" w:rsidRDefault="000031F0" w:rsidP="00183A80">
      <w:pPr>
        <w:contextualSpacing/>
      </w:pPr>
    </w:p>
    <w:p w14:paraId="5B61B72B" w14:textId="77777777" w:rsidR="00D34F02" w:rsidRPr="007A332D" w:rsidRDefault="00D34F02" w:rsidP="0034187D">
      <w:pPr>
        <w:rPr>
          <w:rFonts w:ascii="Trebuchet MS" w:eastAsia="Calibri" w:hAnsi="Trebuchet MS"/>
          <w:noProof/>
          <w:color w:val="000080"/>
          <w:sz w:val="20"/>
          <w:szCs w:val="20"/>
          <w:lang w:eastAsia="en-GB"/>
        </w:rPr>
      </w:pPr>
      <w:bookmarkStart w:id="0" w:name="_MailAutoSig"/>
    </w:p>
    <w:p w14:paraId="4EBCD119" w14:textId="77777777" w:rsidR="00AE60E1" w:rsidRPr="007A332D" w:rsidRDefault="00AE60E1" w:rsidP="0034187D">
      <w:pPr>
        <w:rPr>
          <w:rFonts w:ascii="Trebuchet MS" w:eastAsia="Calibri" w:hAnsi="Trebuchet MS"/>
          <w:noProof/>
          <w:color w:val="000080"/>
          <w:sz w:val="20"/>
          <w:szCs w:val="20"/>
          <w:lang w:eastAsia="en-GB"/>
        </w:rPr>
      </w:pPr>
    </w:p>
    <w:p w14:paraId="4E7DAE04" w14:textId="3ED2E79E" w:rsidR="00790074" w:rsidRPr="007A332D" w:rsidRDefault="00D26BBD" w:rsidP="0089069D">
      <w:pPr>
        <w:rPr>
          <w:bCs/>
        </w:rPr>
      </w:pPr>
      <w:r w:rsidRPr="007A332D">
        <w:rPr>
          <w:bCs/>
        </w:rPr>
        <w:t xml:space="preserve">Logistics- </w:t>
      </w:r>
      <w:r w:rsidR="004723D4">
        <w:rPr>
          <w:bCs/>
        </w:rPr>
        <w:t>D</w:t>
      </w:r>
      <w:r w:rsidR="0089069D" w:rsidRPr="007A332D">
        <w:rPr>
          <w:bCs/>
        </w:rPr>
        <w:t>eputy head of</w:t>
      </w:r>
      <w:r w:rsidRPr="007A332D">
        <w:rPr>
          <w:bCs/>
        </w:rPr>
        <w:t xml:space="preserve"> Department </w:t>
      </w:r>
    </w:p>
    <w:p w14:paraId="4689B9B4" w14:textId="77777777" w:rsidR="00790074" w:rsidRPr="007A332D" w:rsidRDefault="00790074" w:rsidP="00790074">
      <w:pPr>
        <w:rPr>
          <w:bCs/>
        </w:rPr>
      </w:pPr>
      <w:r w:rsidRPr="007A332D">
        <w:rPr>
          <w:bCs/>
        </w:rPr>
        <w:t>Action Against Hunger</w:t>
      </w:r>
    </w:p>
    <w:p w14:paraId="2CA5F799" w14:textId="0BC78F2F" w:rsidR="00790074" w:rsidRPr="007A332D" w:rsidRDefault="00C00057" w:rsidP="00790074">
      <w:pPr>
        <w:rPr>
          <w:lang w:val="en-US"/>
        </w:rPr>
      </w:pPr>
      <w:r w:rsidRPr="007A332D">
        <w:rPr>
          <w:lang w:val="en-US"/>
        </w:rPr>
        <w:t>E-mail</w:t>
      </w:r>
      <w:r w:rsidR="00790074" w:rsidRPr="007A332D">
        <w:rPr>
          <w:lang w:val="en-US"/>
        </w:rPr>
        <w:t xml:space="preserve">: </w:t>
      </w:r>
      <w:hyperlink r:id="rId12" w:history="1">
        <w:r w:rsidR="00E25D9F" w:rsidRPr="007A332D">
          <w:rPr>
            <w:rStyle w:val="Hyperlink"/>
            <w:lang w:val="en-US"/>
          </w:rPr>
          <w:t>tender@af-actionagainsthunger.org</w:t>
        </w:r>
      </w:hyperlink>
      <w:r w:rsidR="00D26BBD" w:rsidRPr="007A332D">
        <w:rPr>
          <w:lang w:val="en-US"/>
        </w:rPr>
        <w:t xml:space="preserve"> </w:t>
      </w:r>
    </w:p>
    <w:bookmarkEnd w:id="0"/>
    <w:p w14:paraId="4A7FC8B3" w14:textId="77777777" w:rsidR="0034187D" w:rsidRPr="007A332D" w:rsidRDefault="0034187D" w:rsidP="0034187D">
      <w:pPr>
        <w:rPr>
          <w:rFonts w:ascii="Calibri" w:eastAsia="Calibri" w:hAnsi="Calibri"/>
          <w:noProof/>
          <w:color w:val="000080"/>
          <w:sz w:val="22"/>
          <w:szCs w:val="22"/>
          <w:lang w:val="en-US" w:eastAsia="en-GB"/>
        </w:rPr>
      </w:pPr>
    </w:p>
    <w:p w14:paraId="2343456F" w14:textId="77777777" w:rsidR="000031F0" w:rsidRPr="007A332D" w:rsidRDefault="000031F0" w:rsidP="00183A80">
      <w:pPr>
        <w:contextualSpacing/>
        <w:rPr>
          <w:lang w:val="en-US"/>
        </w:rPr>
      </w:pPr>
    </w:p>
    <w:p w14:paraId="66CB74F6" w14:textId="77777777" w:rsidR="000031F0" w:rsidRPr="007A332D" w:rsidRDefault="000031F0" w:rsidP="00183A80">
      <w:pPr>
        <w:contextualSpacing/>
        <w:rPr>
          <w:lang w:val="en-US"/>
        </w:rPr>
      </w:pPr>
      <w:r w:rsidRPr="007A332D">
        <w:rPr>
          <w:lang w:val="en-US"/>
        </w:rPr>
        <w:br w:type="page"/>
      </w:r>
    </w:p>
    <w:p w14:paraId="2652DFB4" w14:textId="77777777" w:rsidR="000031F0" w:rsidRPr="007A332D" w:rsidRDefault="000031F0" w:rsidP="00183A80">
      <w:pPr>
        <w:contextualSpacing/>
        <w:rPr>
          <w:lang w:val="en-US"/>
        </w:rPr>
      </w:pPr>
    </w:p>
    <w:p w14:paraId="46FE121B" w14:textId="77777777" w:rsidR="000031F0" w:rsidRPr="007A332D" w:rsidRDefault="000031F0" w:rsidP="00183A80">
      <w:pPr>
        <w:contextualSpacing/>
        <w:rPr>
          <w:lang w:val="en-US"/>
        </w:rPr>
      </w:pPr>
    </w:p>
    <w:p w14:paraId="1C097F76" w14:textId="77777777" w:rsidR="000031F0" w:rsidRPr="007A332D" w:rsidRDefault="000031F0" w:rsidP="00183A80">
      <w:pPr>
        <w:contextualSpacing/>
        <w:rPr>
          <w:lang w:val="en-US"/>
        </w:rPr>
      </w:pPr>
    </w:p>
    <w:p w14:paraId="336B89B1" w14:textId="77777777" w:rsidR="000031F0" w:rsidRPr="007A332D" w:rsidRDefault="000031F0" w:rsidP="00183A80">
      <w:pPr>
        <w:contextualSpacing/>
        <w:jc w:val="center"/>
        <w:rPr>
          <w:lang w:val="en-US"/>
        </w:rPr>
      </w:pPr>
    </w:p>
    <w:p w14:paraId="3F8E0B24" w14:textId="77777777" w:rsidR="000031F0" w:rsidRPr="007A332D" w:rsidRDefault="000031F0" w:rsidP="00183A80">
      <w:pPr>
        <w:contextualSpacing/>
        <w:rPr>
          <w:lang w:val="en-US"/>
        </w:rPr>
      </w:pPr>
    </w:p>
    <w:p w14:paraId="4F2611FF" w14:textId="77777777" w:rsidR="0000058A" w:rsidRPr="007A332D" w:rsidRDefault="0000058A" w:rsidP="00183A80">
      <w:pPr>
        <w:contextualSpacing/>
        <w:jc w:val="center"/>
        <w:rPr>
          <w:b/>
          <w:bCs/>
          <w:sz w:val="96"/>
          <w:lang w:val="en-US"/>
        </w:rPr>
      </w:pPr>
    </w:p>
    <w:p w14:paraId="474E34A0" w14:textId="244F5063" w:rsidR="000031F0" w:rsidRPr="007A332D" w:rsidRDefault="00DF5E54" w:rsidP="00883FC4">
      <w:pPr>
        <w:contextualSpacing/>
        <w:jc w:val="center"/>
        <w:rPr>
          <w:b/>
          <w:bCs/>
          <w:sz w:val="56"/>
          <w:szCs w:val="20"/>
        </w:rPr>
      </w:pPr>
      <w:r w:rsidRPr="007A332D">
        <w:rPr>
          <w:b/>
          <w:bCs/>
          <w:sz w:val="56"/>
          <w:szCs w:val="20"/>
        </w:rPr>
        <w:t xml:space="preserve">Call for </w:t>
      </w:r>
      <w:r w:rsidR="000031F0" w:rsidRPr="007A332D">
        <w:rPr>
          <w:b/>
          <w:bCs/>
          <w:sz w:val="56"/>
          <w:szCs w:val="20"/>
        </w:rPr>
        <w:t>Tender</w:t>
      </w:r>
    </w:p>
    <w:p w14:paraId="1E45C215" w14:textId="160FD69B" w:rsidR="000031F0" w:rsidRDefault="00883FC4" w:rsidP="00883FC4">
      <w:pPr>
        <w:contextualSpacing/>
        <w:jc w:val="center"/>
        <w:rPr>
          <w:b/>
          <w:bCs/>
          <w:sz w:val="56"/>
          <w:szCs w:val="20"/>
        </w:rPr>
      </w:pPr>
      <w:r w:rsidRPr="007A332D">
        <w:rPr>
          <w:b/>
          <w:bCs/>
          <w:sz w:val="56"/>
          <w:szCs w:val="20"/>
        </w:rPr>
        <w:t>For</w:t>
      </w:r>
      <w:r w:rsidR="00602E45">
        <w:rPr>
          <w:b/>
          <w:bCs/>
          <w:sz w:val="56"/>
          <w:szCs w:val="20"/>
        </w:rPr>
        <w:t xml:space="preserve"> construction and rehabilitation of was</w:t>
      </w:r>
      <w:r w:rsidR="000A056D">
        <w:rPr>
          <w:b/>
          <w:bCs/>
          <w:sz w:val="56"/>
          <w:szCs w:val="20"/>
        </w:rPr>
        <w:t>h</w:t>
      </w:r>
      <w:r w:rsidR="00602E45">
        <w:rPr>
          <w:b/>
          <w:bCs/>
          <w:sz w:val="56"/>
          <w:szCs w:val="20"/>
        </w:rPr>
        <w:t xml:space="preserve"> facilities in </w:t>
      </w:r>
      <w:r w:rsidR="000A056D">
        <w:rPr>
          <w:b/>
          <w:bCs/>
          <w:sz w:val="56"/>
          <w:szCs w:val="20"/>
        </w:rPr>
        <w:t xml:space="preserve">various district of </w:t>
      </w:r>
      <w:r w:rsidR="00602E45">
        <w:rPr>
          <w:b/>
          <w:bCs/>
          <w:sz w:val="56"/>
          <w:szCs w:val="20"/>
        </w:rPr>
        <w:t>Daikundi and Badakhsan</w:t>
      </w:r>
    </w:p>
    <w:p w14:paraId="044EC152" w14:textId="77777777" w:rsidR="00B42F97" w:rsidRDefault="00B42F97" w:rsidP="00183A80">
      <w:pPr>
        <w:contextualSpacing/>
        <w:jc w:val="center"/>
        <w:rPr>
          <w:b/>
          <w:bCs/>
          <w:sz w:val="56"/>
          <w:szCs w:val="20"/>
        </w:rPr>
      </w:pPr>
    </w:p>
    <w:p w14:paraId="2D3C7DB0" w14:textId="77777777" w:rsidR="00B42F97" w:rsidRDefault="00B42F97" w:rsidP="00183A80">
      <w:pPr>
        <w:contextualSpacing/>
        <w:jc w:val="center"/>
        <w:rPr>
          <w:b/>
          <w:bCs/>
          <w:sz w:val="56"/>
          <w:szCs w:val="20"/>
        </w:rPr>
      </w:pPr>
    </w:p>
    <w:p w14:paraId="390F5054" w14:textId="77777777" w:rsidR="00B42F97" w:rsidRDefault="00B42F97" w:rsidP="00183A80">
      <w:pPr>
        <w:contextualSpacing/>
        <w:jc w:val="center"/>
        <w:rPr>
          <w:b/>
          <w:bCs/>
          <w:sz w:val="56"/>
          <w:szCs w:val="20"/>
        </w:rPr>
      </w:pPr>
    </w:p>
    <w:p w14:paraId="067264B3" w14:textId="77777777" w:rsidR="00B42F97" w:rsidRDefault="00B42F97" w:rsidP="00183A80">
      <w:pPr>
        <w:contextualSpacing/>
        <w:jc w:val="center"/>
        <w:rPr>
          <w:b/>
          <w:bCs/>
          <w:sz w:val="56"/>
          <w:szCs w:val="20"/>
        </w:rPr>
      </w:pPr>
    </w:p>
    <w:p w14:paraId="571616CC" w14:textId="1B8989A6" w:rsidR="000031F0" w:rsidRPr="00BE7FBA" w:rsidRDefault="000031F0" w:rsidP="00183A80">
      <w:pPr>
        <w:contextualSpacing/>
        <w:jc w:val="center"/>
        <w:rPr>
          <w:b/>
          <w:bCs/>
          <w:sz w:val="40"/>
        </w:rPr>
      </w:pPr>
      <w:r w:rsidRPr="00BE7FBA">
        <w:rPr>
          <w:b/>
          <w:bCs/>
          <w:sz w:val="40"/>
        </w:rPr>
        <w:t>Publication reference:</w:t>
      </w:r>
    </w:p>
    <w:p w14:paraId="05CFF10C" w14:textId="2EB60AE6" w:rsidR="000031F0" w:rsidRPr="007A332D" w:rsidRDefault="00BE7FBA" w:rsidP="00BE7FBA">
      <w:pPr>
        <w:contextualSpacing/>
        <w:jc w:val="center"/>
      </w:pPr>
      <w:r w:rsidRPr="00BE7FBA">
        <w:rPr>
          <w:b/>
          <w:bCs/>
          <w:sz w:val="40"/>
        </w:rPr>
        <w:t>PD-KBL-00436</w:t>
      </w:r>
    </w:p>
    <w:p w14:paraId="662B4602" w14:textId="77777777" w:rsidR="00E25D9F" w:rsidRPr="007A332D" w:rsidRDefault="00E25D9F" w:rsidP="00E25D9F">
      <w:pPr>
        <w:contextualSpacing/>
        <w:rPr>
          <w:sz w:val="40"/>
        </w:rPr>
      </w:pPr>
    </w:p>
    <w:p w14:paraId="42F7FA8B" w14:textId="77777777" w:rsidR="00E25D9F" w:rsidRPr="007A332D" w:rsidRDefault="00E25D9F" w:rsidP="00E25D9F">
      <w:pPr>
        <w:contextualSpacing/>
        <w:rPr>
          <w:sz w:val="40"/>
        </w:rPr>
      </w:pPr>
    </w:p>
    <w:p w14:paraId="435760E1" w14:textId="77777777" w:rsidR="00E25D9F" w:rsidRPr="007A332D" w:rsidRDefault="00E25D9F" w:rsidP="00E25D9F">
      <w:pPr>
        <w:contextualSpacing/>
        <w:rPr>
          <w:sz w:val="40"/>
        </w:rPr>
      </w:pPr>
    </w:p>
    <w:p w14:paraId="2429A49D" w14:textId="5DABACDB" w:rsidR="004F7437" w:rsidRPr="007A332D" w:rsidRDefault="00E25D9F" w:rsidP="00BE7FBA">
      <w:pPr>
        <w:contextualSpacing/>
        <w:rPr>
          <w:b/>
          <w:bCs/>
          <w:sz w:val="32"/>
          <w:szCs w:val="32"/>
        </w:rPr>
      </w:pPr>
      <w:r w:rsidRPr="007A332D">
        <w:rPr>
          <w:b/>
          <w:sz w:val="40"/>
        </w:rPr>
        <w:t xml:space="preserve"> </w:t>
      </w:r>
      <w:r w:rsidRPr="007A332D">
        <w:rPr>
          <w:b/>
          <w:bCs/>
          <w:sz w:val="32"/>
          <w:szCs w:val="32"/>
        </w:rPr>
        <w:t xml:space="preserve">                                         </w:t>
      </w:r>
      <w:r w:rsidR="00BE7FBA">
        <w:rPr>
          <w:b/>
          <w:bCs/>
          <w:sz w:val="32"/>
          <w:szCs w:val="32"/>
        </w:rPr>
        <w:t>10</w:t>
      </w:r>
      <w:r w:rsidR="00BE7FBA" w:rsidRPr="00BE7FBA">
        <w:rPr>
          <w:b/>
          <w:bCs/>
          <w:sz w:val="32"/>
          <w:szCs w:val="32"/>
          <w:vertAlign w:val="superscript"/>
        </w:rPr>
        <w:t>th</w:t>
      </w:r>
      <w:r w:rsidR="00BE7FBA">
        <w:rPr>
          <w:b/>
          <w:bCs/>
          <w:sz w:val="32"/>
          <w:szCs w:val="32"/>
        </w:rPr>
        <w:t>August,</w:t>
      </w:r>
      <w:r w:rsidR="003C60CD" w:rsidRPr="009C6C34">
        <w:rPr>
          <w:b/>
          <w:bCs/>
          <w:sz w:val="32"/>
          <w:szCs w:val="32"/>
        </w:rPr>
        <w:t xml:space="preserve"> 2024</w:t>
      </w:r>
    </w:p>
    <w:p w14:paraId="6C9CE3B7" w14:textId="77777777" w:rsidR="00DF5E54" w:rsidRPr="007A332D" w:rsidRDefault="00DF5E54" w:rsidP="00183A80">
      <w:pPr>
        <w:contextualSpacing/>
        <w:jc w:val="center"/>
        <w:rPr>
          <w:sz w:val="40"/>
        </w:rPr>
      </w:pPr>
    </w:p>
    <w:p w14:paraId="59D8DBAA" w14:textId="77777777" w:rsidR="00DF5E54" w:rsidRPr="007A332D" w:rsidRDefault="00DF5E54" w:rsidP="00183A80">
      <w:pPr>
        <w:contextualSpacing/>
        <w:jc w:val="center"/>
        <w:rPr>
          <w:sz w:val="40"/>
        </w:rPr>
      </w:pPr>
    </w:p>
    <w:p w14:paraId="6F6FF015" w14:textId="77777777" w:rsidR="00A41F11" w:rsidRPr="007A332D" w:rsidRDefault="000031F0" w:rsidP="00896429">
      <w:pPr>
        <w:contextualSpacing/>
        <w:jc w:val="center"/>
        <w:rPr>
          <w:b/>
          <w:bCs/>
          <w:sz w:val="40"/>
        </w:rPr>
      </w:pPr>
      <w:r w:rsidRPr="007A332D">
        <w:rPr>
          <w:sz w:val="40"/>
        </w:rPr>
        <w:br w:type="page"/>
      </w:r>
      <w:r w:rsidRPr="007A332D">
        <w:rPr>
          <w:b/>
          <w:bCs/>
          <w:sz w:val="40"/>
        </w:rPr>
        <w:lastRenderedPageBreak/>
        <w:t>TABLE OF CONTENTS</w:t>
      </w:r>
    </w:p>
    <w:p w14:paraId="345A41FA" w14:textId="77777777" w:rsidR="000031F0" w:rsidRPr="007A332D" w:rsidRDefault="000031F0" w:rsidP="00183A80">
      <w:pPr>
        <w:contextualSpacing/>
      </w:pPr>
    </w:p>
    <w:p w14:paraId="1BE08882" w14:textId="1CFC9AC9" w:rsidR="00BE7FBA" w:rsidRDefault="000031F0">
      <w:pPr>
        <w:pStyle w:val="TOC1"/>
        <w:rPr>
          <w:rFonts w:asciiTheme="minorHAnsi" w:eastAsiaTheme="minorEastAsia" w:hAnsiTheme="minorHAnsi" w:cstheme="minorBidi"/>
          <w:noProof/>
          <w:sz w:val="22"/>
          <w:szCs w:val="22"/>
          <w:lang w:val="en-US"/>
        </w:rPr>
      </w:pPr>
      <w:r w:rsidRPr="007A332D">
        <w:fldChar w:fldCharType="begin"/>
      </w:r>
      <w:r w:rsidRPr="007A332D">
        <w:instrText xml:space="preserve"> TOC \o "1-3" \h \z </w:instrText>
      </w:r>
      <w:r w:rsidRPr="007A332D">
        <w:fldChar w:fldCharType="separate"/>
      </w:r>
      <w:hyperlink w:anchor="_Toc171603979" w:history="1">
        <w:r w:rsidR="00BE7FBA" w:rsidRPr="00D81B03">
          <w:rPr>
            <w:rStyle w:val="Hyperlink"/>
            <w:noProof/>
          </w:rPr>
          <w:t>A - INSTRUCTIONS TO BIDDERS</w:t>
        </w:r>
        <w:r w:rsidR="00BE7FBA">
          <w:rPr>
            <w:noProof/>
            <w:webHidden/>
          </w:rPr>
          <w:tab/>
        </w:r>
        <w:r w:rsidR="00BE7FBA">
          <w:rPr>
            <w:noProof/>
            <w:webHidden/>
          </w:rPr>
          <w:fldChar w:fldCharType="begin"/>
        </w:r>
        <w:r w:rsidR="00BE7FBA">
          <w:rPr>
            <w:noProof/>
            <w:webHidden/>
          </w:rPr>
          <w:instrText xml:space="preserve"> PAGEREF _Toc171603979 \h </w:instrText>
        </w:r>
        <w:r w:rsidR="00BE7FBA">
          <w:rPr>
            <w:noProof/>
            <w:webHidden/>
          </w:rPr>
        </w:r>
        <w:r w:rsidR="00BE7FBA">
          <w:rPr>
            <w:noProof/>
            <w:webHidden/>
          </w:rPr>
          <w:fldChar w:fldCharType="separate"/>
        </w:r>
        <w:r w:rsidR="003C4188">
          <w:rPr>
            <w:noProof/>
            <w:webHidden/>
          </w:rPr>
          <w:t>4</w:t>
        </w:r>
        <w:r w:rsidR="00BE7FBA">
          <w:rPr>
            <w:noProof/>
            <w:webHidden/>
          </w:rPr>
          <w:fldChar w:fldCharType="end"/>
        </w:r>
      </w:hyperlink>
    </w:p>
    <w:p w14:paraId="0FE1AD2F" w14:textId="2620E8F3" w:rsidR="00BE7FBA" w:rsidRDefault="00914EA3">
      <w:pPr>
        <w:pStyle w:val="TOC3"/>
        <w:tabs>
          <w:tab w:val="left" w:pos="960"/>
          <w:tab w:val="right" w:leader="dot" w:pos="9170"/>
        </w:tabs>
        <w:rPr>
          <w:rFonts w:asciiTheme="minorHAnsi" w:eastAsiaTheme="minorEastAsia" w:hAnsiTheme="minorHAnsi" w:cstheme="minorBidi"/>
          <w:noProof/>
          <w:sz w:val="22"/>
          <w:szCs w:val="22"/>
          <w:lang w:val="en-US"/>
        </w:rPr>
      </w:pPr>
      <w:hyperlink w:anchor="_Toc171603980" w:history="1">
        <w:r w:rsidR="00BE7FBA" w:rsidRPr="00D81B03">
          <w:rPr>
            <w:rStyle w:val="Hyperlink"/>
            <w:noProof/>
          </w:rPr>
          <w:t>1.</w:t>
        </w:r>
        <w:r w:rsidR="00BE7FBA">
          <w:rPr>
            <w:rFonts w:asciiTheme="minorHAnsi" w:eastAsiaTheme="minorEastAsia" w:hAnsiTheme="minorHAnsi" w:cstheme="minorBidi"/>
            <w:noProof/>
            <w:sz w:val="22"/>
            <w:szCs w:val="22"/>
            <w:lang w:val="en-US"/>
          </w:rPr>
          <w:tab/>
        </w:r>
        <w:r w:rsidR="00BE7FBA" w:rsidRPr="00D81B03">
          <w:rPr>
            <w:rStyle w:val="Hyperlink"/>
            <w:noProof/>
          </w:rPr>
          <w:t>Preamble</w:t>
        </w:r>
        <w:r w:rsidR="00BE7FBA">
          <w:rPr>
            <w:noProof/>
            <w:webHidden/>
          </w:rPr>
          <w:tab/>
        </w:r>
        <w:r w:rsidR="00BE7FBA">
          <w:rPr>
            <w:noProof/>
            <w:webHidden/>
          </w:rPr>
          <w:fldChar w:fldCharType="begin"/>
        </w:r>
        <w:r w:rsidR="00BE7FBA">
          <w:rPr>
            <w:noProof/>
            <w:webHidden/>
          </w:rPr>
          <w:instrText xml:space="preserve"> PAGEREF _Toc171603980 \h </w:instrText>
        </w:r>
        <w:r w:rsidR="00BE7FBA">
          <w:rPr>
            <w:noProof/>
            <w:webHidden/>
          </w:rPr>
        </w:r>
        <w:r w:rsidR="00BE7FBA">
          <w:rPr>
            <w:noProof/>
            <w:webHidden/>
          </w:rPr>
          <w:fldChar w:fldCharType="separate"/>
        </w:r>
        <w:r w:rsidR="003C4188">
          <w:rPr>
            <w:noProof/>
            <w:webHidden/>
          </w:rPr>
          <w:t>4</w:t>
        </w:r>
        <w:r w:rsidR="00BE7FBA">
          <w:rPr>
            <w:noProof/>
            <w:webHidden/>
          </w:rPr>
          <w:fldChar w:fldCharType="end"/>
        </w:r>
      </w:hyperlink>
    </w:p>
    <w:p w14:paraId="5FBDA243" w14:textId="15C379FC" w:rsidR="00BE7FBA" w:rsidRDefault="00914EA3">
      <w:pPr>
        <w:pStyle w:val="TOC3"/>
        <w:tabs>
          <w:tab w:val="left" w:pos="960"/>
          <w:tab w:val="right" w:leader="dot" w:pos="9170"/>
        </w:tabs>
        <w:rPr>
          <w:rFonts w:asciiTheme="minorHAnsi" w:eastAsiaTheme="minorEastAsia" w:hAnsiTheme="minorHAnsi" w:cstheme="minorBidi"/>
          <w:noProof/>
          <w:sz w:val="22"/>
          <w:szCs w:val="22"/>
          <w:lang w:val="en-US"/>
        </w:rPr>
      </w:pPr>
      <w:hyperlink w:anchor="_Toc171603981" w:history="1">
        <w:r w:rsidR="00BE7FBA" w:rsidRPr="00D81B03">
          <w:rPr>
            <w:rStyle w:val="Hyperlink"/>
            <w:noProof/>
          </w:rPr>
          <w:t>2.</w:t>
        </w:r>
        <w:r w:rsidR="00BE7FBA">
          <w:rPr>
            <w:rFonts w:asciiTheme="minorHAnsi" w:eastAsiaTheme="minorEastAsia" w:hAnsiTheme="minorHAnsi" w:cstheme="minorBidi"/>
            <w:noProof/>
            <w:sz w:val="22"/>
            <w:szCs w:val="22"/>
            <w:lang w:val="en-US"/>
          </w:rPr>
          <w:tab/>
        </w:r>
        <w:r w:rsidR="00BE7FBA" w:rsidRPr="00D81B03">
          <w:rPr>
            <w:rStyle w:val="Hyperlink"/>
            <w:noProof/>
          </w:rPr>
          <w:t>Purpose of the Call for Tenders</w:t>
        </w:r>
        <w:r w:rsidR="00BE7FBA">
          <w:rPr>
            <w:noProof/>
            <w:webHidden/>
          </w:rPr>
          <w:tab/>
        </w:r>
        <w:r w:rsidR="00BE7FBA">
          <w:rPr>
            <w:noProof/>
            <w:webHidden/>
          </w:rPr>
          <w:fldChar w:fldCharType="begin"/>
        </w:r>
        <w:r w:rsidR="00BE7FBA">
          <w:rPr>
            <w:noProof/>
            <w:webHidden/>
          </w:rPr>
          <w:instrText xml:space="preserve"> PAGEREF _Toc171603981 \h </w:instrText>
        </w:r>
        <w:r w:rsidR="00BE7FBA">
          <w:rPr>
            <w:noProof/>
            <w:webHidden/>
          </w:rPr>
        </w:r>
        <w:r w:rsidR="00BE7FBA">
          <w:rPr>
            <w:noProof/>
            <w:webHidden/>
          </w:rPr>
          <w:fldChar w:fldCharType="separate"/>
        </w:r>
        <w:r w:rsidR="003C4188">
          <w:rPr>
            <w:noProof/>
            <w:webHidden/>
          </w:rPr>
          <w:t>4</w:t>
        </w:r>
        <w:r w:rsidR="00BE7FBA">
          <w:rPr>
            <w:noProof/>
            <w:webHidden/>
          </w:rPr>
          <w:fldChar w:fldCharType="end"/>
        </w:r>
      </w:hyperlink>
    </w:p>
    <w:p w14:paraId="0906DB68" w14:textId="5B6ED85B" w:rsidR="00BE7FBA" w:rsidRDefault="00914EA3">
      <w:pPr>
        <w:pStyle w:val="TOC3"/>
        <w:tabs>
          <w:tab w:val="left" w:pos="960"/>
          <w:tab w:val="right" w:leader="dot" w:pos="9170"/>
        </w:tabs>
        <w:rPr>
          <w:rFonts w:asciiTheme="minorHAnsi" w:eastAsiaTheme="minorEastAsia" w:hAnsiTheme="minorHAnsi" w:cstheme="minorBidi"/>
          <w:noProof/>
          <w:sz w:val="22"/>
          <w:szCs w:val="22"/>
          <w:lang w:val="en-US"/>
        </w:rPr>
      </w:pPr>
      <w:hyperlink w:anchor="_Toc171603982" w:history="1">
        <w:r w:rsidR="00BE7FBA" w:rsidRPr="00D81B03">
          <w:rPr>
            <w:rStyle w:val="Hyperlink"/>
            <w:noProof/>
          </w:rPr>
          <w:t>3.</w:t>
        </w:r>
        <w:r w:rsidR="00BE7FBA">
          <w:rPr>
            <w:rFonts w:asciiTheme="minorHAnsi" w:eastAsiaTheme="minorEastAsia" w:hAnsiTheme="minorHAnsi" w:cstheme="minorBidi"/>
            <w:noProof/>
            <w:sz w:val="22"/>
            <w:szCs w:val="22"/>
            <w:lang w:val="en-US"/>
          </w:rPr>
          <w:tab/>
        </w:r>
        <w:r w:rsidR="00BE7FBA" w:rsidRPr="00D81B03">
          <w:rPr>
            <w:rStyle w:val="Hyperlink"/>
            <w:noProof/>
          </w:rPr>
          <w:t>Call for Tenders Schedule:</w:t>
        </w:r>
        <w:r w:rsidR="00BE7FBA">
          <w:rPr>
            <w:noProof/>
            <w:webHidden/>
          </w:rPr>
          <w:tab/>
        </w:r>
        <w:r w:rsidR="00BE7FBA">
          <w:rPr>
            <w:noProof/>
            <w:webHidden/>
          </w:rPr>
          <w:fldChar w:fldCharType="begin"/>
        </w:r>
        <w:r w:rsidR="00BE7FBA">
          <w:rPr>
            <w:noProof/>
            <w:webHidden/>
          </w:rPr>
          <w:instrText xml:space="preserve"> PAGEREF _Toc171603982 \h </w:instrText>
        </w:r>
        <w:r w:rsidR="00BE7FBA">
          <w:rPr>
            <w:noProof/>
            <w:webHidden/>
          </w:rPr>
        </w:r>
        <w:r w:rsidR="00BE7FBA">
          <w:rPr>
            <w:noProof/>
            <w:webHidden/>
          </w:rPr>
          <w:fldChar w:fldCharType="separate"/>
        </w:r>
        <w:r w:rsidR="003C4188">
          <w:rPr>
            <w:noProof/>
            <w:webHidden/>
          </w:rPr>
          <w:t>5</w:t>
        </w:r>
        <w:r w:rsidR="00BE7FBA">
          <w:rPr>
            <w:noProof/>
            <w:webHidden/>
          </w:rPr>
          <w:fldChar w:fldCharType="end"/>
        </w:r>
      </w:hyperlink>
    </w:p>
    <w:p w14:paraId="671BC9F2" w14:textId="0E4CFE3E" w:rsidR="00BE7FBA" w:rsidRDefault="00914EA3">
      <w:pPr>
        <w:pStyle w:val="TOC3"/>
        <w:tabs>
          <w:tab w:val="left" w:pos="960"/>
          <w:tab w:val="right" w:leader="dot" w:pos="9170"/>
        </w:tabs>
        <w:rPr>
          <w:rFonts w:asciiTheme="minorHAnsi" w:eastAsiaTheme="minorEastAsia" w:hAnsiTheme="minorHAnsi" w:cstheme="minorBidi"/>
          <w:noProof/>
          <w:sz w:val="22"/>
          <w:szCs w:val="22"/>
          <w:lang w:val="en-US"/>
        </w:rPr>
      </w:pPr>
      <w:hyperlink w:anchor="_Toc171603983" w:history="1">
        <w:r w:rsidR="00BE7FBA" w:rsidRPr="00D81B03">
          <w:rPr>
            <w:rStyle w:val="Hyperlink"/>
            <w:noProof/>
          </w:rPr>
          <w:t>4.</w:t>
        </w:r>
        <w:r w:rsidR="00BE7FBA">
          <w:rPr>
            <w:rFonts w:asciiTheme="minorHAnsi" w:eastAsiaTheme="minorEastAsia" w:hAnsiTheme="minorHAnsi" w:cstheme="minorBidi"/>
            <w:noProof/>
            <w:sz w:val="22"/>
            <w:szCs w:val="22"/>
            <w:lang w:val="en-US"/>
          </w:rPr>
          <w:tab/>
        </w:r>
        <w:r w:rsidR="00BE7FBA" w:rsidRPr="00D81B03">
          <w:rPr>
            <w:rStyle w:val="Hyperlink"/>
            <w:noProof/>
          </w:rPr>
          <w:t>Questions and Clarifications</w:t>
        </w:r>
        <w:r w:rsidR="00BE7FBA">
          <w:rPr>
            <w:noProof/>
            <w:webHidden/>
          </w:rPr>
          <w:tab/>
        </w:r>
        <w:r w:rsidR="00BE7FBA">
          <w:rPr>
            <w:noProof/>
            <w:webHidden/>
          </w:rPr>
          <w:fldChar w:fldCharType="begin"/>
        </w:r>
        <w:r w:rsidR="00BE7FBA">
          <w:rPr>
            <w:noProof/>
            <w:webHidden/>
          </w:rPr>
          <w:instrText xml:space="preserve"> PAGEREF _Toc171603983 \h </w:instrText>
        </w:r>
        <w:r w:rsidR="00BE7FBA">
          <w:rPr>
            <w:noProof/>
            <w:webHidden/>
          </w:rPr>
        </w:r>
        <w:r w:rsidR="00BE7FBA">
          <w:rPr>
            <w:noProof/>
            <w:webHidden/>
          </w:rPr>
          <w:fldChar w:fldCharType="separate"/>
        </w:r>
        <w:r w:rsidR="003C4188">
          <w:rPr>
            <w:noProof/>
            <w:webHidden/>
          </w:rPr>
          <w:t>5</w:t>
        </w:r>
        <w:r w:rsidR="00BE7FBA">
          <w:rPr>
            <w:noProof/>
            <w:webHidden/>
          </w:rPr>
          <w:fldChar w:fldCharType="end"/>
        </w:r>
      </w:hyperlink>
    </w:p>
    <w:p w14:paraId="301F265A" w14:textId="5F7D61BC" w:rsidR="00BE7FBA" w:rsidRDefault="00914EA3">
      <w:pPr>
        <w:pStyle w:val="TOC3"/>
        <w:tabs>
          <w:tab w:val="left" w:pos="960"/>
          <w:tab w:val="right" w:leader="dot" w:pos="9170"/>
        </w:tabs>
        <w:rPr>
          <w:rFonts w:asciiTheme="minorHAnsi" w:eastAsiaTheme="minorEastAsia" w:hAnsiTheme="minorHAnsi" w:cstheme="minorBidi"/>
          <w:noProof/>
          <w:sz w:val="22"/>
          <w:szCs w:val="22"/>
          <w:lang w:val="en-US"/>
        </w:rPr>
      </w:pPr>
      <w:hyperlink w:anchor="_Toc171603984" w:history="1">
        <w:r w:rsidR="00BE7FBA" w:rsidRPr="00D81B03">
          <w:rPr>
            <w:rStyle w:val="Hyperlink"/>
            <w:noProof/>
          </w:rPr>
          <w:t>5.</w:t>
        </w:r>
        <w:r w:rsidR="00BE7FBA">
          <w:rPr>
            <w:rFonts w:asciiTheme="minorHAnsi" w:eastAsiaTheme="minorEastAsia" w:hAnsiTheme="minorHAnsi" w:cstheme="minorBidi"/>
            <w:noProof/>
            <w:sz w:val="22"/>
            <w:szCs w:val="22"/>
            <w:lang w:val="en-US"/>
          </w:rPr>
          <w:tab/>
        </w:r>
        <w:r w:rsidR="00BE7FBA" w:rsidRPr="00D81B03">
          <w:rPr>
            <w:rStyle w:val="Hyperlink"/>
            <w:noProof/>
          </w:rPr>
          <w:t>Clarification Meeting / Site visit</w:t>
        </w:r>
        <w:r w:rsidR="00BE7FBA">
          <w:rPr>
            <w:noProof/>
            <w:webHidden/>
          </w:rPr>
          <w:tab/>
        </w:r>
        <w:r w:rsidR="00BE7FBA">
          <w:rPr>
            <w:noProof/>
            <w:webHidden/>
          </w:rPr>
          <w:fldChar w:fldCharType="begin"/>
        </w:r>
        <w:r w:rsidR="00BE7FBA">
          <w:rPr>
            <w:noProof/>
            <w:webHidden/>
          </w:rPr>
          <w:instrText xml:space="preserve"> PAGEREF _Toc171603984 \h </w:instrText>
        </w:r>
        <w:r w:rsidR="00BE7FBA">
          <w:rPr>
            <w:noProof/>
            <w:webHidden/>
          </w:rPr>
        </w:r>
        <w:r w:rsidR="00BE7FBA">
          <w:rPr>
            <w:noProof/>
            <w:webHidden/>
          </w:rPr>
          <w:fldChar w:fldCharType="separate"/>
        </w:r>
        <w:r w:rsidR="003C4188">
          <w:rPr>
            <w:noProof/>
            <w:webHidden/>
          </w:rPr>
          <w:t>6</w:t>
        </w:r>
        <w:r w:rsidR="00BE7FBA">
          <w:rPr>
            <w:noProof/>
            <w:webHidden/>
          </w:rPr>
          <w:fldChar w:fldCharType="end"/>
        </w:r>
      </w:hyperlink>
    </w:p>
    <w:p w14:paraId="360F1194" w14:textId="6FEB319B" w:rsidR="00BE7FBA" w:rsidRDefault="00914EA3">
      <w:pPr>
        <w:pStyle w:val="TOC3"/>
        <w:tabs>
          <w:tab w:val="left" w:pos="960"/>
          <w:tab w:val="right" w:leader="dot" w:pos="9170"/>
        </w:tabs>
        <w:rPr>
          <w:rFonts w:asciiTheme="minorHAnsi" w:eastAsiaTheme="minorEastAsia" w:hAnsiTheme="minorHAnsi" w:cstheme="minorBidi"/>
          <w:noProof/>
          <w:sz w:val="22"/>
          <w:szCs w:val="22"/>
          <w:lang w:val="en-US"/>
        </w:rPr>
      </w:pPr>
      <w:hyperlink w:anchor="_Toc171603985" w:history="1">
        <w:r w:rsidR="00BE7FBA" w:rsidRPr="00D81B03">
          <w:rPr>
            <w:rStyle w:val="Hyperlink"/>
            <w:noProof/>
          </w:rPr>
          <w:t>6.</w:t>
        </w:r>
        <w:r w:rsidR="00BE7FBA">
          <w:rPr>
            <w:rFonts w:asciiTheme="minorHAnsi" w:eastAsiaTheme="minorEastAsia" w:hAnsiTheme="minorHAnsi" w:cstheme="minorBidi"/>
            <w:noProof/>
            <w:sz w:val="22"/>
            <w:szCs w:val="22"/>
            <w:lang w:val="en-US"/>
          </w:rPr>
          <w:tab/>
        </w:r>
        <w:r w:rsidR="00BE7FBA" w:rsidRPr="00D81B03">
          <w:rPr>
            <w:rStyle w:val="Hyperlink"/>
            <w:noProof/>
          </w:rPr>
          <w:t>Eligibility</w:t>
        </w:r>
        <w:r w:rsidR="00BE7FBA">
          <w:rPr>
            <w:noProof/>
            <w:webHidden/>
          </w:rPr>
          <w:tab/>
        </w:r>
        <w:r w:rsidR="00BE7FBA">
          <w:rPr>
            <w:noProof/>
            <w:webHidden/>
          </w:rPr>
          <w:fldChar w:fldCharType="begin"/>
        </w:r>
        <w:r w:rsidR="00BE7FBA">
          <w:rPr>
            <w:noProof/>
            <w:webHidden/>
          </w:rPr>
          <w:instrText xml:space="preserve"> PAGEREF _Toc171603985 \h </w:instrText>
        </w:r>
        <w:r w:rsidR="00BE7FBA">
          <w:rPr>
            <w:noProof/>
            <w:webHidden/>
          </w:rPr>
        </w:r>
        <w:r w:rsidR="00BE7FBA">
          <w:rPr>
            <w:noProof/>
            <w:webHidden/>
          </w:rPr>
          <w:fldChar w:fldCharType="separate"/>
        </w:r>
        <w:r w:rsidR="003C4188">
          <w:rPr>
            <w:noProof/>
            <w:webHidden/>
          </w:rPr>
          <w:t>6</w:t>
        </w:r>
        <w:r w:rsidR="00BE7FBA">
          <w:rPr>
            <w:noProof/>
            <w:webHidden/>
          </w:rPr>
          <w:fldChar w:fldCharType="end"/>
        </w:r>
      </w:hyperlink>
    </w:p>
    <w:p w14:paraId="7B222E28" w14:textId="56EF02AF" w:rsidR="00BE7FBA" w:rsidRDefault="00914EA3">
      <w:pPr>
        <w:pStyle w:val="TOC3"/>
        <w:tabs>
          <w:tab w:val="left" w:pos="960"/>
          <w:tab w:val="right" w:leader="dot" w:pos="9170"/>
        </w:tabs>
        <w:rPr>
          <w:rFonts w:asciiTheme="minorHAnsi" w:eastAsiaTheme="minorEastAsia" w:hAnsiTheme="minorHAnsi" w:cstheme="minorBidi"/>
          <w:noProof/>
          <w:sz w:val="22"/>
          <w:szCs w:val="22"/>
          <w:lang w:val="en-US"/>
        </w:rPr>
      </w:pPr>
      <w:hyperlink w:anchor="_Toc171603986" w:history="1">
        <w:r w:rsidR="00BE7FBA" w:rsidRPr="00D81B03">
          <w:rPr>
            <w:rStyle w:val="Hyperlink"/>
            <w:noProof/>
          </w:rPr>
          <w:t>7.</w:t>
        </w:r>
        <w:r w:rsidR="00BE7FBA">
          <w:rPr>
            <w:rFonts w:asciiTheme="minorHAnsi" w:eastAsiaTheme="minorEastAsia" w:hAnsiTheme="minorHAnsi" w:cstheme="minorBidi"/>
            <w:noProof/>
            <w:sz w:val="22"/>
            <w:szCs w:val="22"/>
            <w:lang w:val="en-US"/>
          </w:rPr>
          <w:tab/>
        </w:r>
        <w:r w:rsidR="00BE7FBA" w:rsidRPr="00D81B03">
          <w:rPr>
            <w:rStyle w:val="Hyperlink"/>
            <w:noProof/>
          </w:rPr>
          <w:t>Instructions to submit an Offer</w:t>
        </w:r>
        <w:r w:rsidR="00BE7FBA">
          <w:rPr>
            <w:noProof/>
            <w:webHidden/>
          </w:rPr>
          <w:tab/>
        </w:r>
        <w:r w:rsidR="00BE7FBA">
          <w:rPr>
            <w:noProof/>
            <w:webHidden/>
          </w:rPr>
          <w:fldChar w:fldCharType="begin"/>
        </w:r>
        <w:r w:rsidR="00BE7FBA">
          <w:rPr>
            <w:noProof/>
            <w:webHidden/>
          </w:rPr>
          <w:instrText xml:space="preserve"> PAGEREF _Toc171603986 \h </w:instrText>
        </w:r>
        <w:r w:rsidR="00BE7FBA">
          <w:rPr>
            <w:noProof/>
            <w:webHidden/>
          </w:rPr>
        </w:r>
        <w:r w:rsidR="00BE7FBA">
          <w:rPr>
            <w:noProof/>
            <w:webHidden/>
          </w:rPr>
          <w:fldChar w:fldCharType="separate"/>
        </w:r>
        <w:r w:rsidR="003C4188">
          <w:rPr>
            <w:noProof/>
            <w:webHidden/>
          </w:rPr>
          <w:t>6</w:t>
        </w:r>
        <w:r w:rsidR="00BE7FBA">
          <w:rPr>
            <w:noProof/>
            <w:webHidden/>
          </w:rPr>
          <w:fldChar w:fldCharType="end"/>
        </w:r>
      </w:hyperlink>
    </w:p>
    <w:p w14:paraId="6951BB1A" w14:textId="680F6F89" w:rsidR="00BE7FBA" w:rsidRDefault="00914EA3">
      <w:pPr>
        <w:pStyle w:val="TOC3"/>
        <w:tabs>
          <w:tab w:val="left" w:pos="960"/>
          <w:tab w:val="right" w:leader="dot" w:pos="9170"/>
        </w:tabs>
        <w:rPr>
          <w:rFonts w:asciiTheme="minorHAnsi" w:eastAsiaTheme="minorEastAsia" w:hAnsiTheme="minorHAnsi" w:cstheme="minorBidi"/>
          <w:noProof/>
          <w:sz w:val="22"/>
          <w:szCs w:val="22"/>
          <w:lang w:val="en-US"/>
        </w:rPr>
      </w:pPr>
      <w:hyperlink w:anchor="_Toc171603987" w:history="1">
        <w:r w:rsidR="00BE7FBA" w:rsidRPr="00D81B03">
          <w:rPr>
            <w:rStyle w:val="Hyperlink"/>
            <w:noProof/>
          </w:rPr>
          <w:t>8.</w:t>
        </w:r>
        <w:r w:rsidR="00BE7FBA">
          <w:rPr>
            <w:rFonts w:asciiTheme="minorHAnsi" w:eastAsiaTheme="minorEastAsia" w:hAnsiTheme="minorHAnsi" w:cstheme="minorBidi"/>
            <w:noProof/>
            <w:sz w:val="22"/>
            <w:szCs w:val="22"/>
            <w:lang w:val="en-US"/>
          </w:rPr>
          <w:tab/>
        </w:r>
        <w:r w:rsidR="00BE7FBA" w:rsidRPr="00D81B03">
          <w:rPr>
            <w:rStyle w:val="Hyperlink"/>
            <w:noProof/>
          </w:rPr>
          <w:t>Call for Tender Process</w:t>
        </w:r>
        <w:r w:rsidR="00BE7FBA">
          <w:rPr>
            <w:noProof/>
            <w:webHidden/>
          </w:rPr>
          <w:tab/>
        </w:r>
        <w:r w:rsidR="00BE7FBA">
          <w:rPr>
            <w:noProof/>
            <w:webHidden/>
          </w:rPr>
          <w:fldChar w:fldCharType="begin"/>
        </w:r>
        <w:r w:rsidR="00BE7FBA">
          <w:rPr>
            <w:noProof/>
            <w:webHidden/>
          </w:rPr>
          <w:instrText xml:space="preserve"> PAGEREF _Toc171603987 \h </w:instrText>
        </w:r>
        <w:r w:rsidR="00BE7FBA">
          <w:rPr>
            <w:noProof/>
            <w:webHidden/>
          </w:rPr>
        </w:r>
        <w:r w:rsidR="00BE7FBA">
          <w:rPr>
            <w:noProof/>
            <w:webHidden/>
          </w:rPr>
          <w:fldChar w:fldCharType="separate"/>
        </w:r>
        <w:r w:rsidR="003C4188">
          <w:rPr>
            <w:noProof/>
            <w:webHidden/>
          </w:rPr>
          <w:t>8</w:t>
        </w:r>
        <w:r w:rsidR="00BE7FBA">
          <w:rPr>
            <w:noProof/>
            <w:webHidden/>
          </w:rPr>
          <w:fldChar w:fldCharType="end"/>
        </w:r>
      </w:hyperlink>
    </w:p>
    <w:p w14:paraId="7F83B6F9" w14:textId="547B5667" w:rsidR="00BE7FBA" w:rsidRDefault="00914EA3">
      <w:pPr>
        <w:pStyle w:val="TOC3"/>
        <w:tabs>
          <w:tab w:val="left" w:pos="960"/>
          <w:tab w:val="right" w:leader="dot" w:pos="9170"/>
        </w:tabs>
        <w:rPr>
          <w:rFonts w:asciiTheme="minorHAnsi" w:eastAsiaTheme="minorEastAsia" w:hAnsiTheme="minorHAnsi" w:cstheme="minorBidi"/>
          <w:noProof/>
          <w:sz w:val="22"/>
          <w:szCs w:val="22"/>
          <w:lang w:val="en-US"/>
        </w:rPr>
      </w:pPr>
      <w:hyperlink w:anchor="_Toc171603988" w:history="1">
        <w:r w:rsidR="00BE7FBA" w:rsidRPr="00D81B03">
          <w:rPr>
            <w:rStyle w:val="Hyperlink"/>
            <w:noProof/>
          </w:rPr>
          <w:t>9.</w:t>
        </w:r>
        <w:r w:rsidR="00BE7FBA">
          <w:rPr>
            <w:rFonts w:asciiTheme="minorHAnsi" w:eastAsiaTheme="minorEastAsia" w:hAnsiTheme="minorHAnsi" w:cstheme="minorBidi"/>
            <w:noProof/>
            <w:sz w:val="22"/>
            <w:szCs w:val="22"/>
            <w:lang w:val="en-US"/>
          </w:rPr>
          <w:tab/>
        </w:r>
        <w:r w:rsidR="00BE7FBA" w:rsidRPr="00D81B03">
          <w:rPr>
            <w:rStyle w:val="Hyperlink"/>
            <w:noProof/>
          </w:rPr>
          <w:t>Period of validity</w:t>
        </w:r>
        <w:r w:rsidR="00BE7FBA">
          <w:rPr>
            <w:noProof/>
            <w:webHidden/>
          </w:rPr>
          <w:tab/>
        </w:r>
        <w:r w:rsidR="00BE7FBA">
          <w:rPr>
            <w:noProof/>
            <w:webHidden/>
          </w:rPr>
          <w:fldChar w:fldCharType="begin"/>
        </w:r>
        <w:r w:rsidR="00BE7FBA">
          <w:rPr>
            <w:noProof/>
            <w:webHidden/>
          </w:rPr>
          <w:instrText xml:space="preserve"> PAGEREF _Toc171603988 \h </w:instrText>
        </w:r>
        <w:r w:rsidR="00BE7FBA">
          <w:rPr>
            <w:noProof/>
            <w:webHidden/>
          </w:rPr>
        </w:r>
        <w:r w:rsidR="00BE7FBA">
          <w:rPr>
            <w:noProof/>
            <w:webHidden/>
          </w:rPr>
          <w:fldChar w:fldCharType="separate"/>
        </w:r>
        <w:r w:rsidR="003C4188">
          <w:rPr>
            <w:noProof/>
            <w:webHidden/>
          </w:rPr>
          <w:t>8</w:t>
        </w:r>
        <w:r w:rsidR="00BE7FBA">
          <w:rPr>
            <w:noProof/>
            <w:webHidden/>
          </w:rPr>
          <w:fldChar w:fldCharType="end"/>
        </w:r>
      </w:hyperlink>
    </w:p>
    <w:p w14:paraId="7B0F6930" w14:textId="68B00FCD" w:rsidR="00BE7FBA" w:rsidRDefault="00914EA3">
      <w:pPr>
        <w:pStyle w:val="TOC3"/>
        <w:tabs>
          <w:tab w:val="left" w:pos="1200"/>
          <w:tab w:val="right" w:leader="dot" w:pos="9170"/>
        </w:tabs>
        <w:rPr>
          <w:rFonts w:asciiTheme="minorHAnsi" w:eastAsiaTheme="minorEastAsia" w:hAnsiTheme="minorHAnsi" w:cstheme="minorBidi"/>
          <w:noProof/>
          <w:sz w:val="22"/>
          <w:szCs w:val="22"/>
          <w:lang w:val="en-US"/>
        </w:rPr>
      </w:pPr>
      <w:hyperlink w:anchor="_Toc171603989" w:history="1">
        <w:r w:rsidR="00BE7FBA" w:rsidRPr="00D81B03">
          <w:rPr>
            <w:rStyle w:val="Hyperlink"/>
            <w:noProof/>
          </w:rPr>
          <w:t>10.</w:t>
        </w:r>
        <w:r w:rsidR="00BE7FBA">
          <w:rPr>
            <w:rFonts w:asciiTheme="minorHAnsi" w:eastAsiaTheme="minorEastAsia" w:hAnsiTheme="minorHAnsi" w:cstheme="minorBidi"/>
            <w:noProof/>
            <w:sz w:val="22"/>
            <w:szCs w:val="22"/>
            <w:lang w:val="en-US"/>
          </w:rPr>
          <w:tab/>
        </w:r>
        <w:r w:rsidR="00BE7FBA" w:rsidRPr="00D81B03">
          <w:rPr>
            <w:rStyle w:val="Hyperlink"/>
            <w:noProof/>
          </w:rPr>
          <w:t>Currency of tenders</w:t>
        </w:r>
        <w:r w:rsidR="00BE7FBA">
          <w:rPr>
            <w:noProof/>
            <w:webHidden/>
          </w:rPr>
          <w:tab/>
        </w:r>
        <w:r w:rsidR="00BE7FBA">
          <w:rPr>
            <w:noProof/>
            <w:webHidden/>
          </w:rPr>
          <w:fldChar w:fldCharType="begin"/>
        </w:r>
        <w:r w:rsidR="00BE7FBA">
          <w:rPr>
            <w:noProof/>
            <w:webHidden/>
          </w:rPr>
          <w:instrText xml:space="preserve"> PAGEREF _Toc171603989 \h </w:instrText>
        </w:r>
        <w:r w:rsidR="00BE7FBA">
          <w:rPr>
            <w:noProof/>
            <w:webHidden/>
          </w:rPr>
        </w:r>
        <w:r w:rsidR="00BE7FBA">
          <w:rPr>
            <w:noProof/>
            <w:webHidden/>
          </w:rPr>
          <w:fldChar w:fldCharType="separate"/>
        </w:r>
        <w:r w:rsidR="003C4188">
          <w:rPr>
            <w:noProof/>
            <w:webHidden/>
          </w:rPr>
          <w:t>8</w:t>
        </w:r>
        <w:r w:rsidR="00BE7FBA">
          <w:rPr>
            <w:noProof/>
            <w:webHidden/>
          </w:rPr>
          <w:fldChar w:fldCharType="end"/>
        </w:r>
      </w:hyperlink>
    </w:p>
    <w:p w14:paraId="194344A9" w14:textId="24B96234" w:rsidR="00BE7FBA" w:rsidRDefault="00914EA3">
      <w:pPr>
        <w:pStyle w:val="TOC3"/>
        <w:tabs>
          <w:tab w:val="left" w:pos="1200"/>
          <w:tab w:val="right" w:leader="dot" w:pos="9170"/>
        </w:tabs>
        <w:rPr>
          <w:rFonts w:asciiTheme="minorHAnsi" w:eastAsiaTheme="minorEastAsia" w:hAnsiTheme="minorHAnsi" w:cstheme="minorBidi"/>
          <w:noProof/>
          <w:sz w:val="22"/>
          <w:szCs w:val="22"/>
          <w:lang w:val="en-US"/>
        </w:rPr>
      </w:pPr>
      <w:hyperlink w:anchor="_Toc171603990" w:history="1">
        <w:r w:rsidR="00BE7FBA" w:rsidRPr="00D81B03">
          <w:rPr>
            <w:rStyle w:val="Hyperlink"/>
            <w:noProof/>
          </w:rPr>
          <w:t>11.</w:t>
        </w:r>
        <w:r w:rsidR="00BE7FBA">
          <w:rPr>
            <w:rFonts w:asciiTheme="minorHAnsi" w:eastAsiaTheme="minorEastAsia" w:hAnsiTheme="minorHAnsi" w:cstheme="minorBidi"/>
            <w:noProof/>
            <w:sz w:val="22"/>
            <w:szCs w:val="22"/>
            <w:lang w:val="en-US"/>
          </w:rPr>
          <w:tab/>
        </w:r>
        <w:r w:rsidR="00BE7FBA" w:rsidRPr="00D81B03">
          <w:rPr>
            <w:rStyle w:val="Hyperlink"/>
            <w:noProof/>
          </w:rPr>
          <w:t>Language of offers and procedure</w:t>
        </w:r>
        <w:r w:rsidR="00BE7FBA">
          <w:rPr>
            <w:noProof/>
            <w:webHidden/>
          </w:rPr>
          <w:tab/>
        </w:r>
        <w:r w:rsidR="00BE7FBA">
          <w:rPr>
            <w:noProof/>
            <w:webHidden/>
          </w:rPr>
          <w:fldChar w:fldCharType="begin"/>
        </w:r>
        <w:r w:rsidR="00BE7FBA">
          <w:rPr>
            <w:noProof/>
            <w:webHidden/>
          </w:rPr>
          <w:instrText xml:space="preserve"> PAGEREF _Toc171603990 \h </w:instrText>
        </w:r>
        <w:r w:rsidR="00BE7FBA">
          <w:rPr>
            <w:noProof/>
            <w:webHidden/>
          </w:rPr>
        </w:r>
        <w:r w:rsidR="00BE7FBA">
          <w:rPr>
            <w:noProof/>
            <w:webHidden/>
          </w:rPr>
          <w:fldChar w:fldCharType="separate"/>
        </w:r>
        <w:r w:rsidR="003C4188">
          <w:rPr>
            <w:noProof/>
            <w:webHidden/>
          </w:rPr>
          <w:t>8</w:t>
        </w:r>
        <w:r w:rsidR="00BE7FBA">
          <w:rPr>
            <w:noProof/>
            <w:webHidden/>
          </w:rPr>
          <w:fldChar w:fldCharType="end"/>
        </w:r>
      </w:hyperlink>
    </w:p>
    <w:p w14:paraId="44ADC25D" w14:textId="63829F35" w:rsidR="00BE7FBA" w:rsidRDefault="00914EA3">
      <w:pPr>
        <w:pStyle w:val="TOC3"/>
        <w:tabs>
          <w:tab w:val="left" w:pos="1200"/>
          <w:tab w:val="right" w:leader="dot" w:pos="9170"/>
        </w:tabs>
        <w:rPr>
          <w:rFonts w:asciiTheme="minorHAnsi" w:eastAsiaTheme="minorEastAsia" w:hAnsiTheme="minorHAnsi" w:cstheme="minorBidi"/>
          <w:noProof/>
          <w:sz w:val="22"/>
          <w:szCs w:val="22"/>
          <w:lang w:val="en-US"/>
        </w:rPr>
      </w:pPr>
      <w:hyperlink w:anchor="_Toc171603991" w:history="1">
        <w:r w:rsidR="00BE7FBA" w:rsidRPr="00D81B03">
          <w:rPr>
            <w:rStyle w:val="Hyperlink"/>
            <w:noProof/>
          </w:rPr>
          <w:t>12.</w:t>
        </w:r>
        <w:r w:rsidR="00BE7FBA">
          <w:rPr>
            <w:rFonts w:asciiTheme="minorHAnsi" w:eastAsiaTheme="minorEastAsia" w:hAnsiTheme="minorHAnsi" w:cstheme="minorBidi"/>
            <w:noProof/>
            <w:sz w:val="22"/>
            <w:szCs w:val="22"/>
            <w:lang w:val="en-US"/>
          </w:rPr>
          <w:tab/>
        </w:r>
        <w:r w:rsidR="00BE7FBA" w:rsidRPr="00D81B03">
          <w:rPr>
            <w:rStyle w:val="Hyperlink"/>
            <w:noProof/>
          </w:rPr>
          <w:t>Alteration or withdrawal of tenders</w:t>
        </w:r>
        <w:r w:rsidR="00BE7FBA">
          <w:rPr>
            <w:noProof/>
            <w:webHidden/>
          </w:rPr>
          <w:tab/>
        </w:r>
        <w:r w:rsidR="00BE7FBA">
          <w:rPr>
            <w:noProof/>
            <w:webHidden/>
          </w:rPr>
          <w:fldChar w:fldCharType="begin"/>
        </w:r>
        <w:r w:rsidR="00BE7FBA">
          <w:rPr>
            <w:noProof/>
            <w:webHidden/>
          </w:rPr>
          <w:instrText xml:space="preserve"> PAGEREF _Toc171603991 \h </w:instrText>
        </w:r>
        <w:r w:rsidR="00BE7FBA">
          <w:rPr>
            <w:noProof/>
            <w:webHidden/>
          </w:rPr>
        </w:r>
        <w:r w:rsidR="00BE7FBA">
          <w:rPr>
            <w:noProof/>
            <w:webHidden/>
          </w:rPr>
          <w:fldChar w:fldCharType="separate"/>
        </w:r>
        <w:r w:rsidR="003C4188">
          <w:rPr>
            <w:noProof/>
            <w:webHidden/>
          </w:rPr>
          <w:t>8</w:t>
        </w:r>
        <w:r w:rsidR="00BE7FBA">
          <w:rPr>
            <w:noProof/>
            <w:webHidden/>
          </w:rPr>
          <w:fldChar w:fldCharType="end"/>
        </w:r>
      </w:hyperlink>
    </w:p>
    <w:p w14:paraId="590641C0" w14:textId="649CE4C6" w:rsidR="00BE7FBA" w:rsidRDefault="00914EA3">
      <w:pPr>
        <w:pStyle w:val="TOC3"/>
        <w:tabs>
          <w:tab w:val="left" w:pos="1200"/>
          <w:tab w:val="right" w:leader="dot" w:pos="9170"/>
        </w:tabs>
        <w:rPr>
          <w:rFonts w:asciiTheme="minorHAnsi" w:eastAsiaTheme="minorEastAsia" w:hAnsiTheme="minorHAnsi" w:cstheme="minorBidi"/>
          <w:noProof/>
          <w:sz w:val="22"/>
          <w:szCs w:val="22"/>
          <w:lang w:val="en-US"/>
        </w:rPr>
      </w:pPr>
      <w:hyperlink w:anchor="_Toc171603992" w:history="1">
        <w:r w:rsidR="00BE7FBA" w:rsidRPr="00D81B03">
          <w:rPr>
            <w:rStyle w:val="Hyperlink"/>
            <w:noProof/>
          </w:rPr>
          <w:t>13.</w:t>
        </w:r>
        <w:r w:rsidR="00BE7FBA">
          <w:rPr>
            <w:rFonts w:asciiTheme="minorHAnsi" w:eastAsiaTheme="minorEastAsia" w:hAnsiTheme="minorHAnsi" w:cstheme="minorBidi"/>
            <w:noProof/>
            <w:sz w:val="22"/>
            <w:szCs w:val="22"/>
            <w:lang w:val="en-US"/>
          </w:rPr>
          <w:tab/>
        </w:r>
        <w:r w:rsidR="00BE7FBA" w:rsidRPr="00D81B03">
          <w:rPr>
            <w:rStyle w:val="Hyperlink"/>
            <w:noProof/>
          </w:rPr>
          <w:t>Costs of preparing tenders</w:t>
        </w:r>
        <w:r w:rsidR="00BE7FBA">
          <w:rPr>
            <w:noProof/>
            <w:webHidden/>
          </w:rPr>
          <w:tab/>
        </w:r>
        <w:r w:rsidR="00BE7FBA">
          <w:rPr>
            <w:noProof/>
            <w:webHidden/>
          </w:rPr>
          <w:fldChar w:fldCharType="begin"/>
        </w:r>
        <w:r w:rsidR="00BE7FBA">
          <w:rPr>
            <w:noProof/>
            <w:webHidden/>
          </w:rPr>
          <w:instrText xml:space="preserve"> PAGEREF _Toc171603992 \h </w:instrText>
        </w:r>
        <w:r w:rsidR="00BE7FBA">
          <w:rPr>
            <w:noProof/>
            <w:webHidden/>
          </w:rPr>
        </w:r>
        <w:r w:rsidR="00BE7FBA">
          <w:rPr>
            <w:noProof/>
            <w:webHidden/>
          </w:rPr>
          <w:fldChar w:fldCharType="separate"/>
        </w:r>
        <w:r w:rsidR="003C4188">
          <w:rPr>
            <w:noProof/>
            <w:webHidden/>
          </w:rPr>
          <w:t>9</w:t>
        </w:r>
        <w:r w:rsidR="00BE7FBA">
          <w:rPr>
            <w:noProof/>
            <w:webHidden/>
          </w:rPr>
          <w:fldChar w:fldCharType="end"/>
        </w:r>
      </w:hyperlink>
    </w:p>
    <w:p w14:paraId="60154607" w14:textId="540F17E5" w:rsidR="00BE7FBA" w:rsidRDefault="00914EA3">
      <w:pPr>
        <w:pStyle w:val="TOC3"/>
        <w:tabs>
          <w:tab w:val="left" w:pos="1200"/>
          <w:tab w:val="right" w:leader="dot" w:pos="9170"/>
        </w:tabs>
        <w:rPr>
          <w:rFonts w:asciiTheme="minorHAnsi" w:eastAsiaTheme="minorEastAsia" w:hAnsiTheme="minorHAnsi" w:cstheme="minorBidi"/>
          <w:noProof/>
          <w:sz w:val="22"/>
          <w:szCs w:val="22"/>
          <w:lang w:val="en-US"/>
        </w:rPr>
      </w:pPr>
      <w:hyperlink w:anchor="_Toc171603993" w:history="1">
        <w:r w:rsidR="00BE7FBA" w:rsidRPr="00D81B03">
          <w:rPr>
            <w:rStyle w:val="Hyperlink"/>
            <w:noProof/>
          </w:rPr>
          <w:t>14.</w:t>
        </w:r>
        <w:r w:rsidR="00BE7FBA">
          <w:rPr>
            <w:rFonts w:asciiTheme="minorHAnsi" w:eastAsiaTheme="minorEastAsia" w:hAnsiTheme="minorHAnsi" w:cstheme="minorBidi"/>
            <w:noProof/>
            <w:sz w:val="22"/>
            <w:szCs w:val="22"/>
            <w:lang w:val="en-US"/>
          </w:rPr>
          <w:tab/>
        </w:r>
        <w:r w:rsidR="00BE7FBA" w:rsidRPr="00D81B03">
          <w:rPr>
            <w:rStyle w:val="Hyperlink"/>
            <w:noProof/>
          </w:rPr>
          <w:t>Opening, evaluation of tenders and selection criteria</w:t>
        </w:r>
        <w:r w:rsidR="00BE7FBA">
          <w:rPr>
            <w:noProof/>
            <w:webHidden/>
          </w:rPr>
          <w:tab/>
        </w:r>
        <w:r w:rsidR="00BE7FBA">
          <w:rPr>
            <w:noProof/>
            <w:webHidden/>
          </w:rPr>
          <w:fldChar w:fldCharType="begin"/>
        </w:r>
        <w:r w:rsidR="00BE7FBA">
          <w:rPr>
            <w:noProof/>
            <w:webHidden/>
          </w:rPr>
          <w:instrText xml:space="preserve"> PAGEREF _Toc171603993 \h </w:instrText>
        </w:r>
        <w:r w:rsidR="00BE7FBA">
          <w:rPr>
            <w:noProof/>
            <w:webHidden/>
          </w:rPr>
        </w:r>
        <w:r w:rsidR="00BE7FBA">
          <w:rPr>
            <w:noProof/>
            <w:webHidden/>
          </w:rPr>
          <w:fldChar w:fldCharType="separate"/>
        </w:r>
        <w:r w:rsidR="003C4188">
          <w:rPr>
            <w:noProof/>
            <w:webHidden/>
          </w:rPr>
          <w:t>9</w:t>
        </w:r>
        <w:r w:rsidR="00BE7FBA">
          <w:rPr>
            <w:noProof/>
            <w:webHidden/>
          </w:rPr>
          <w:fldChar w:fldCharType="end"/>
        </w:r>
      </w:hyperlink>
    </w:p>
    <w:p w14:paraId="2B2C6E3C" w14:textId="344D0AB6" w:rsidR="00BE7FBA" w:rsidRDefault="00914EA3">
      <w:pPr>
        <w:pStyle w:val="TOC3"/>
        <w:tabs>
          <w:tab w:val="left" w:pos="1200"/>
          <w:tab w:val="right" w:leader="dot" w:pos="9170"/>
        </w:tabs>
        <w:rPr>
          <w:rFonts w:asciiTheme="minorHAnsi" w:eastAsiaTheme="minorEastAsia" w:hAnsiTheme="minorHAnsi" w:cstheme="minorBidi"/>
          <w:noProof/>
          <w:sz w:val="22"/>
          <w:szCs w:val="22"/>
          <w:lang w:val="en-US"/>
        </w:rPr>
      </w:pPr>
      <w:hyperlink w:anchor="_Toc171603994" w:history="1">
        <w:r w:rsidR="00BE7FBA" w:rsidRPr="00D81B03">
          <w:rPr>
            <w:rStyle w:val="Hyperlink"/>
            <w:noProof/>
          </w:rPr>
          <w:t>15.</w:t>
        </w:r>
        <w:r w:rsidR="00BE7FBA">
          <w:rPr>
            <w:rFonts w:asciiTheme="minorHAnsi" w:eastAsiaTheme="minorEastAsia" w:hAnsiTheme="minorHAnsi" w:cstheme="minorBidi"/>
            <w:noProof/>
            <w:sz w:val="22"/>
            <w:szCs w:val="22"/>
            <w:lang w:val="en-US"/>
          </w:rPr>
          <w:tab/>
        </w:r>
        <w:r w:rsidR="00BE7FBA" w:rsidRPr="00D81B03">
          <w:rPr>
            <w:rStyle w:val="Hyperlink"/>
            <w:noProof/>
          </w:rPr>
          <w:t>Notification award and contract signature</w:t>
        </w:r>
        <w:r w:rsidR="00BE7FBA">
          <w:rPr>
            <w:noProof/>
            <w:webHidden/>
          </w:rPr>
          <w:tab/>
        </w:r>
        <w:r w:rsidR="00BE7FBA">
          <w:rPr>
            <w:noProof/>
            <w:webHidden/>
          </w:rPr>
          <w:fldChar w:fldCharType="begin"/>
        </w:r>
        <w:r w:rsidR="00BE7FBA">
          <w:rPr>
            <w:noProof/>
            <w:webHidden/>
          </w:rPr>
          <w:instrText xml:space="preserve"> PAGEREF _Toc171603994 \h </w:instrText>
        </w:r>
        <w:r w:rsidR="00BE7FBA">
          <w:rPr>
            <w:noProof/>
            <w:webHidden/>
          </w:rPr>
        </w:r>
        <w:r w:rsidR="00BE7FBA">
          <w:rPr>
            <w:noProof/>
            <w:webHidden/>
          </w:rPr>
          <w:fldChar w:fldCharType="separate"/>
        </w:r>
        <w:r w:rsidR="003C4188">
          <w:rPr>
            <w:noProof/>
            <w:webHidden/>
          </w:rPr>
          <w:t>9</w:t>
        </w:r>
        <w:r w:rsidR="00BE7FBA">
          <w:rPr>
            <w:noProof/>
            <w:webHidden/>
          </w:rPr>
          <w:fldChar w:fldCharType="end"/>
        </w:r>
      </w:hyperlink>
    </w:p>
    <w:p w14:paraId="628DB8A7" w14:textId="40ECC9EA" w:rsidR="00BE7FBA" w:rsidRDefault="00914EA3">
      <w:pPr>
        <w:pStyle w:val="TOC3"/>
        <w:tabs>
          <w:tab w:val="left" w:pos="1200"/>
          <w:tab w:val="right" w:leader="dot" w:pos="9170"/>
        </w:tabs>
        <w:rPr>
          <w:rFonts w:asciiTheme="minorHAnsi" w:eastAsiaTheme="minorEastAsia" w:hAnsiTheme="minorHAnsi" w:cstheme="minorBidi"/>
          <w:noProof/>
          <w:sz w:val="22"/>
          <w:szCs w:val="22"/>
          <w:lang w:val="en-US"/>
        </w:rPr>
      </w:pPr>
      <w:hyperlink w:anchor="_Toc171603995" w:history="1">
        <w:r w:rsidR="00BE7FBA" w:rsidRPr="00D81B03">
          <w:rPr>
            <w:rStyle w:val="Hyperlink"/>
            <w:noProof/>
          </w:rPr>
          <w:t>16.</w:t>
        </w:r>
        <w:r w:rsidR="00BE7FBA">
          <w:rPr>
            <w:rFonts w:asciiTheme="minorHAnsi" w:eastAsiaTheme="minorEastAsia" w:hAnsiTheme="minorHAnsi" w:cstheme="minorBidi"/>
            <w:noProof/>
            <w:sz w:val="22"/>
            <w:szCs w:val="22"/>
            <w:lang w:val="en-US"/>
          </w:rPr>
          <w:tab/>
        </w:r>
        <w:r w:rsidR="00BE7FBA" w:rsidRPr="00D81B03">
          <w:rPr>
            <w:rStyle w:val="Hyperlink"/>
            <w:noProof/>
          </w:rPr>
          <w:t>Ownership of tenders</w:t>
        </w:r>
        <w:r w:rsidR="00BE7FBA">
          <w:rPr>
            <w:noProof/>
            <w:webHidden/>
          </w:rPr>
          <w:tab/>
        </w:r>
        <w:r w:rsidR="00BE7FBA">
          <w:rPr>
            <w:noProof/>
            <w:webHidden/>
          </w:rPr>
          <w:fldChar w:fldCharType="begin"/>
        </w:r>
        <w:r w:rsidR="00BE7FBA">
          <w:rPr>
            <w:noProof/>
            <w:webHidden/>
          </w:rPr>
          <w:instrText xml:space="preserve"> PAGEREF _Toc171603995 \h </w:instrText>
        </w:r>
        <w:r w:rsidR="00BE7FBA">
          <w:rPr>
            <w:noProof/>
            <w:webHidden/>
          </w:rPr>
        </w:r>
        <w:r w:rsidR="00BE7FBA">
          <w:rPr>
            <w:noProof/>
            <w:webHidden/>
          </w:rPr>
          <w:fldChar w:fldCharType="separate"/>
        </w:r>
        <w:r w:rsidR="003C4188">
          <w:rPr>
            <w:noProof/>
            <w:webHidden/>
          </w:rPr>
          <w:t>10</w:t>
        </w:r>
        <w:r w:rsidR="00BE7FBA">
          <w:rPr>
            <w:noProof/>
            <w:webHidden/>
          </w:rPr>
          <w:fldChar w:fldCharType="end"/>
        </w:r>
      </w:hyperlink>
    </w:p>
    <w:p w14:paraId="71F1DC18" w14:textId="4AADABA6" w:rsidR="00BE7FBA" w:rsidRDefault="00914EA3">
      <w:pPr>
        <w:pStyle w:val="TOC3"/>
        <w:tabs>
          <w:tab w:val="left" w:pos="1200"/>
          <w:tab w:val="right" w:leader="dot" w:pos="9170"/>
        </w:tabs>
        <w:rPr>
          <w:rFonts w:asciiTheme="minorHAnsi" w:eastAsiaTheme="minorEastAsia" w:hAnsiTheme="minorHAnsi" w:cstheme="minorBidi"/>
          <w:noProof/>
          <w:sz w:val="22"/>
          <w:szCs w:val="22"/>
          <w:lang w:val="en-US"/>
        </w:rPr>
      </w:pPr>
      <w:hyperlink w:anchor="_Toc171603996" w:history="1">
        <w:r w:rsidR="00BE7FBA" w:rsidRPr="00D81B03">
          <w:rPr>
            <w:rStyle w:val="Hyperlink"/>
            <w:noProof/>
          </w:rPr>
          <w:t>17.</w:t>
        </w:r>
        <w:r w:rsidR="00BE7FBA">
          <w:rPr>
            <w:rFonts w:asciiTheme="minorHAnsi" w:eastAsiaTheme="minorEastAsia" w:hAnsiTheme="minorHAnsi" w:cstheme="minorBidi"/>
            <w:noProof/>
            <w:sz w:val="22"/>
            <w:szCs w:val="22"/>
            <w:lang w:val="en-US"/>
          </w:rPr>
          <w:tab/>
        </w:r>
        <w:r w:rsidR="00BE7FBA" w:rsidRPr="00D81B03">
          <w:rPr>
            <w:rStyle w:val="Hyperlink"/>
            <w:noProof/>
          </w:rPr>
          <w:t>Contract</w:t>
        </w:r>
        <w:r w:rsidR="00BE7FBA">
          <w:rPr>
            <w:noProof/>
            <w:webHidden/>
          </w:rPr>
          <w:tab/>
        </w:r>
        <w:r w:rsidR="00BE7FBA">
          <w:rPr>
            <w:noProof/>
            <w:webHidden/>
          </w:rPr>
          <w:fldChar w:fldCharType="begin"/>
        </w:r>
        <w:r w:rsidR="00BE7FBA">
          <w:rPr>
            <w:noProof/>
            <w:webHidden/>
          </w:rPr>
          <w:instrText xml:space="preserve"> PAGEREF _Toc171603996 \h </w:instrText>
        </w:r>
        <w:r w:rsidR="00BE7FBA">
          <w:rPr>
            <w:noProof/>
            <w:webHidden/>
          </w:rPr>
        </w:r>
        <w:r w:rsidR="00BE7FBA">
          <w:rPr>
            <w:noProof/>
            <w:webHidden/>
          </w:rPr>
          <w:fldChar w:fldCharType="separate"/>
        </w:r>
        <w:r w:rsidR="003C4188">
          <w:rPr>
            <w:noProof/>
            <w:webHidden/>
          </w:rPr>
          <w:t>10</w:t>
        </w:r>
        <w:r w:rsidR="00BE7FBA">
          <w:rPr>
            <w:noProof/>
            <w:webHidden/>
          </w:rPr>
          <w:fldChar w:fldCharType="end"/>
        </w:r>
      </w:hyperlink>
    </w:p>
    <w:p w14:paraId="66958777" w14:textId="216D70D7" w:rsidR="00BE7FBA" w:rsidRDefault="00914EA3">
      <w:pPr>
        <w:pStyle w:val="TOC3"/>
        <w:tabs>
          <w:tab w:val="left" w:pos="1200"/>
          <w:tab w:val="right" w:leader="dot" w:pos="9170"/>
        </w:tabs>
        <w:rPr>
          <w:rFonts w:asciiTheme="minorHAnsi" w:eastAsiaTheme="minorEastAsia" w:hAnsiTheme="minorHAnsi" w:cstheme="minorBidi"/>
          <w:noProof/>
          <w:sz w:val="22"/>
          <w:szCs w:val="22"/>
          <w:lang w:val="en-US"/>
        </w:rPr>
      </w:pPr>
      <w:hyperlink w:anchor="_Toc171603997" w:history="1">
        <w:r w:rsidR="00BE7FBA" w:rsidRPr="00D81B03">
          <w:rPr>
            <w:rStyle w:val="Hyperlink"/>
            <w:noProof/>
          </w:rPr>
          <w:t>18.</w:t>
        </w:r>
        <w:r w:rsidR="00BE7FBA">
          <w:rPr>
            <w:rFonts w:asciiTheme="minorHAnsi" w:eastAsiaTheme="minorEastAsia" w:hAnsiTheme="minorHAnsi" w:cstheme="minorBidi"/>
            <w:noProof/>
            <w:sz w:val="22"/>
            <w:szCs w:val="22"/>
            <w:lang w:val="en-US"/>
          </w:rPr>
          <w:tab/>
        </w:r>
        <w:r w:rsidR="00BE7FBA" w:rsidRPr="00D81B03">
          <w:rPr>
            <w:rStyle w:val="Hyperlink"/>
            <w:noProof/>
          </w:rPr>
          <w:t>Cancellation of the tender procedure</w:t>
        </w:r>
        <w:r w:rsidR="00BE7FBA">
          <w:rPr>
            <w:noProof/>
            <w:webHidden/>
          </w:rPr>
          <w:tab/>
        </w:r>
        <w:r w:rsidR="00BE7FBA">
          <w:rPr>
            <w:noProof/>
            <w:webHidden/>
          </w:rPr>
          <w:fldChar w:fldCharType="begin"/>
        </w:r>
        <w:r w:rsidR="00BE7FBA">
          <w:rPr>
            <w:noProof/>
            <w:webHidden/>
          </w:rPr>
          <w:instrText xml:space="preserve"> PAGEREF _Toc171603997 \h </w:instrText>
        </w:r>
        <w:r w:rsidR="00BE7FBA">
          <w:rPr>
            <w:noProof/>
            <w:webHidden/>
          </w:rPr>
        </w:r>
        <w:r w:rsidR="00BE7FBA">
          <w:rPr>
            <w:noProof/>
            <w:webHidden/>
          </w:rPr>
          <w:fldChar w:fldCharType="separate"/>
        </w:r>
        <w:r w:rsidR="003C4188">
          <w:rPr>
            <w:noProof/>
            <w:webHidden/>
          </w:rPr>
          <w:t>10</w:t>
        </w:r>
        <w:r w:rsidR="00BE7FBA">
          <w:rPr>
            <w:noProof/>
            <w:webHidden/>
          </w:rPr>
          <w:fldChar w:fldCharType="end"/>
        </w:r>
      </w:hyperlink>
    </w:p>
    <w:p w14:paraId="117ADF16" w14:textId="63E1759B" w:rsidR="00BE7FBA" w:rsidRDefault="00914EA3">
      <w:pPr>
        <w:pStyle w:val="TOC3"/>
        <w:tabs>
          <w:tab w:val="left" w:pos="1200"/>
          <w:tab w:val="right" w:leader="dot" w:pos="9170"/>
        </w:tabs>
        <w:rPr>
          <w:rFonts w:asciiTheme="minorHAnsi" w:eastAsiaTheme="minorEastAsia" w:hAnsiTheme="minorHAnsi" w:cstheme="minorBidi"/>
          <w:noProof/>
          <w:sz w:val="22"/>
          <w:szCs w:val="22"/>
          <w:lang w:val="en-US"/>
        </w:rPr>
      </w:pPr>
      <w:hyperlink w:anchor="_Toc171603998" w:history="1">
        <w:r w:rsidR="00BE7FBA" w:rsidRPr="00D81B03">
          <w:rPr>
            <w:rStyle w:val="Hyperlink"/>
            <w:noProof/>
          </w:rPr>
          <w:t>19.</w:t>
        </w:r>
        <w:r w:rsidR="00BE7FBA">
          <w:rPr>
            <w:rFonts w:asciiTheme="minorHAnsi" w:eastAsiaTheme="minorEastAsia" w:hAnsiTheme="minorHAnsi" w:cstheme="minorBidi"/>
            <w:noProof/>
            <w:sz w:val="22"/>
            <w:szCs w:val="22"/>
            <w:lang w:val="en-US"/>
          </w:rPr>
          <w:tab/>
        </w:r>
        <w:r w:rsidR="00BE7FBA" w:rsidRPr="00D81B03">
          <w:rPr>
            <w:rStyle w:val="Hyperlink"/>
            <w:noProof/>
          </w:rPr>
          <w:t>Ethics</w:t>
        </w:r>
        <w:r w:rsidR="00BE7FBA">
          <w:rPr>
            <w:noProof/>
            <w:webHidden/>
          </w:rPr>
          <w:tab/>
        </w:r>
        <w:r w:rsidR="00BE7FBA">
          <w:rPr>
            <w:noProof/>
            <w:webHidden/>
          </w:rPr>
          <w:fldChar w:fldCharType="begin"/>
        </w:r>
        <w:r w:rsidR="00BE7FBA">
          <w:rPr>
            <w:noProof/>
            <w:webHidden/>
          </w:rPr>
          <w:instrText xml:space="preserve"> PAGEREF _Toc171603998 \h </w:instrText>
        </w:r>
        <w:r w:rsidR="00BE7FBA">
          <w:rPr>
            <w:noProof/>
            <w:webHidden/>
          </w:rPr>
        </w:r>
        <w:r w:rsidR="00BE7FBA">
          <w:rPr>
            <w:noProof/>
            <w:webHidden/>
          </w:rPr>
          <w:fldChar w:fldCharType="separate"/>
        </w:r>
        <w:r w:rsidR="003C4188">
          <w:rPr>
            <w:noProof/>
            <w:webHidden/>
          </w:rPr>
          <w:t>11</w:t>
        </w:r>
        <w:r w:rsidR="00BE7FBA">
          <w:rPr>
            <w:noProof/>
            <w:webHidden/>
          </w:rPr>
          <w:fldChar w:fldCharType="end"/>
        </w:r>
      </w:hyperlink>
    </w:p>
    <w:p w14:paraId="31CD1653" w14:textId="157D083E" w:rsidR="00BE7FBA" w:rsidRDefault="00914EA3">
      <w:pPr>
        <w:pStyle w:val="TOC3"/>
        <w:tabs>
          <w:tab w:val="left" w:pos="1200"/>
          <w:tab w:val="right" w:leader="dot" w:pos="9170"/>
        </w:tabs>
        <w:rPr>
          <w:rFonts w:asciiTheme="minorHAnsi" w:eastAsiaTheme="minorEastAsia" w:hAnsiTheme="minorHAnsi" w:cstheme="minorBidi"/>
          <w:noProof/>
          <w:sz w:val="22"/>
          <w:szCs w:val="22"/>
          <w:lang w:val="en-US"/>
        </w:rPr>
      </w:pPr>
      <w:hyperlink w:anchor="_Toc171603999" w:history="1">
        <w:r w:rsidR="00BE7FBA" w:rsidRPr="00D81B03">
          <w:rPr>
            <w:rStyle w:val="Hyperlink"/>
            <w:noProof/>
            <w:highlight w:val="lightGray"/>
          </w:rPr>
          <w:t>20.</w:t>
        </w:r>
        <w:r w:rsidR="00BE7FBA">
          <w:rPr>
            <w:rFonts w:asciiTheme="minorHAnsi" w:eastAsiaTheme="minorEastAsia" w:hAnsiTheme="minorHAnsi" w:cstheme="minorBidi"/>
            <w:noProof/>
            <w:sz w:val="22"/>
            <w:szCs w:val="22"/>
            <w:lang w:val="en-US"/>
          </w:rPr>
          <w:tab/>
        </w:r>
        <w:r w:rsidR="00BE7FBA" w:rsidRPr="00D81B03">
          <w:rPr>
            <w:rStyle w:val="Hyperlink"/>
            <w:noProof/>
            <w:highlight w:val="lightGray"/>
          </w:rPr>
          <w:t>Quantities</w:t>
        </w:r>
        <w:r w:rsidR="00BE7FBA">
          <w:rPr>
            <w:noProof/>
            <w:webHidden/>
          </w:rPr>
          <w:tab/>
        </w:r>
        <w:r w:rsidR="00BE7FBA">
          <w:rPr>
            <w:noProof/>
            <w:webHidden/>
          </w:rPr>
          <w:fldChar w:fldCharType="begin"/>
        </w:r>
        <w:r w:rsidR="00BE7FBA">
          <w:rPr>
            <w:noProof/>
            <w:webHidden/>
          </w:rPr>
          <w:instrText xml:space="preserve"> PAGEREF _Toc171603999 \h </w:instrText>
        </w:r>
        <w:r w:rsidR="00BE7FBA">
          <w:rPr>
            <w:noProof/>
            <w:webHidden/>
          </w:rPr>
        </w:r>
        <w:r w:rsidR="00BE7FBA">
          <w:rPr>
            <w:noProof/>
            <w:webHidden/>
          </w:rPr>
          <w:fldChar w:fldCharType="separate"/>
        </w:r>
        <w:r w:rsidR="003C4188">
          <w:rPr>
            <w:noProof/>
            <w:webHidden/>
          </w:rPr>
          <w:t>11</w:t>
        </w:r>
        <w:r w:rsidR="00BE7FBA">
          <w:rPr>
            <w:noProof/>
            <w:webHidden/>
          </w:rPr>
          <w:fldChar w:fldCharType="end"/>
        </w:r>
      </w:hyperlink>
    </w:p>
    <w:p w14:paraId="23DE44FF" w14:textId="27648699" w:rsidR="00BE7FBA" w:rsidRDefault="00914EA3">
      <w:pPr>
        <w:pStyle w:val="TOC3"/>
        <w:tabs>
          <w:tab w:val="left" w:pos="1200"/>
          <w:tab w:val="right" w:leader="dot" w:pos="9170"/>
        </w:tabs>
        <w:rPr>
          <w:rFonts w:asciiTheme="minorHAnsi" w:eastAsiaTheme="minorEastAsia" w:hAnsiTheme="minorHAnsi" w:cstheme="minorBidi"/>
          <w:noProof/>
          <w:sz w:val="22"/>
          <w:szCs w:val="22"/>
          <w:lang w:val="en-US"/>
        </w:rPr>
      </w:pPr>
      <w:hyperlink w:anchor="_Toc171604000" w:history="1">
        <w:r w:rsidR="00BE7FBA" w:rsidRPr="00D81B03">
          <w:rPr>
            <w:rStyle w:val="Hyperlink"/>
            <w:noProof/>
            <w:highlight w:val="lightGray"/>
          </w:rPr>
          <w:t>21.</w:t>
        </w:r>
        <w:r w:rsidR="00BE7FBA">
          <w:rPr>
            <w:rFonts w:asciiTheme="minorHAnsi" w:eastAsiaTheme="minorEastAsia" w:hAnsiTheme="minorHAnsi" w:cstheme="minorBidi"/>
            <w:noProof/>
            <w:sz w:val="22"/>
            <w:szCs w:val="22"/>
            <w:lang w:val="en-US"/>
          </w:rPr>
          <w:tab/>
        </w:r>
        <w:r w:rsidR="00BE7FBA" w:rsidRPr="00D81B03">
          <w:rPr>
            <w:rStyle w:val="Hyperlink"/>
            <w:noProof/>
            <w:highlight w:val="lightGray"/>
          </w:rPr>
          <w:t>Included Services</w:t>
        </w:r>
        <w:r w:rsidR="00BE7FBA">
          <w:rPr>
            <w:noProof/>
            <w:webHidden/>
          </w:rPr>
          <w:tab/>
        </w:r>
        <w:r w:rsidR="00BE7FBA">
          <w:rPr>
            <w:noProof/>
            <w:webHidden/>
          </w:rPr>
          <w:fldChar w:fldCharType="begin"/>
        </w:r>
        <w:r w:rsidR="00BE7FBA">
          <w:rPr>
            <w:noProof/>
            <w:webHidden/>
          </w:rPr>
          <w:instrText xml:space="preserve"> PAGEREF _Toc171604000 \h </w:instrText>
        </w:r>
        <w:r w:rsidR="00BE7FBA">
          <w:rPr>
            <w:noProof/>
            <w:webHidden/>
          </w:rPr>
        </w:r>
        <w:r w:rsidR="00BE7FBA">
          <w:rPr>
            <w:noProof/>
            <w:webHidden/>
          </w:rPr>
          <w:fldChar w:fldCharType="separate"/>
        </w:r>
        <w:r w:rsidR="003C4188">
          <w:rPr>
            <w:noProof/>
            <w:webHidden/>
          </w:rPr>
          <w:t>11</w:t>
        </w:r>
        <w:r w:rsidR="00BE7FBA">
          <w:rPr>
            <w:noProof/>
            <w:webHidden/>
          </w:rPr>
          <w:fldChar w:fldCharType="end"/>
        </w:r>
      </w:hyperlink>
    </w:p>
    <w:p w14:paraId="2109B21F" w14:textId="0B96F996" w:rsidR="00BE7FBA" w:rsidRDefault="00914EA3">
      <w:pPr>
        <w:pStyle w:val="TOC3"/>
        <w:tabs>
          <w:tab w:val="left" w:pos="1200"/>
          <w:tab w:val="right" w:leader="dot" w:pos="9170"/>
        </w:tabs>
        <w:rPr>
          <w:rFonts w:asciiTheme="minorHAnsi" w:eastAsiaTheme="minorEastAsia" w:hAnsiTheme="minorHAnsi" w:cstheme="minorBidi"/>
          <w:noProof/>
          <w:sz w:val="22"/>
          <w:szCs w:val="22"/>
          <w:lang w:val="en-US"/>
        </w:rPr>
      </w:pPr>
      <w:hyperlink w:anchor="_Toc171604001" w:history="1">
        <w:r w:rsidR="00BE7FBA" w:rsidRPr="00D81B03">
          <w:rPr>
            <w:rStyle w:val="Hyperlink"/>
            <w:noProof/>
            <w:highlight w:val="lightGray"/>
          </w:rPr>
          <w:t>22.</w:t>
        </w:r>
        <w:r w:rsidR="00BE7FBA">
          <w:rPr>
            <w:rFonts w:asciiTheme="minorHAnsi" w:eastAsiaTheme="minorEastAsia" w:hAnsiTheme="minorHAnsi" w:cstheme="minorBidi"/>
            <w:noProof/>
            <w:sz w:val="22"/>
            <w:szCs w:val="22"/>
            <w:lang w:val="en-US"/>
          </w:rPr>
          <w:tab/>
        </w:r>
        <w:r w:rsidR="00BE7FBA" w:rsidRPr="00D81B03">
          <w:rPr>
            <w:rStyle w:val="Hyperlink"/>
            <w:noProof/>
            <w:highlight w:val="lightGray"/>
          </w:rPr>
          <w:t>Conditions</w:t>
        </w:r>
        <w:r w:rsidR="00BE7FBA">
          <w:rPr>
            <w:noProof/>
            <w:webHidden/>
          </w:rPr>
          <w:tab/>
        </w:r>
        <w:r w:rsidR="00BE7FBA">
          <w:rPr>
            <w:noProof/>
            <w:webHidden/>
          </w:rPr>
          <w:fldChar w:fldCharType="begin"/>
        </w:r>
        <w:r w:rsidR="00BE7FBA">
          <w:rPr>
            <w:noProof/>
            <w:webHidden/>
          </w:rPr>
          <w:instrText xml:space="preserve"> PAGEREF _Toc171604001 \h </w:instrText>
        </w:r>
        <w:r w:rsidR="00BE7FBA">
          <w:rPr>
            <w:noProof/>
            <w:webHidden/>
          </w:rPr>
        </w:r>
        <w:r w:rsidR="00BE7FBA">
          <w:rPr>
            <w:noProof/>
            <w:webHidden/>
          </w:rPr>
          <w:fldChar w:fldCharType="separate"/>
        </w:r>
        <w:r w:rsidR="003C4188">
          <w:rPr>
            <w:noProof/>
            <w:webHidden/>
          </w:rPr>
          <w:t>11</w:t>
        </w:r>
        <w:r w:rsidR="00BE7FBA">
          <w:rPr>
            <w:noProof/>
            <w:webHidden/>
          </w:rPr>
          <w:fldChar w:fldCharType="end"/>
        </w:r>
      </w:hyperlink>
    </w:p>
    <w:p w14:paraId="0C030DAE" w14:textId="3ECB4F27" w:rsidR="00BE7FBA" w:rsidRDefault="00914EA3">
      <w:pPr>
        <w:pStyle w:val="TOC3"/>
        <w:tabs>
          <w:tab w:val="right" w:leader="dot" w:pos="9170"/>
        </w:tabs>
        <w:rPr>
          <w:rFonts w:asciiTheme="minorHAnsi" w:eastAsiaTheme="minorEastAsia" w:hAnsiTheme="minorHAnsi" w:cstheme="minorBidi"/>
          <w:noProof/>
          <w:sz w:val="22"/>
          <w:szCs w:val="22"/>
          <w:lang w:val="en-US"/>
        </w:rPr>
      </w:pPr>
      <w:hyperlink w:anchor="_Toc171604002" w:history="1">
        <w:r w:rsidR="00BE7FBA" w:rsidRPr="00D81B03">
          <w:rPr>
            <w:rStyle w:val="Hyperlink"/>
            <w:noProof/>
            <w:lang w:val="en-US"/>
          </w:rPr>
          <w:t>23. Delivery</w:t>
        </w:r>
        <w:r w:rsidR="00BE7FBA">
          <w:rPr>
            <w:noProof/>
            <w:webHidden/>
          </w:rPr>
          <w:tab/>
        </w:r>
        <w:r w:rsidR="00BE7FBA">
          <w:rPr>
            <w:noProof/>
            <w:webHidden/>
          </w:rPr>
          <w:fldChar w:fldCharType="begin"/>
        </w:r>
        <w:r w:rsidR="00BE7FBA">
          <w:rPr>
            <w:noProof/>
            <w:webHidden/>
          </w:rPr>
          <w:instrText xml:space="preserve"> PAGEREF _Toc171604002 \h </w:instrText>
        </w:r>
        <w:r w:rsidR="00BE7FBA">
          <w:rPr>
            <w:noProof/>
            <w:webHidden/>
          </w:rPr>
        </w:r>
        <w:r w:rsidR="00BE7FBA">
          <w:rPr>
            <w:noProof/>
            <w:webHidden/>
          </w:rPr>
          <w:fldChar w:fldCharType="separate"/>
        </w:r>
        <w:r w:rsidR="003C4188">
          <w:rPr>
            <w:noProof/>
            <w:webHidden/>
          </w:rPr>
          <w:t>11</w:t>
        </w:r>
        <w:r w:rsidR="00BE7FBA">
          <w:rPr>
            <w:noProof/>
            <w:webHidden/>
          </w:rPr>
          <w:fldChar w:fldCharType="end"/>
        </w:r>
      </w:hyperlink>
    </w:p>
    <w:p w14:paraId="6C308B73" w14:textId="20C58C34" w:rsidR="00BE7FBA" w:rsidRDefault="00914EA3">
      <w:pPr>
        <w:pStyle w:val="TOC3"/>
        <w:tabs>
          <w:tab w:val="right" w:leader="dot" w:pos="9170"/>
        </w:tabs>
        <w:rPr>
          <w:rFonts w:asciiTheme="minorHAnsi" w:eastAsiaTheme="minorEastAsia" w:hAnsiTheme="minorHAnsi" w:cstheme="minorBidi"/>
          <w:noProof/>
          <w:sz w:val="22"/>
          <w:szCs w:val="22"/>
          <w:lang w:val="en-US"/>
        </w:rPr>
      </w:pPr>
      <w:hyperlink w:anchor="_Toc171604003" w:history="1">
        <w:r w:rsidR="00BE7FBA" w:rsidRPr="00D81B03">
          <w:rPr>
            <w:rStyle w:val="Hyperlink"/>
            <w:noProof/>
          </w:rPr>
          <w:t>24. Payment procedure</w:t>
        </w:r>
        <w:r w:rsidR="00BE7FBA">
          <w:rPr>
            <w:noProof/>
            <w:webHidden/>
          </w:rPr>
          <w:tab/>
        </w:r>
        <w:r w:rsidR="00BE7FBA">
          <w:rPr>
            <w:noProof/>
            <w:webHidden/>
          </w:rPr>
          <w:fldChar w:fldCharType="begin"/>
        </w:r>
        <w:r w:rsidR="00BE7FBA">
          <w:rPr>
            <w:noProof/>
            <w:webHidden/>
          </w:rPr>
          <w:instrText xml:space="preserve"> PAGEREF _Toc171604003 \h </w:instrText>
        </w:r>
        <w:r w:rsidR="00BE7FBA">
          <w:rPr>
            <w:noProof/>
            <w:webHidden/>
          </w:rPr>
        </w:r>
        <w:r w:rsidR="00BE7FBA">
          <w:rPr>
            <w:noProof/>
            <w:webHidden/>
          </w:rPr>
          <w:fldChar w:fldCharType="separate"/>
        </w:r>
        <w:r w:rsidR="003C4188">
          <w:rPr>
            <w:noProof/>
            <w:webHidden/>
          </w:rPr>
          <w:t>12</w:t>
        </w:r>
        <w:r w:rsidR="00BE7FBA">
          <w:rPr>
            <w:noProof/>
            <w:webHidden/>
          </w:rPr>
          <w:fldChar w:fldCharType="end"/>
        </w:r>
      </w:hyperlink>
    </w:p>
    <w:p w14:paraId="1D62A04F" w14:textId="23BC3377" w:rsidR="00BE7FBA" w:rsidRDefault="00914EA3">
      <w:pPr>
        <w:pStyle w:val="TOC1"/>
        <w:rPr>
          <w:rFonts w:asciiTheme="minorHAnsi" w:eastAsiaTheme="minorEastAsia" w:hAnsiTheme="minorHAnsi" w:cstheme="minorBidi"/>
          <w:noProof/>
          <w:sz w:val="22"/>
          <w:szCs w:val="22"/>
          <w:lang w:val="en-US"/>
        </w:rPr>
      </w:pPr>
      <w:hyperlink w:anchor="_Toc171604004" w:history="1">
        <w:r w:rsidR="00BE7FBA" w:rsidRPr="00D81B03">
          <w:rPr>
            <w:rStyle w:val="Hyperlink"/>
            <w:noProof/>
            <w:lang w:val="en-US"/>
          </w:rPr>
          <w:t>Appendix A : Supplier Questionnaire</w:t>
        </w:r>
        <w:r w:rsidR="00BE7FBA">
          <w:rPr>
            <w:noProof/>
            <w:webHidden/>
          </w:rPr>
          <w:tab/>
        </w:r>
        <w:r w:rsidR="00BE7FBA">
          <w:rPr>
            <w:noProof/>
            <w:webHidden/>
          </w:rPr>
          <w:fldChar w:fldCharType="begin"/>
        </w:r>
        <w:r w:rsidR="00BE7FBA">
          <w:rPr>
            <w:noProof/>
            <w:webHidden/>
          </w:rPr>
          <w:instrText xml:space="preserve"> PAGEREF _Toc171604004 \h </w:instrText>
        </w:r>
        <w:r w:rsidR="00BE7FBA">
          <w:rPr>
            <w:noProof/>
            <w:webHidden/>
          </w:rPr>
        </w:r>
        <w:r w:rsidR="00BE7FBA">
          <w:rPr>
            <w:noProof/>
            <w:webHidden/>
          </w:rPr>
          <w:fldChar w:fldCharType="separate"/>
        </w:r>
        <w:r w:rsidR="003C4188">
          <w:rPr>
            <w:noProof/>
            <w:webHidden/>
          </w:rPr>
          <w:t>14</w:t>
        </w:r>
        <w:r w:rsidR="00BE7FBA">
          <w:rPr>
            <w:noProof/>
            <w:webHidden/>
          </w:rPr>
          <w:fldChar w:fldCharType="end"/>
        </w:r>
      </w:hyperlink>
    </w:p>
    <w:p w14:paraId="6BACAEF8" w14:textId="596DE5DA" w:rsidR="00BE7FBA" w:rsidRDefault="00914EA3">
      <w:pPr>
        <w:pStyle w:val="TOC1"/>
        <w:rPr>
          <w:rFonts w:asciiTheme="minorHAnsi" w:eastAsiaTheme="minorEastAsia" w:hAnsiTheme="minorHAnsi" w:cstheme="minorBidi"/>
          <w:noProof/>
          <w:sz w:val="22"/>
          <w:szCs w:val="22"/>
          <w:lang w:val="en-US"/>
        </w:rPr>
      </w:pPr>
      <w:hyperlink w:anchor="_Toc171604005" w:history="1">
        <w:r w:rsidR="00BE7FBA" w:rsidRPr="00D81B03">
          <w:rPr>
            <w:rStyle w:val="Hyperlink"/>
            <w:noProof/>
          </w:rPr>
          <w:t>Appendix B:</w:t>
        </w:r>
        <w:r w:rsidR="00BE7FBA">
          <w:rPr>
            <w:noProof/>
            <w:webHidden/>
          </w:rPr>
          <w:tab/>
        </w:r>
        <w:r w:rsidR="00BE7FBA">
          <w:rPr>
            <w:noProof/>
            <w:webHidden/>
          </w:rPr>
          <w:fldChar w:fldCharType="begin"/>
        </w:r>
        <w:r w:rsidR="00BE7FBA">
          <w:rPr>
            <w:noProof/>
            <w:webHidden/>
          </w:rPr>
          <w:instrText xml:space="preserve"> PAGEREF _Toc171604005 \h </w:instrText>
        </w:r>
        <w:r w:rsidR="00BE7FBA">
          <w:rPr>
            <w:noProof/>
            <w:webHidden/>
          </w:rPr>
        </w:r>
        <w:r w:rsidR="00BE7FBA">
          <w:rPr>
            <w:noProof/>
            <w:webHidden/>
          </w:rPr>
          <w:fldChar w:fldCharType="separate"/>
        </w:r>
        <w:r w:rsidR="003C4188">
          <w:rPr>
            <w:noProof/>
            <w:webHidden/>
          </w:rPr>
          <w:t>16</w:t>
        </w:r>
        <w:r w:rsidR="00BE7FBA">
          <w:rPr>
            <w:noProof/>
            <w:webHidden/>
          </w:rPr>
          <w:fldChar w:fldCharType="end"/>
        </w:r>
      </w:hyperlink>
    </w:p>
    <w:p w14:paraId="5AC149BE" w14:textId="28C42833" w:rsidR="00BE7FBA" w:rsidRDefault="00914EA3">
      <w:pPr>
        <w:pStyle w:val="TOC1"/>
        <w:rPr>
          <w:rFonts w:asciiTheme="minorHAnsi" w:eastAsiaTheme="minorEastAsia" w:hAnsiTheme="minorHAnsi" w:cstheme="minorBidi"/>
          <w:noProof/>
          <w:sz w:val="22"/>
          <w:szCs w:val="22"/>
          <w:lang w:val="en-US"/>
        </w:rPr>
      </w:pPr>
      <w:hyperlink w:anchor="_Toc171604006" w:history="1">
        <w:r w:rsidR="00BE7FBA" w:rsidRPr="00D81B03">
          <w:rPr>
            <w:rStyle w:val="Hyperlink"/>
            <w:noProof/>
          </w:rPr>
          <w:t>Detailed Pricing Matrix</w:t>
        </w:r>
        <w:r w:rsidR="00BE7FBA">
          <w:rPr>
            <w:noProof/>
            <w:webHidden/>
          </w:rPr>
          <w:tab/>
        </w:r>
        <w:r w:rsidR="00BE7FBA">
          <w:rPr>
            <w:noProof/>
            <w:webHidden/>
          </w:rPr>
          <w:fldChar w:fldCharType="begin"/>
        </w:r>
        <w:r w:rsidR="00BE7FBA">
          <w:rPr>
            <w:noProof/>
            <w:webHidden/>
          </w:rPr>
          <w:instrText xml:space="preserve"> PAGEREF _Toc171604006 \h </w:instrText>
        </w:r>
        <w:r w:rsidR="00BE7FBA">
          <w:rPr>
            <w:noProof/>
            <w:webHidden/>
          </w:rPr>
        </w:r>
        <w:r w:rsidR="00BE7FBA">
          <w:rPr>
            <w:noProof/>
            <w:webHidden/>
          </w:rPr>
          <w:fldChar w:fldCharType="separate"/>
        </w:r>
        <w:r w:rsidR="003C4188">
          <w:rPr>
            <w:noProof/>
            <w:webHidden/>
          </w:rPr>
          <w:t>16</w:t>
        </w:r>
        <w:r w:rsidR="00BE7FBA">
          <w:rPr>
            <w:noProof/>
            <w:webHidden/>
          </w:rPr>
          <w:fldChar w:fldCharType="end"/>
        </w:r>
      </w:hyperlink>
    </w:p>
    <w:p w14:paraId="4436DC5C" w14:textId="6978DDC4" w:rsidR="00BE7FBA" w:rsidRDefault="00914EA3">
      <w:pPr>
        <w:pStyle w:val="TOC1"/>
        <w:rPr>
          <w:rFonts w:asciiTheme="minorHAnsi" w:eastAsiaTheme="minorEastAsia" w:hAnsiTheme="minorHAnsi" w:cstheme="minorBidi"/>
          <w:noProof/>
          <w:sz w:val="22"/>
          <w:szCs w:val="22"/>
          <w:lang w:val="en-US"/>
        </w:rPr>
      </w:pPr>
      <w:hyperlink w:anchor="_Toc171604007" w:history="1">
        <w:r w:rsidR="00BE7FBA" w:rsidRPr="00D81B03">
          <w:rPr>
            <w:rStyle w:val="Hyperlink"/>
            <w:noProof/>
            <w:lang w:val="en-US"/>
          </w:rPr>
          <w:t>Appendix H:</w:t>
        </w:r>
        <w:r w:rsidR="00BE7FBA">
          <w:rPr>
            <w:noProof/>
            <w:webHidden/>
          </w:rPr>
          <w:tab/>
        </w:r>
        <w:r w:rsidR="00BE7FBA">
          <w:rPr>
            <w:noProof/>
            <w:webHidden/>
          </w:rPr>
          <w:fldChar w:fldCharType="begin"/>
        </w:r>
        <w:r w:rsidR="00BE7FBA">
          <w:rPr>
            <w:noProof/>
            <w:webHidden/>
          </w:rPr>
          <w:instrText xml:space="preserve"> PAGEREF _Toc171604007 \h </w:instrText>
        </w:r>
        <w:r w:rsidR="00BE7FBA">
          <w:rPr>
            <w:noProof/>
            <w:webHidden/>
          </w:rPr>
        </w:r>
        <w:r w:rsidR="00BE7FBA">
          <w:rPr>
            <w:noProof/>
            <w:webHidden/>
          </w:rPr>
          <w:fldChar w:fldCharType="separate"/>
        </w:r>
        <w:r w:rsidR="003C4188">
          <w:rPr>
            <w:noProof/>
            <w:webHidden/>
          </w:rPr>
          <w:t>17</w:t>
        </w:r>
        <w:r w:rsidR="00BE7FBA">
          <w:rPr>
            <w:noProof/>
            <w:webHidden/>
          </w:rPr>
          <w:fldChar w:fldCharType="end"/>
        </w:r>
      </w:hyperlink>
    </w:p>
    <w:p w14:paraId="07B08334" w14:textId="5A8DD0F0" w:rsidR="00BE7FBA" w:rsidRDefault="00914EA3">
      <w:pPr>
        <w:pStyle w:val="TOC1"/>
        <w:rPr>
          <w:rFonts w:asciiTheme="minorHAnsi" w:eastAsiaTheme="minorEastAsia" w:hAnsiTheme="minorHAnsi" w:cstheme="minorBidi"/>
          <w:noProof/>
          <w:sz w:val="22"/>
          <w:szCs w:val="22"/>
          <w:lang w:val="en-US"/>
        </w:rPr>
      </w:pPr>
      <w:hyperlink w:anchor="_Toc171604008" w:history="1">
        <w:r w:rsidR="00BE7FBA" w:rsidRPr="00D81B03">
          <w:rPr>
            <w:rStyle w:val="Hyperlink"/>
            <w:noProof/>
          </w:rPr>
          <w:t>ACTION AGAINST HUNGER’s GOOD BUSINESS REGULATIONS</w:t>
        </w:r>
        <w:r w:rsidR="00BE7FBA">
          <w:rPr>
            <w:noProof/>
            <w:webHidden/>
          </w:rPr>
          <w:tab/>
        </w:r>
        <w:r w:rsidR="00BE7FBA">
          <w:rPr>
            <w:noProof/>
            <w:webHidden/>
          </w:rPr>
          <w:fldChar w:fldCharType="begin"/>
        </w:r>
        <w:r w:rsidR="00BE7FBA">
          <w:rPr>
            <w:noProof/>
            <w:webHidden/>
          </w:rPr>
          <w:instrText xml:space="preserve"> PAGEREF _Toc171604008 \h </w:instrText>
        </w:r>
        <w:r w:rsidR="00BE7FBA">
          <w:rPr>
            <w:noProof/>
            <w:webHidden/>
          </w:rPr>
        </w:r>
        <w:r w:rsidR="00BE7FBA">
          <w:rPr>
            <w:noProof/>
            <w:webHidden/>
          </w:rPr>
          <w:fldChar w:fldCharType="separate"/>
        </w:r>
        <w:r w:rsidR="003C4188">
          <w:rPr>
            <w:noProof/>
            <w:webHidden/>
          </w:rPr>
          <w:t>17</w:t>
        </w:r>
        <w:r w:rsidR="00BE7FBA">
          <w:rPr>
            <w:noProof/>
            <w:webHidden/>
          </w:rPr>
          <w:fldChar w:fldCharType="end"/>
        </w:r>
      </w:hyperlink>
    </w:p>
    <w:p w14:paraId="19A603D6" w14:textId="06AF3572" w:rsidR="00BE7FBA" w:rsidRDefault="00914EA3">
      <w:pPr>
        <w:pStyle w:val="TOC1"/>
        <w:rPr>
          <w:rFonts w:asciiTheme="minorHAnsi" w:eastAsiaTheme="minorEastAsia" w:hAnsiTheme="minorHAnsi" w:cstheme="minorBidi"/>
          <w:noProof/>
          <w:sz w:val="22"/>
          <w:szCs w:val="22"/>
          <w:lang w:val="en-US"/>
        </w:rPr>
      </w:pPr>
      <w:hyperlink w:anchor="_Toc171604009" w:history="1">
        <w:r w:rsidR="00BE7FBA" w:rsidRPr="00D81B03">
          <w:rPr>
            <w:rStyle w:val="Hyperlink"/>
            <w:noProof/>
            <w:lang w:val="en-US"/>
          </w:rPr>
          <w:t>Appendix I</w:t>
        </w:r>
        <w:r w:rsidR="00BE7FBA">
          <w:rPr>
            <w:noProof/>
            <w:webHidden/>
          </w:rPr>
          <w:tab/>
        </w:r>
        <w:r w:rsidR="00BE7FBA">
          <w:rPr>
            <w:noProof/>
            <w:webHidden/>
          </w:rPr>
          <w:fldChar w:fldCharType="begin"/>
        </w:r>
        <w:r w:rsidR="00BE7FBA">
          <w:rPr>
            <w:noProof/>
            <w:webHidden/>
          </w:rPr>
          <w:instrText xml:space="preserve"> PAGEREF _Toc171604009 \h </w:instrText>
        </w:r>
        <w:r w:rsidR="00BE7FBA">
          <w:rPr>
            <w:noProof/>
            <w:webHidden/>
          </w:rPr>
        </w:r>
        <w:r w:rsidR="00BE7FBA">
          <w:rPr>
            <w:noProof/>
            <w:webHidden/>
          </w:rPr>
          <w:fldChar w:fldCharType="separate"/>
        </w:r>
        <w:r w:rsidR="003C4188">
          <w:rPr>
            <w:noProof/>
            <w:webHidden/>
          </w:rPr>
          <w:t>21</w:t>
        </w:r>
        <w:r w:rsidR="00BE7FBA">
          <w:rPr>
            <w:noProof/>
            <w:webHidden/>
          </w:rPr>
          <w:fldChar w:fldCharType="end"/>
        </w:r>
      </w:hyperlink>
    </w:p>
    <w:p w14:paraId="10EDE716" w14:textId="58BD8327" w:rsidR="00BE7FBA" w:rsidRDefault="00914EA3">
      <w:pPr>
        <w:pStyle w:val="TOC1"/>
        <w:rPr>
          <w:rFonts w:asciiTheme="minorHAnsi" w:eastAsiaTheme="minorEastAsia" w:hAnsiTheme="minorHAnsi" w:cstheme="minorBidi"/>
          <w:noProof/>
          <w:sz w:val="22"/>
          <w:szCs w:val="22"/>
          <w:lang w:val="en-US"/>
        </w:rPr>
      </w:pPr>
      <w:hyperlink w:anchor="_Toc171604010" w:history="1">
        <w:r w:rsidR="00BE7FBA" w:rsidRPr="00D81B03">
          <w:rPr>
            <w:rStyle w:val="Hyperlink"/>
            <w:noProof/>
          </w:rPr>
          <w:t>TERM AND CONDITIONS OF PURCHASE</w:t>
        </w:r>
        <w:r w:rsidR="00BE7FBA">
          <w:rPr>
            <w:noProof/>
            <w:webHidden/>
          </w:rPr>
          <w:tab/>
        </w:r>
        <w:r w:rsidR="00BE7FBA">
          <w:rPr>
            <w:noProof/>
            <w:webHidden/>
          </w:rPr>
          <w:fldChar w:fldCharType="begin"/>
        </w:r>
        <w:r w:rsidR="00BE7FBA">
          <w:rPr>
            <w:noProof/>
            <w:webHidden/>
          </w:rPr>
          <w:instrText xml:space="preserve"> PAGEREF _Toc171604010 \h </w:instrText>
        </w:r>
        <w:r w:rsidR="00BE7FBA">
          <w:rPr>
            <w:noProof/>
            <w:webHidden/>
          </w:rPr>
        </w:r>
        <w:r w:rsidR="00BE7FBA">
          <w:rPr>
            <w:noProof/>
            <w:webHidden/>
          </w:rPr>
          <w:fldChar w:fldCharType="separate"/>
        </w:r>
        <w:r w:rsidR="003C4188">
          <w:rPr>
            <w:noProof/>
            <w:webHidden/>
          </w:rPr>
          <w:t>21</w:t>
        </w:r>
        <w:r w:rsidR="00BE7FBA">
          <w:rPr>
            <w:noProof/>
            <w:webHidden/>
          </w:rPr>
          <w:fldChar w:fldCharType="end"/>
        </w:r>
      </w:hyperlink>
    </w:p>
    <w:p w14:paraId="7AEA9F20" w14:textId="57CAD880" w:rsidR="00BD077C" w:rsidRPr="007A332D" w:rsidRDefault="000031F0" w:rsidP="00183A80">
      <w:pPr>
        <w:contextualSpacing/>
        <w:sectPr w:rsidR="00BD077C" w:rsidRPr="007A332D" w:rsidSect="00A669DF">
          <w:headerReference w:type="default" r:id="rId13"/>
          <w:footerReference w:type="default" r:id="rId14"/>
          <w:headerReference w:type="first" r:id="rId15"/>
          <w:pgSz w:w="11906" w:h="16838"/>
          <w:pgMar w:top="1350" w:right="1106" w:bottom="1417" w:left="1620" w:header="708" w:footer="0" w:gutter="0"/>
          <w:cols w:space="708"/>
          <w:titlePg/>
          <w:docGrid w:linePitch="360"/>
        </w:sectPr>
      </w:pPr>
      <w:r w:rsidRPr="007A332D">
        <w:fldChar w:fldCharType="end"/>
      </w:r>
    </w:p>
    <w:p w14:paraId="15E79413" w14:textId="77777777" w:rsidR="000031F0" w:rsidRPr="007A332D" w:rsidRDefault="00BD077C" w:rsidP="00183A80">
      <w:pPr>
        <w:tabs>
          <w:tab w:val="left" w:pos="5090"/>
        </w:tabs>
        <w:contextualSpacing/>
      </w:pPr>
      <w:r w:rsidRPr="007A332D">
        <w:lastRenderedPageBreak/>
        <w:tab/>
      </w:r>
    </w:p>
    <w:p w14:paraId="702863B5" w14:textId="77777777" w:rsidR="000031F0" w:rsidRPr="007A332D" w:rsidRDefault="000031F0" w:rsidP="00183A80">
      <w:pPr>
        <w:pStyle w:val="Heading1"/>
        <w:spacing w:before="0" w:after="0"/>
        <w:contextualSpacing/>
      </w:pPr>
      <w:bookmarkStart w:id="1" w:name="_Toc171603979"/>
      <w:r w:rsidRPr="007A332D">
        <w:t xml:space="preserve">A - INSTRUCTIONS TO </w:t>
      </w:r>
      <w:r w:rsidR="000C3478" w:rsidRPr="007A332D">
        <w:t>BIDDER</w:t>
      </w:r>
      <w:r w:rsidRPr="007A332D">
        <w:t>S</w:t>
      </w:r>
      <w:bookmarkEnd w:id="1"/>
    </w:p>
    <w:p w14:paraId="5886098B" w14:textId="77777777" w:rsidR="000031F0" w:rsidRPr="007A332D" w:rsidRDefault="000031F0" w:rsidP="00183A80">
      <w:pPr>
        <w:contextualSpacing/>
      </w:pPr>
    </w:p>
    <w:p w14:paraId="2928FDD4" w14:textId="77777777" w:rsidR="000031F0" w:rsidRPr="007A332D" w:rsidRDefault="000031F0" w:rsidP="00183A80">
      <w:pPr>
        <w:contextualSpacing/>
      </w:pPr>
    </w:p>
    <w:p w14:paraId="249E69CF" w14:textId="77777777" w:rsidR="00E65CEA" w:rsidRPr="007A332D" w:rsidRDefault="000031F0" w:rsidP="00183A80">
      <w:pPr>
        <w:contextualSpacing/>
        <w:jc w:val="both"/>
      </w:pPr>
      <w:r w:rsidRPr="007A332D">
        <w:t xml:space="preserve">In submitting a tender, the </w:t>
      </w:r>
      <w:r w:rsidR="000C3478" w:rsidRPr="007A332D">
        <w:t>bidder</w:t>
      </w:r>
      <w:r w:rsidRPr="007A332D">
        <w:t xml:space="preserve"> accepts in full and without restriction the special and general conditions governing this </w:t>
      </w:r>
      <w:r w:rsidR="00E65CEA" w:rsidRPr="007A332D">
        <w:t xml:space="preserve">tender </w:t>
      </w:r>
      <w:r w:rsidRPr="007A332D">
        <w:t>as the sole basis of this tendering procedure</w:t>
      </w:r>
      <w:r w:rsidR="00E65CEA" w:rsidRPr="007A332D">
        <w:t>.</w:t>
      </w:r>
    </w:p>
    <w:p w14:paraId="6C4E0216" w14:textId="27E4CE52" w:rsidR="000031F0" w:rsidRPr="007A332D" w:rsidRDefault="00E65CEA" w:rsidP="00183A80">
      <w:pPr>
        <w:contextualSpacing/>
        <w:jc w:val="both"/>
      </w:pPr>
      <w:r w:rsidRPr="007A332D">
        <w:t>The bidder accept</w:t>
      </w:r>
      <w:r w:rsidR="002F1025" w:rsidRPr="007A332D">
        <w:t>s</w:t>
      </w:r>
      <w:r w:rsidRPr="007A332D">
        <w:t xml:space="preserve"> </w:t>
      </w:r>
      <w:r w:rsidR="0021520F" w:rsidRPr="007A332D">
        <w:t xml:space="preserve">ACTION AGAINST </w:t>
      </w:r>
      <w:r w:rsidR="006048DC" w:rsidRPr="007A332D">
        <w:t>HUNGER General</w:t>
      </w:r>
      <w:r w:rsidRPr="007A332D">
        <w:t xml:space="preserve"> Terms and Conditions of Purchase</w:t>
      </w:r>
      <w:r w:rsidR="002F1025" w:rsidRPr="007A332D">
        <w:t xml:space="preserve"> by default</w:t>
      </w:r>
      <w:r w:rsidRPr="007A332D">
        <w:t xml:space="preserve">, or </w:t>
      </w:r>
      <w:r w:rsidR="002F1025" w:rsidRPr="007A332D">
        <w:t xml:space="preserve">will include its own </w:t>
      </w:r>
      <w:r w:rsidRPr="007A332D">
        <w:t>Sales conditions</w:t>
      </w:r>
      <w:r w:rsidR="00E35E14" w:rsidRPr="007A332D">
        <w:t xml:space="preserve"> i</w:t>
      </w:r>
      <w:r w:rsidR="002F1025" w:rsidRPr="007A332D">
        <w:t>n its offer.</w:t>
      </w:r>
    </w:p>
    <w:p w14:paraId="07B308AC" w14:textId="4CE0AF34" w:rsidR="002F1025" w:rsidRPr="007A332D" w:rsidRDefault="002F1025" w:rsidP="00183A80">
      <w:pPr>
        <w:contextualSpacing/>
        <w:jc w:val="both"/>
      </w:pPr>
      <w:r w:rsidRPr="007A332D">
        <w:t xml:space="preserve">If the bidder wishes to point out restrictions to </w:t>
      </w:r>
      <w:r w:rsidR="0021520F" w:rsidRPr="007A332D">
        <w:t xml:space="preserve">ACTION AGAINST </w:t>
      </w:r>
      <w:r w:rsidR="006048DC" w:rsidRPr="007A332D">
        <w:t>HUNGER Purchase</w:t>
      </w:r>
      <w:r w:rsidRPr="007A332D">
        <w:t xml:space="preserve"> Terms and Conditions, such reservations should be clearly explained in a letter included in the offer.</w:t>
      </w:r>
    </w:p>
    <w:p w14:paraId="7A605991" w14:textId="77777777" w:rsidR="000031F0" w:rsidRPr="007A332D" w:rsidRDefault="000031F0" w:rsidP="00183A80">
      <w:pPr>
        <w:contextualSpacing/>
        <w:jc w:val="both"/>
      </w:pPr>
    </w:p>
    <w:p w14:paraId="5D58FA86" w14:textId="77777777" w:rsidR="000031F0" w:rsidRPr="007A332D" w:rsidRDefault="000031F0" w:rsidP="00183A80">
      <w:pPr>
        <w:contextualSpacing/>
        <w:jc w:val="both"/>
      </w:pPr>
    </w:p>
    <w:p w14:paraId="5AFBFE6F" w14:textId="14F0F6A0" w:rsidR="000031F0" w:rsidRPr="007A332D" w:rsidRDefault="000031F0" w:rsidP="00F91E73">
      <w:pPr>
        <w:contextualSpacing/>
        <w:jc w:val="both"/>
      </w:pPr>
      <w:r w:rsidRPr="007A332D">
        <w:t xml:space="preserve">Failure to submit a tender containing all the required information and documentation within the deadline specified </w:t>
      </w:r>
      <w:r w:rsidR="00E838E0" w:rsidRPr="007A332D">
        <w:t xml:space="preserve">may </w:t>
      </w:r>
      <w:r w:rsidRPr="007A332D">
        <w:t>lead to the rejection of the tender.</w:t>
      </w:r>
      <w:r w:rsidR="00883FC4" w:rsidRPr="007A332D">
        <w:t xml:space="preserve"> The bidders have to stamp the </w:t>
      </w:r>
      <w:r w:rsidR="00533CCF">
        <w:t>AAH</w:t>
      </w:r>
      <w:r w:rsidR="00883FC4" w:rsidRPr="007A332D">
        <w:t xml:space="preserve"> tender document to ensure commitment to all the regulations provided in this tender document; otherwise, their bid will not be valid for further evaluation.</w:t>
      </w:r>
    </w:p>
    <w:p w14:paraId="105CDCFE" w14:textId="77777777" w:rsidR="00183A80" w:rsidRPr="007A332D" w:rsidRDefault="00183A80" w:rsidP="00372C2C">
      <w:pPr>
        <w:pStyle w:val="Heading3"/>
        <w:numPr>
          <w:ilvl w:val="0"/>
          <w:numId w:val="0"/>
        </w:numPr>
        <w:spacing w:before="0" w:after="0"/>
        <w:ind w:left="540" w:hanging="360"/>
        <w:contextualSpacing/>
      </w:pPr>
    </w:p>
    <w:p w14:paraId="5596A8A1" w14:textId="77777777" w:rsidR="00323D3D" w:rsidRPr="007A332D" w:rsidRDefault="00323D3D" w:rsidP="00750447">
      <w:pPr>
        <w:pStyle w:val="Heading3"/>
        <w:shd w:val="clear" w:color="auto" w:fill="BFBFBF"/>
        <w:spacing w:before="0" w:after="0"/>
        <w:ind w:hanging="540"/>
        <w:contextualSpacing/>
      </w:pPr>
      <w:bookmarkStart w:id="2" w:name="_Toc171603980"/>
      <w:r w:rsidRPr="007A332D">
        <w:t>Preamble</w:t>
      </w:r>
      <w:bookmarkEnd w:id="2"/>
    </w:p>
    <w:p w14:paraId="0FD016B6" w14:textId="77777777" w:rsidR="00183A80" w:rsidRPr="007A332D" w:rsidRDefault="00183A80" w:rsidP="00183A80">
      <w:pPr>
        <w:contextualSpacing/>
        <w:jc w:val="both"/>
      </w:pPr>
    </w:p>
    <w:p w14:paraId="3D03FF03" w14:textId="09CC431C" w:rsidR="00323D3D" w:rsidRPr="007A332D" w:rsidRDefault="0021520F" w:rsidP="00183A80">
      <w:pPr>
        <w:contextualSpacing/>
        <w:jc w:val="both"/>
      </w:pPr>
      <w:r w:rsidRPr="007A332D">
        <w:t>ACTION AGAINST HUNGER</w:t>
      </w:r>
      <w:r w:rsidR="004F0DCB" w:rsidRPr="007A332D">
        <w:t xml:space="preserve"> </w:t>
      </w:r>
      <w:r w:rsidR="00323D3D" w:rsidRPr="007A332D">
        <w:t xml:space="preserve">is a non-governmental organisation. Private, non-political, non-denominational and non-profit-making, it was set up in </w:t>
      </w:r>
      <w:smartTag w:uri="urn:schemas-microsoft-com:office:smarttags" w:element="place">
        <w:smartTag w:uri="urn:schemas-microsoft-com:office:smarttags" w:element="country-region">
          <w:r w:rsidR="00323D3D" w:rsidRPr="007A332D">
            <w:t>France</w:t>
          </w:r>
        </w:smartTag>
      </w:smartTag>
      <w:r w:rsidR="00323D3D" w:rsidRPr="007A332D">
        <w:t xml:space="preserve"> in 1979 to intervene in countries throughout the world. </w:t>
      </w:r>
      <w:r w:rsidRPr="007A332D">
        <w:t xml:space="preserve">ACTION AGAINST </w:t>
      </w:r>
      <w:r w:rsidR="006A3A34" w:rsidRPr="007A332D">
        <w:t>HUNGER’s</w:t>
      </w:r>
      <w:r w:rsidR="00323D3D" w:rsidRPr="007A332D">
        <w:t xml:space="preserve"> vocation is to save lives by combating hunger, disease, and those crises threatening the lives of helpless men, women and children.</w:t>
      </w:r>
    </w:p>
    <w:p w14:paraId="5D5AE716" w14:textId="77777777" w:rsidR="00323D3D" w:rsidRPr="007A332D" w:rsidRDefault="00323D3D" w:rsidP="00183A80">
      <w:pPr>
        <w:contextualSpacing/>
        <w:jc w:val="both"/>
      </w:pPr>
    </w:p>
    <w:p w14:paraId="03601E66" w14:textId="3A0EABA6" w:rsidR="00323D3D" w:rsidRPr="007A332D" w:rsidRDefault="0021520F" w:rsidP="00183A80">
      <w:pPr>
        <w:contextualSpacing/>
        <w:jc w:val="both"/>
      </w:pPr>
      <w:r w:rsidRPr="007A332D">
        <w:t xml:space="preserve">ACTION AGAINST </w:t>
      </w:r>
      <w:r w:rsidR="004F0DCB" w:rsidRPr="007A332D">
        <w:t>HUNGER intervenes</w:t>
      </w:r>
      <w:r w:rsidR="00323D3D" w:rsidRPr="007A332D">
        <w:t xml:space="preserve"> in the following situations:</w:t>
      </w:r>
    </w:p>
    <w:p w14:paraId="197AD5A5" w14:textId="77777777" w:rsidR="00323D3D" w:rsidRPr="007A332D" w:rsidRDefault="00323D3D" w:rsidP="00183A80">
      <w:pPr>
        <w:contextualSpacing/>
        <w:jc w:val="both"/>
      </w:pPr>
    </w:p>
    <w:p w14:paraId="1862E353" w14:textId="77777777" w:rsidR="00323D3D" w:rsidRPr="007A332D" w:rsidRDefault="00323D3D" w:rsidP="009756FF">
      <w:pPr>
        <w:numPr>
          <w:ilvl w:val="0"/>
          <w:numId w:val="9"/>
        </w:numPr>
        <w:contextualSpacing/>
        <w:jc w:val="both"/>
      </w:pPr>
      <w:r w:rsidRPr="007A332D">
        <w:t>In natural or man-made crises which threaten food security or result in famine,</w:t>
      </w:r>
    </w:p>
    <w:p w14:paraId="24B7AC77" w14:textId="77777777" w:rsidR="00323D3D" w:rsidRPr="007A332D" w:rsidRDefault="00323D3D" w:rsidP="009756FF">
      <w:pPr>
        <w:pStyle w:val="BodyTextIndent"/>
        <w:numPr>
          <w:ilvl w:val="0"/>
          <w:numId w:val="9"/>
        </w:numPr>
        <w:contextualSpacing/>
        <w:jc w:val="both"/>
      </w:pPr>
      <w:r w:rsidRPr="007A332D">
        <w:t>In situations of social / economic breakdown, linked to internal or external circumstances which place particular groups of people in an extremely vulnerable position,</w:t>
      </w:r>
    </w:p>
    <w:p w14:paraId="35600562" w14:textId="77777777" w:rsidR="00323D3D" w:rsidRPr="007A332D" w:rsidRDefault="00323D3D" w:rsidP="009756FF">
      <w:pPr>
        <w:numPr>
          <w:ilvl w:val="0"/>
          <w:numId w:val="9"/>
        </w:numPr>
        <w:contextualSpacing/>
        <w:jc w:val="both"/>
      </w:pPr>
      <w:r w:rsidRPr="007A332D">
        <w:t>In situations where survival depends on humanitarian aid.</w:t>
      </w:r>
    </w:p>
    <w:p w14:paraId="1F665224" w14:textId="430F041B" w:rsidR="00674969" w:rsidRPr="007A332D" w:rsidRDefault="00674969" w:rsidP="00372C2C">
      <w:pPr>
        <w:jc w:val="both"/>
      </w:pPr>
    </w:p>
    <w:p w14:paraId="508F1E88" w14:textId="48EB7084" w:rsidR="00674969" w:rsidRPr="007A332D" w:rsidRDefault="00674969" w:rsidP="00674969">
      <w:pPr>
        <w:jc w:val="both"/>
      </w:pPr>
      <w:r w:rsidRPr="007A332D">
        <w:t xml:space="preserve">Action against Hunger is supporting the Afghan population since 1979 and directly intervening in Afghanistan since 1995. </w:t>
      </w:r>
      <w:r w:rsidR="00533CCF">
        <w:t>AAH</w:t>
      </w:r>
      <w:r w:rsidRPr="007A332D">
        <w:t xml:space="preserve"> in Afghanistan provides lifesaving primary health care, with a focus on Integrated Management of Acute Malnutrition (IMAM) services, which is aimed at the reduction of mortality and morbidity among under-five year’s old children and pregnant and lactating women (PLW).</w:t>
      </w:r>
    </w:p>
    <w:p w14:paraId="700885F3" w14:textId="6FBEB2B1" w:rsidR="00674969" w:rsidRPr="007A332D" w:rsidRDefault="00674969" w:rsidP="00372C2C">
      <w:pPr>
        <w:jc w:val="both"/>
      </w:pPr>
      <w:r w:rsidRPr="007A332D">
        <w:t xml:space="preserve">With its main office in Kabul used as coordination and operational base, </w:t>
      </w:r>
      <w:r w:rsidR="00533CCF">
        <w:t>AAH</w:t>
      </w:r>
      <w:r w:rsidRPr="007A332D">
        <w:t xml:space="preserve"> teams are currently implementing projects in Kabul, Daykundi through its Nili’s office (with a presence since 1999), in Ghor through one office and one sub-office (with a presence since 2002), in Helmand through one office and two fixed health centers (with a presence since 2014) and more recently in Badakhshan with the beginning of activities in June 2021 through different funding’s. </w:t>
      </w:r>
    </w:p>
    <w:p w14:paraId="5F988CF5" w14:textId="77777777" w:rsidR="00E35E14" w:rsidRPr="007A332D" w:rsidRDefault="00E35E14" w:rsidP="00183A80">
      <w:pPr>
        <w:contextualSpacing/>
        <w:jc w:val="both"/>
      </w:pPr>
    </w:p>
    <w:p w14:paraId="7A648BC9" w14:textId="77777777" w:rsidR="006620B3" w:rsidRPr="007A332D" w:rsidRDefault="006620B3" w:rsidP="00750447">
      <w:pPr>
        <w:pStyle w:val="Heading3"/>
        <w:shd w:val="clear" w:color="auto" w:fill="BFBFBF"/>
        <w:spacing w:before="0" w:after="0"/>
        <w:ind w:hanging="540"/>
        <w:contextualSpacing/>
      </w:pPr>
      <w:bookmarkStart w:id="3" w:name="_Toc171603981"/>
      <w:r w:rsidRPr="007A332D">
        <w:t>Purpose of the Call for Tenders</w:t>
      </w:r>
      <w:bookmarkEnd w:id="3"/>
    </w:p>
    <w:p w14:paraId="7E5396BA" w14:textId="77777777" w:rsidR="006620B3" w:rsidRPr="007A332D" w:rsidRDefault="006620B3" w:rsidP="00183A80">
      <w:pPr>
        <w:contextualSpacing/>
        <w:jc w:val="both"/>
        <w:rPr>
          <w:bCs/>
        </w:rPr>
      </w:pPr>
    </w:p>
    <w:p w14:paraId="0ECA182F" w14:textId="046BF62F" w:rsidR="007C435C" w:rsidRPr="007A332D" w:rsidRDefault="006620B3" w:rsidP="00F91E73">
      <w:pPr>
        <w:contextualSpacing/>
        <w:jc w:val="both"/>
        <w:rPr>
          <w:bCs/>
        </w:rPr>
      </w:pPr>
      <w:r w:rsidRPr="007A332D">
        <w:rPr>
          <w:bCs/>
          <w:lang w:val="en-US"/>
        </w:rPr>
        <w:t xml:space="preserve">The purpose of this Call for Tenders is to solicit competitive offers for </w:t>
      </w:r>
      <w:r w:rsidR="003C60CD" w:rsidRPr="007A332D">
        <w:rPr>
          <w:bCs/>
          <w:lang w:val="en-US"/>
        </w:rPr>
        <w:t xml:space="preserve">the </w:t>
      </w:r>
      <w:r w:rsidR="000A056D" w:rsidRPr="000A056D">
        <w:rPr>
          <w:b/>
          <w:bCs/>
        </w:rPr>
        <w:t>construction and rehabilitation of wash facilities in various district of Daikundi and Badakhsan</w:t>
      </w:r>
      <w:r w:rsidR="000A056D" w:rsidRPr="007A332D">
        <w:rPr>
          <w:bCs/>
        </w:rPr>
        <w:t xml:space="preserve"> </w:t>
      </w:r>
      <w:r w:rsidR="00F91E73" w:rsidRPr="007A332D">
        <w:rPr>
          <w:bCs/>
        </w:rPr>
        <w:t xml:space="preserve">for </w:t>
      </w:r>
      <w:r w:rsidR="00E8287C" w:rsidRPr="007A332D">
        <w:rPr>
          <w:bCs/>
          <w:lang w:val="en-US"/>
        </w:rPr>
        <w:t xml:space="preserve">Action Against Hunger </w:t>
      </w:r>
      <w:r w:rsidR="00B65EA6" w:rsidRPr="007A332D">
        <w:rPr>
          <w:bCs/>
          <w:lang w:val="en-US"/>
        </w:rPr>
        <w:t xml:space="preserve">humanitarian operations </w:t>
      </w:r>
      <w:r w:rsidR="00265D53" w:rsidRPr="007A332D">
        <w:rPr>
          <w:bCs/>
          <w:lang w:val="en-US"/>
        </w:rPr>
        <w:t>coordination activities in Afghanistan</w:t>
      </w:r>
      <w:r w:rsidR="00E8287C" w:rsidRPr="007A332D">
        <w:rPr>
          <w:bCs/>
          <w:lang w:val="en-US"/>
        </w:rPr>
        <w:t>.</w:t>
      </w:r>
    </w:p>
    <w:p w14:paraId="57545F82" w14:textId="7A0E8828" w:rsidR="00E65CEA" w:rsidRPr="007A332D" w:rsidRDefault="007C435C" w:rsidP="00183A80">
      <w:pPr>
        <w:contextualSpacing/>
        <w:jc w:val="both"/>
        <w:rPr>
          <w:color w:val="FF0000"/>
        </w:rPr>
      </w:pPr>
      <w:r w:rsidRPr="007A332D">
        <w:rPr>
          <w:color w:val="FF0000"/>
        </w:rPr>
        <w:t xml:space="preserve"> </w:t>
      </w:r>
    </w:p>
    <w:p w14:paraId="4438593C" w14:textId="2BC484C9" w:rsidR="00F91E73" w:rsidRPr="007A332D" w:rsidRDefault="00D02F04" w:rsidP="00C81F50">
      <w:pPr>
        <w:contextualSpacing/>
        <w:jc w:val="both"/>
      </w:pPr>
      <w:r w:rsidRPr="007A332D">
        <w:t xml:space="preserve">The purpose of this Call for Tenders is to sign a </w:t>
      </w:r>
      <w:r w:rsidR="00F91E73" w:rsidRPr="007A332D">
        <w:t xml:space="preserve">contract for the </w:t>
      </w:r>
      <w:r w:rsidR="000A056D" w:rsidRPr="000A056D">
        <w:rPr>
          <w:b/>
          <w:bCs/>
        </w:rPr>
        <w:t>construction and rehabilitation of wash facilities in various district of Daikundi and Badakhsan</w:t>
      </w:r>
      <w:r w:rsidR="000A056D" w:rsidRPr="007A332D">
        <w:t xml:space="preserve"> </w:t>
      </w:r>
      <w:r w:rsidR="00F91E73" w:rsidRPr="007A332D">
        <w:t>province</w:t>
      </w:r>
    </w:p>
    <w:p w14:paraId="5AE0D032" w14:textId="7C085D15" w:rsidR="00D02F04" w:rsidRPr="007A332D" w:rsidRDefault="00D02F04" w:rsidP="00F91E73">
      <w:pPr>
        <w:contextualSpacing/>
        <w:jc w:val="both"/>
      </w:pPr>
    </w:p>
    <w:p w14:paraId="7DA0036C" w14:textId="040C0468" w:rsidR="00AE7831" w:rsidRPr="007A332D" w:rsidRDefault="00AE7831" w:rsidP="00F91E73">
      <w:pPr>
        <w:contextualSpacing/>
        <w:jc w:val="both"/>
      </w:pPr>
      <w:r w:rsidRPr="007A332D">
        <w:t xml:space="preserve">The Call for Tenders aims </w:t>
      </w:r>
      <w:r w:rsidR="00F91E73" w:rsidRPr="007A332D">
        <w:t>to invite reliable and qualified supplier(s)</w:t>
      </w:r>
      <w:r w:rsidRPr="007A332D">
        <w:t>.</w:t>
      </w:r>
    </w:p>
    <w:p w14:paraId="3F438B12" w14:textId="68D6948E" w:rsidR="00F91E73" w:rsidRPr="007A332D" w:rsidRDefault="00F91E73" w:rsidP="00F91E73">
      <w:pPr>
        <w:contextualSpacing/>
        <w:jc w:val="both"/>
      </w:pPr>
      <w:r w:rsidRPr="007A332D">
        <w:t>The total quantity in this tender document is an estimation, and payment will be made for the actual quantity of work delivered.</w:t>
      </w:r>
    </w:p>
    <w:p w14:paraId="0B0DF803" w14:textId="4B2F7858" w:rsidR="00F91E73" w:rsidRPr="007A332D" w:rsidRDefault="00F91E73" w:rsidP="00F91E73">
      <w:pPr>
        <w:contextualSpacing/>
        <w:jc w:val="both"/>
      </w:pPr>
      <w:r w:rsidRPr="007A332D">
        <w:lastRenderedPageBreak/>
        <w:t xml:space="preserve">The whole contract is one lot and will be awarded </w:t>
      </w:r>
      <w:r w:rsidR="00B14D27" w:rsidRPr="007A332D">
        <w:t>to one contractor.</w:t>
      </w:r>
    </w:p>
    <w:p w14:paraId="4D14D6A4" w14:textId="77777777" w:rsidR="00AE7831" w:rsidRPr="007A332D" w:rsidRDefault="00AE7831" w:rsidP="00183A80">
      <w:pPr>
        <w:contextualSpacing/>
        <w:jc w:val="both"/>
      </w:pPr>
    </w:p>
    <w:p w14:paraId="18CFE771" w14:textId="1343411B" w:rsidR="009746A9" w:rsidRPr="007A332D" w:rsidRDefault="009746A9" w:rsidP="00B14D27">
      <w:pPr>
        <w:contextualSpacing/>
        <w:jc w:val="both"/>
      </w:pPr>
      <w:r w:rsidRPr="007A332D">
        <w:t>Required</w:t>
      </w:r>
      <w:r w:rsidR="00B14D27" w:rsidRPr="007A332D">
        <w:t xml:space="preserve"> works procurement</w:t>
      </w:r>
      <w:r w:rsidRPr="007A332D">
        <w:t xml:space="preserve"> technical descriptions are detailed in Appendix </w:t>
      </w:r>
      <w:r w:rsidR="00421638" w:rsidRPr="007A332D">
        <w:t>B</w:t>
      </w:r>
      <w:r w:rsidRPr="007A332D">
        <w:t xml:space="preserve">: </w:t>
      </w:r>
      <w:r w:rsidR="00DD1728" w:rsidRPr="007A332D">
        <w:t>Price Matrix</w:t>
      </w:r>
      <w:r w:rsidRPr="007A332D">
        <w:t>.</w:t>
      </w:r>
    </w:p>
    <w:p w14:paraId="7AEE8B93" w14:textId="77777777" w:rsidR="00E65CEA" w:rsidRPr="007A332D" w:rsidRDefault="00E65CEA" w:rsidP="00183A80">
      <w:pPr>
        <w:contextualSpacing/>
        <w:jc w:val="both"/>
      </w:pPr>
    </w:p>
    <w:tbl>
      <w:tblPr>
        <w:tblW w:w="485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4"/>
        <w:gridCol w:w="6193"/>
        <w:gridCol w:w="3286"/>
      </w:tblGrid>
      <w:tr w:rsidR="00E44020" w:rsidRPr="007A332D" w14:paraId="48822EB4" w14:textId="77777777" w:rsidTr="004B2231">
        <w:trPr>
          <w:trHeight w:val="1096"/>
        </w:trPr>
        <w:tc>
          <w:tcPr>
            <w:tcW w:w="422" w:type="pct"/>
            <w:tcBorders>
              <w:top w:val="single" w:sz="4" w:space="0" w:color="auto"/>
              <w:left w:val="single" w:sz="4" w:space="0" w:color="auto"/>
              <w:bottom w:val="single" w:sz="4" w:space="0" w:color="auto"/>
              <w:right w:val="single" w:sz="4" w:space="0" w:color="auto"/>
            </w:tcBorders>
            <w:shd w:val="clear" w:color="auto" w:fill="D9D9D9"/>
            <w:vAlign w:val="center"/>
          </w:tcPr>
          <w:p w14:paraId="53D12290" w14:textId="6106F331" w:rsidR="00E44020" w:rsidRPr="007A332D" w:rsidRDefault="00E44020" w:rsidP="000B5E93">
            <w:pPr>
              <w:contextualSpacing/>
              <w:jc w:val="center"/>
              <w:rPr>
                <w:b/>
              </w:rPr>
            </w:pPr>
            <w:r w:rsidRPr="007A332D">
              <w:rPr>
                <w:b/>
              </w:rPr>
              <w:t>Lot #</w:t>
            </w:r>
          </w:p>
        </w:tc>
        <w:tc>
          <w:tcPr>
            <w:tcW w:w="2991"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1927C934" w14:textId="77777777" w:rsidR="00E44020" w:rsidRPr="007A332D" w:rsidRDefault="00E44020" w:rsidP="000B5E93">
            <w:pPr>
              <w:contextualSpacing/>
              <w:jc w:val="center"/>
              <w:rPr>
                <w:b/>
              </w:rPr>
            </w:pPr>
            <w:r w:rsidRPr="007A332D">
              <w:rPr>
                <w:b/>
              </w:rPr>
              <w:t>Lot Name</w:t>
            </w:r>
          </w:p>
        </w:tc>
        <w:tc>
          <w:tcPr>
            <w:tcW w:w="1587" w:type="pct"/>
            <w:tcBorders>
              <w:top w:val="single" w:sz="4" w:space="0" w:color="auto"/>
              <w:left w:val="single" w:sz="4" w:space="0" w:color="auto"/>
              <w:bottom w:val="single" w:sz="4" w:space="0" w:color="auto"/>
              <w:right w:val="single" w:sz="4" w:space="0" w:color="auto"/>
            </w:tcBorders>
            <w:shd w:val="clear" w:color="auto" w:fill="D9D9D9"/>
            <w:vAlign w:val="center"/>
          </w:tcPr>
          <w:p w14:paraId="265E9008" w14:textId="77777777" w:rsidR="00E44020" w:rsidRPr="007A332D" w:rsidRDefault="00E44020" w:rsidP="000B5E93">
            <w:pPr>
              <w:contextualSpacing/>
              <w:jc w:val="center"/>
              <w:rPr>
                <w:b/>
              </w:rPr>
            </w:pPr>
            <w:r w:rsidRPr="007A332D">
              <w:rPr>
                <w:b/>
              </w:rPr>
              <w:t>Unit of Measure</w:t>
            </w:r>
          </w:p>
        </w:tc>
      </w:tr>
      <w:tr w:rsidR="00237A25" w:rsidRPr="007A332D" w14:paraId="37343808" w14:textId="77777777" w:rsidTr="004B2231">
        <w:trPr>
          <w:trHeight w:val="257"/>
        </w:trPr>
        <w:tc>
          <w:tcPr>
            <w:tcW w:w="422" w:type="pct"/>
            <w:tcBorders>
              <w:top w:val="single" w:sz="4" w:space="0" w:color="auto"/>
              <w:left w:val="single" w:sz="4" w:space="0" w:color="auto"/>
              <w:bottom w:val="single" w:sz="4" w:space="0" w:color="auto"/>
              <w:right w:val="single" w:sz="4" w:space="0" w:color="auto"/>
            </w:tcBorders>
            <w:shd w:val="clear" w:color="auto" w:fill="auto"/>
            <w:vAlign w:val="center"/>
          </w:tcPr>
          <w:p w14:paraId="6BCBB657" w14:textId="2ACFF774" w:rsidR="00237A25" w:rsidRPr="007A332D" w:rsidRDefault="00237A25" w:rsidP="000B5E93">
            <w:pPr>
              <w:contextualSpacing/>
              <w:jc w:val="center"/>
            </w:pPr>
            <w:r>
              <w:t>1</w:t>
            </w:r>
          </w:p>
        </w:tc>
        <w:tc>
          <w:tcPr>
            <w:tcW w:w="2991" w:type="pct"/>
            <w:tcBorders>
              <w:top w:val="single" w:sz="4" w:space="0" w:color="auto"/>
              <w:left w:val="single" w:sz="4" w:space="0" w:color="auto"/>
              <w:bottom w:val="single" w:sz="4" w:space="0" w:color="auto"/>
              <w:right w:val="single" w:sz="4" w:space="0" w:color="auto"/>
            </w:tcBorders>
            <w:shd w:val="clear" w:color="auto" w:fill="auto"/>
            <w:vAlign w:val="center"/>
          </w:tcPr>
          <w:p w14:paraId="011F1049" w14:textId="0CE650B0" w:rsidR="00237A25" w:rsidRDefault="00237A25" w:rsidP="00421638">
            <w:pPr>
              <w:contextualSpacing/>
              <w:jc w:val="center"/>
              <w:rPr>
                <w:b/>
                <w:bCs/>
              </w:rPr>
            </w:pPr>
            <w:r>
              <w:rPr>
                <w:b/>
                <w:bCs/>
              </w:rPr>
              <w:t>C</w:t>
            </w:r>
            <w:r w:rsidRPr="000A056D">
              <w:rPr>
                <w:b/>
                <w:bCs/>
              </w:rPr>
              <w:t>onstruction and rehabilitation of wash facilities in various district of Daikundi</w:t>
            </w:r>
            <w:r w:rsidRPr="007A332D">
              <w:t xml:space="preserve"> </w:t>
            </w:r>
            <w:r w:rsidRPr="00A2334B">
              <w:rPr>
                <w:b/>
                <w:bCs/>
              </w:rPr>
              <w:t>province</w:t>
            </w:r>
          </w:p>
        </w:tc>
        <w:tc>
          <w:tcPr>
            <w:tcW w:w="1587" w:type="pct"/>
            <w:tcBorders>
              <w:top w:val="single" w:sz="4" w:space="0" w:color="auto"/>
              <w:left w:val="single" w:sz="4" w:space="0" w:color="auto"/>
              <w:bottom w:val="single" w:sz="4" w:space="0" w:color="auto"/>
              <w:right w:val="single" w:sz="4" w:space="0" w:color="auto"/>
            </w:tcBorders>
          </w:tcPr>
          <w:p w14:paraId="1FC0817C" w14:textId="31394F44" w:rsidR="00237A25" w:rsidRPr="007A332D" w:rsidRDefault="00237A25" w:rsidP="00B14D27">
            <w:pPr>
              <w:contextualSpacing/>
              <w:jc w:val="center"/>
            </w:pPr>
            <w:r w:rsidRPr="007A332D">
              <w:t>As per attached BoQ and drawings</w:t>
            </w:r>
          </w:p>
        </w:tc>
      </w:tr>
      <w:tr w:rsidR="00E44020" w:rsidRPr="007A332D" w14:paraId="4DE845EB" w14:textId="77777777" w:rsidTr="004B2231">
        <w:trPr>
          <w:trHeight w:val="257"/>
        </w:trPr>
        <w:tc>
          <w:tcPr>
            <w:tcW w:w="422" w:type="pct"/>
            <w:tcBorders>
              <w:top w:val="single" w:sz="4" w:space="0" w:color="auto"/>
              <w:left w:val="single" w:sz="4" w:space="0" w:color="auto"/>
              <w:bottom w:val="single" w:sz="4" w:space="0" w:color="auto"/>
              <w:right w:val="single" w:sz="4" w:space="0" w:color="auto"/>
            </w:tcBorders>
            <w:shd w:val="clear" w:color="auto" w:fill="auto"/>
            <w:vAlign w:val="center"/>
          </w:tcPr>
          <w:p w14:paraId="45468DCD" w14:textId="0F0FCC92" w:rsidR="00E44020" w:rsidRPr="007A332D" w:rsidRDefault="00237A25" w:rsidP="000B5E93">
            <w:pPr>
              <w:contextualSpacing/>
              <w:jc w:val="center"/>
            </w:pPr>
            <w:r>
              <w:t>2</w:t>
            </w:r>
          </w:p>
        </w:tc>
        <w:tc>
          <w:tcPr>
            <w:tcW w:w="2991" w:type="pct"/>
            <w:tcBorders>
              <w:top w:val="single" w:sz="4" w:space="0" w:color="auto"/>
              <w:left w:val="single" w:sz="4" w:space="0" w:color="auto"/>
              <w:bottom w:val="single" w:sz="4" w:space="0" w:color="auto"/>
              <w:right w:val="single" w:sz="4" w:space="0" w:color="auto"/>
            </w:tcBorders>
            <w:shd w:val="clear" w:color="auto" w:fill="auto"/>
            <w:vAlign w:val="center"/>
          </w:tcPr>
          <w:p w14:paraId="3EBAC638" w14:textId="76EB5726" w:rsidR="00E44020" w:rsidRPr="007A332D" w:rsidRDefault="00A2334B" w:rsidP="00421638">
            <w:pPr>
              <w:contextualSpacing/>
              <w:jc w:val="center"/>
            </w:pPr>
            <w:r>
              <w:rPr>
                <w:b/>
                <w:bCs/>
              </w:rPr>
              <w:t>C</w:t>
            </w:r>
            <w:r w:rsidRPr="000A056D">
              <w:rPr>
                <w:b/>
                <w:bCs/>
              </w:rPr>
              <w:t>onstruction and rehabilitation of wash facilities in various district of Badakhsan</w:t>
            </w:r>
            <w:r w:rsidRPr="007A332D">
              <w:t xml:space="preserve"> </w:t>
            </w:r>
            <w:r w:rsidRPr="00A2334B">
              <w:rPr>
                <w:b/>
                <w:bCs/>
              </w:rPr>
              <w:t>province</w:t>
            </w:r>
          </w:p>
        </w:tc>
        <w:tc>
          <w:tcPr>
            <w:tcW w:w="1587" w:type="pct"/>
            <w:tcBorders>
              <w:top w:val="single" w:sz="4" w:space="0" w:color="auto"/>
              <w:left w:val="single" w:sz="4" w:space="0" w:color="auto"/>
              <w:bottom w:val="single" w:sz="4" w:space="0" w:color="auto"/>
              <w:right w:val="single" w:sz="4" w:space="0" w:color="auto"/>
            </w:tcBorders>
          </w:tcPr>
          <w:p w14:paraId="1E531688" w14:textId="618657CB" w:rsidR="00E44020" w:rsidRPr="007A332D" w:rsidRDefault="004B2231" w:rsidP="00B14D27">
            <w:pPr>
              <w:contextualSpacing/>
              <w:jc w:val="center"/>
            </w:pPr>
            <w:r w:rsidRPr="007A332D">
              <w:t xml:space="preserve">As per </w:t>
            </w:r>
            <w:r w:rsidR="00B14D27" w:rsidRPr="007A332D">
              <w:t>attached BoQ</w:t>
            </w:r>
            <w:r w:rsidR="00C45FEC" w:rsidRPr="007A332D">
              <w:t xml:space="preserve"> and drawings</w:t>
            </w:r>
          </w:p>
        </w:tc>
      </w:tr>
    </w:tbl>
    <w:p w14:paraId="0432559F" w14:textId="77777777" w:rsidR="004B2231" w:rsidRPr="007A332D" w:rsidRDefault="004B2231" w:rsidP="00304E18">
      <w:pPr>
        <w:contextualSpacing/>
        <w:jc w:val="both"/>
      </w:pPr>
    </w:p>
    <w:p w14:paraId="4DE3FCB8" w14:textId="77777777" w:rsidR="00304E18" w:rsidRPr="007A332D" w:rsidRDefault="00304E18" w:rsidP="00183A80">
      <w:pPr>
        <w:contextualSpacing/>
        <w:jc w:val="both"/>
        <w:rPr>
          <w:vanish/>
        </w:rPr>
      </w:pPr>
    </w:p>
    <w:p w14:paraId="2D14A845" w14:textId="25CA01AE" w:rsidR="006620B3" w:rsidRPr="007A332D" w:rsidRDefault="006620B3" w:rsidP="00B14D27">
      <w:pPr>
        <w:contextualSpacing/>
        <w:jc w:val="both"/>
      </w:pPr>
      <w:r w:rsidRPr="007A332D">
        <w:t xml:space="preserve">A detailed description of the </w:t>
      </w:r>
      <w:r w:rsidR="00B14D27" w:rsidRPr="007A332D">
        <w:t>Construction services</w:t>
      </w:r>
      <w:r w:rsidRPr="007A332D">
        <w:t xml:space="preserve"> required by </w:t>
      </w:r>
      <w:r w:rsidR="0021520F" w:rsidRPr="007A332D">
        <w:t xml:space="preserve">ACTION AGAINST </w:t>
      </w:r>
      <w:r w:rsidR="00795138" w:rsidRPr="007A332D">
        <w:t>HUNGER is</w:t>
      </w:r>
      <w:r w:rsidRPr="007A332D">
        <w:t xml:space="preserve"> contained in the technical specifications (</w:t>
      </w:r>
      <w:r w:rsidR="00421638" w:rsidRPr="007A332D">
        <w:t>APPENDIX C</w:t>
      </w:r>
      <w:r w:rsidRPr="007A332D">
        <w:t>).</w:t>
      </w:r>
      <w:r w:rsidR="001E3372" w:rsidRPr="007A332D">
        <w:t xml:space="preserve"> </w:t>
      </w:r>
    </w:p>
    <w:p w14:paraId="2755304C" w14:textId="77777777" w:rsidR="0034187D" w:rsidRPr="007A332D" w:rsidRDefault="0034187D" w:rsidP="00183A80">
      <w:pPr>
        <w:contextualSpacing/>
      </w:pPr>
    </w:p>
    <w:p w14:paraId="0A2AA6C9" w14:textId="77777777" w:rsidR="00CC3488" w:rsidRPr="007A332D" w:rsidRDefault="00CC3488" w:rsidP="00750447">
      <w:pPr>
        <w:pStyle w:val="Heading3"/>
        <w:shd w:val="clear" w:color="auto" w:fill="BFBFBF"/>
        <w:spacing w:before="0" w:after="0"/>
        <w:ind w:hanging="540"/>
        <w:contextualSpacing/>
      </w:pPr>
      <w:bookmarkStart w:id="4" w:name="_Toc171603982"/>
      <w:r w:rsidRPr="007A332D">
        <w:t>Call for Tenders Schedule:</w:t>
      </w:r>
      <w:bookmarkEnd w:id="4"/>
    </w:p>
    <w:p w14:paraId="5323ED6E" w14:textId="77777777" w:rsidR="00790074" w:rsidRPr="007A332D" w:rsidRDefault="00790074" w:rsidP="00790074">
      <w:pPr>
        <w:contextualSpacing/>
        <w:rPr>
          <w:b/>
          <w:bCs/>
        </w:rPr>
      </w:pPr>
    </w:p>
    <w:tbl>
      <w:tblPr>
        <w:tblW w:w="10096" w:type="dxa"/>
        <w:tblInd w:w="2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840"/>
        <w:gridCol w:w="2092"/>
        <w:gridCol w:w="1164"/>
      </w:tblGrid>
      <w:tr w:rsidR="00790074" w:rsidRPr="007A332D" w14:paraId="27E48731" w14:textId="77777777" w:rsidTr="00BE7FBA">
        <w:trPr>
          <w:trHeight w:val="452"/>
        </w:trPr>
        <w:tc>
          <w:tcPr>
            <w:tcW w:w="6840" w:type="dxa"/>
            <w:tcBorders>
              <w:bottom w:val="nil"/>
            </w:tcBorders>
          </w:tcPr>
          <w:p w14:paraId="24586C67" w14:textId="0921B555" w:rsidR="00790074" w:rsidRPr="007A332D" w:rsidRDefault="0017171C" w:rsidP="00790074">
            <w:pPr>
              <w:contextualSpacing/>
              <w:rPr>
                <w:b/>
                <w:bCs/>
              </w:rPr>
            </w:pPr>
            <w:r w:rsidRPr="007A332D">
              <w:rPr>
                <w:b/>
                <w:bCs/>
              </w:rPr>
              <w:t>Particulars</w:t>
            </w:r>
          </w:p>
        </w:tc>
        <w:tc>
          <w:tcPr>
            <w:tcW w:w="2092" w:type="dxa"/>
            <w:shd w:val="pct10" w:color="auto" w:fill="FFFFFF"/>
          </w:tcPr>
          <w:p w14:paraId="6F438448" w14:textId="77777777" w:rsidR="00790074" w:rsidRPr="007A332D" w:rsidRDefault="00790074" w:rsidP="00790074">
            <w:pPr>
              <w:contextualSpacing/>
              <w:rPr>
                <w:b/>
                <w:bCs/>
              </w:rPr>
            </w:pPr>
            <w:r w:rsidRPr="007A332D">
              <w:rPr>
                <w:b/>
                <w:bCs/>
              </w:rPr>
              <w:t>DATE</w:t>
            </w:r>
          </w:p>
        </w:tc>
        <w:tc>
          <w:tcPr>
            <w:tcW w:w="1164" w:type="dxa"/>
            <w:tcBorders>
              <w:bottom w:val="nil"/>
            </w:tcBorders>
            <w:shd w:val="pct10" w:color="auto" w:fill="FFFFFF"/>
          </w:tcPr>
          <w:p w14:paraId="0C36A855" w14:textId="77777777" w:rsidR="00790074" w:rsidRPr="007A332D" w:rsidRDefault="00790074" w:rsidP="00790074">
            <w:pPr>
              <w:contextualSpacing/>
              <w:rPr>
                <w:b/>
                <w:bCs/>
              </w:rPr>
            </w:pPr>
            <w:r w:rsidRPr="007A332D">
              <w:rPr>
                <w:b/>
                <w:bCs/>
              </w:rPr>
              <w:t>TIME*</w:t>
            </w:r>
          </w:p>
        </w:tc>
      </w:tr>
      <w:tr w:rsidR="00C81F50" w:rsidRPr="007A332D" w14:paraId="7F8DC10C" w14:textId="77777777" w:rsidTr="00BE7FBA">
        <w:trPr>
          <w:trHeight w:val="578"/>
        </w:trPr>
        <w:tc>
          <w:tcPr>
            <w:tcW w:w="6840" w:type="dxa"/>
            <w:shd w:val="pct10" w:color="auto" w:fill="FFFFFF"/>
          </w:tcPr>
          <w:p w14:paraId="05233321" w14:textId="014A1F9D" w:rsidR="00C81F50" w:rsidRPr="005F65A1" w:rsidRDefault="00C81F50" w:rsidP="00C81F50">
            <w:pPr>
              <w:contextualSpacing/>
              <w:rPr>
                <w:bCs/>
              </w:rPr>
            </w:pPr>
            <w:r w:rsidRPr="005F65A1">
              <w:rPr>
                <w:bCs/>
              </w:rPr>
              <w:t xml:space="preserve">Deadline for request for any clarifications from ACTION AGAINST HUNGER </w:t>
            </w:r>
          </w:p>
        </w:tc>
        <w:tc>
          <w:tcPr>
            <w:tcW w:w="2092" w:type="dxa"/>
          </w:tcPr>
          <w:p w14:paraId="326D21AD" w14:textId="20791F53" w:rsidR="00C81F50" w:rsidRPr="00BE7FBA" w:rsidRDefault="00BE7FBA" w:rsidP="00BE7FBA">
            <w:pPr>
              <w:contextualSpacing/>
            </w:pPr>
            <w:r w:rsidRPr="00BE7FBA">
              <w:t>6</w:t>
            </w:r>
            <w:r w:rsidRPr="00BE7FBA">
              <w:rPr>
                <w:vertAlign w:val="superscript"/>
              </w:rPr>
              <w:t>th</w:t>
            </w:r>
            <w:r w:rsidRPr="00BE7FBA">
              <w:t xml:space="preserve"> August</w:t>
            </w:r>
            <w:r w:rsidR="00C81F50" w:rsidRPr="00BE7FBA">
              <w:t xml:space="preserve"> 2024</w:t>
            </w:r>
          </w:p>
        </w:tc>
        <w:tc>
          <w:tcPr>
            <w:tcW w:w="1164" w:type="dxa"/>
          </w:tcPr>
          <w:p w14:paraId="1FB1B587" w14:textId="03E7DF49" w:rsidR="00C81F50" w:rsidRPr="00BE7FBA" w:rsidRDefault="00C81F50" w:rsidP="00C81F50">
            <w:pPr>
              <w:contextualSpacing/>
            </w:pPr>
            <w:r w:rsidRPr="00BE7FBA">
              <w:t>3:00 PM</w:t>
            </w:r>
          </w:p>
        </w:tc>
      </w:tr>
      <w:tr w:rsidR="00C81F50" w:rsidRPr="007A332D" w14:paraId="7EC6D991" w14:textId="77777777" w:rsidTr="00BE7FBA">
        <w:trPr>
          <w:trHeight w:val="578"/>
        </w:trPr>
        <w:tc>
          <w:tcPr>
            <w:tcW w:w="6840" w:type="dxa"/>
            <w:shd w:val="pct10" w:color="auto" w:fill="FFFFFF"/>
          </w:tcPr>
          <w:p w14:paraId="7C33F4B9" w14:textId="32DE7494" w:rsidR="00C81F50" w:rsidRPr="005F65A1" w:rsidRDefault="00C81F50" w:rsidP="00C81F50">
            <w:pPr>
              <w:contextualSpacing/>
              <w:rPr>
                <w:bCs/>
              </w:rPr>
            </w:pPr>
            <w:r w:rsidRPr="005F65A1">
              <w:rPr>
                <w:bCs/>
              </w:rPr>
              <w:t xml:space="preserve">Last date on which clarifications are issued by ACTION AGAINST HUNGER </w:t>
            </w:r>
          </w:p>
        </w:tc>
        <w:tc>
          <w:tcPr>
            <w:tcW w:w="2092" w:type="dxa"/>
          </w:tcPr>
          <w:p w14:paraId="704057B6" w14:textId="3FAA511E" w:rsidR="00C81F50" w:rsidRPr="00BE7FBA" w:rsidRDefault="003C4188" w:rsidP="00BE7FBA">
            <w:pPr>
              <w:contextualSpacing/>
            </w:pPr>
            <w:r>
              <w:rPr>
                <w:rFonts w:hint="cs"/>
                <w:rtl/>
              </w:rPr>
              <w:t>8</w:t>
            </w:r>
            <w:r w:rsidR="00BE7FBA" w:rsidRPr="00BE7FBA">
              <w:rPr>
                <w:vertAlign w:val="superscript"/>
              </w:rPr>
              <w:t>th</w:t>
            </w:r>
            <w:r w:rsidR="00BE7FBA" w:rsidRPr="00BE7FBA">
              <w:t xml:space="preserve"> August</w:t>
            </w:r>
            <w:r w:rsidR="00C81F50" w:rsidRPr="00BE7FBA">
              <w:t xml:space="preserve"> 2024</w:t>
            </w:r>
          </w:p>
        </w:tc>
        <w:tc>
          <w:tcPr>
            <w:tcW w:w="1164" w:type="dxa"/>
          </w:tcPr>
          <w:p w14:paraId="6F71E0B8" w14:textId="153C66DD" w:rsidR="00C81F50" w:rsidRPr="00BE7FBA" w:rsidRDefault="00C81F50" w:rsidP="00C81F50">
            <w:pPr>
              <w:contextualSpacing/>
            </w:pPr>
            <w:r w:rsidRPr="00BE7FBA">
              <w:t>3:00 PM</w:t>
            </w:r>
          </w:p>
        </w:tc>
      </w:tr>
      <w:tr w:rsidR="001B3496" w:rsidRPr="007A332D" w14:paraId="57FF4021" w14:textId="77777777" w:rsidTr="00BE7FBA">
        <w:trPr>
          <w:trHeight w:val="861"/>
        </w:trPr>
        <w:tc>
          <w:tcPr>
            <w:tcW w:w="6840" w:type="dxa"/>
            <w:shd w:val="pct10" w:color="auto" w:fill="FFFFFF"/>
          </w:tcPr>
          <w:p w14:paraId="2D959114" w14:textId="124E62B7" w:rsidR="001B3496" w:rsidRPr="005F65A1" w:rsidRDefault="001B3496" w:rsidP="00545659">
            <w:pPr>
              <w:contextualSpacing/>
            </w:pPr>
            <w:r w:rsidRPr="005F65A1">
              <w:t>Deadline for submission of tenders (receiving date, not sending date)</w:t>
            </w:r>
            <w:r w:rsidR="00545659" w:rsidRPr="005F65A1">
              <w:t>. Tender</w:t>
            </w:r>
            <w:r w:rsidR="008B4CAF" w:rsidRPr="005F65A1">
              <w:t>s</w:t>
            </w:r>
            <w:r w:rsidR="00545659" w:rsidRPr="005F65A1">
              <w:t xml:space="preserve"> received after the date and time would not be considered.</w:t>
            </w:r>
          </w:p>
        </w:tc>
        <w:tc>
          <w:tcPr>
            <w:tcW w:w="2092" w:type="dxa"/>
          </w:tcPr>
          <w:p w14:paraId="5DEB7A6A" w14:textId="18C6BA68" w:rsidR="001B3496" w:rsidRPr="00BE7FBA" w:rsidRDefault="00BE7FBA" w:rsidP="00BE7FBA">
            <w:pPr>
              <w:contextualSpacing/>
            </w:pPr>
            <w:r w:rsidRPr="00BE7FBA">
              <w:t>11</w:t>
            </w:r>
            <w:r w:rsidRPr="00BE7FBA">
              <w:rPr>
                <w:vertAlign w:val="superscript"/>
              </w:rPr>
              <w:t>th</w:t>
            </w:r>
            <w:r w:rsidRPr="00BE7FBA">
              <w:t xml:space="preserve"> August, </w:t>
            </w:r>
            <w:r w:rsidR="00265D53" w:rsidRPr="00BE7FBA">
              <w:t>202</w:t>
            </w:r>
            <w:r w:rsidR="00E214D8" w:rsidRPr="00BE7FBA">
              <w:t>4</w:t>
            </w:r>
          </w:p>
        </w:tc>
        <w:tc>
          <w:tcPr>
            <w:tcW w:w="1164" w:type="dxa"/>
          </w:tcPr>
          <w:p w14:paraId="2DC41FA8" w14:textId="32838081" w:rsidR="001B3496" w:rsidRPr="00BE7FBA" w:rsidRDefault="00C81F50" w:rsidP="001B3496">
            <w:pPr>
              <w:contextualSpacing/>
            </w:pPr>
            <w:r w:rsidRPr="00BE7FBA">
              <w:t xml:space="preserve">3:00 </w:t>
            </w:r>
            <w:r w:rsidR="00B14D27" w:rsidRPr="00BE7FBA">
              <w:t>PM</w:t>
            </w:r>
          </w:p>
        </w:tc>
      </w:tr>
      <w:tr w:rsidR="001B3496" w:rsidRPr="007A332D" w14:paraId="642DD8A8" w14:textId="77777777" w:rsidTr="00BE7FBA">
        <w:trPr>
          <w:trHeight w:val="282"/>
        </w:trPr>
        <w:tc>
          <w:tcPr>
            <w:tcW w:w="6840" w:type="dxa"/>
            <w:shd w:val="pct10" w:color="auto" w:fill="FFFFFF"/>
          </w:tcPr>
          <w:p w14:paraId="764C127E" w14:textId="5F3C5D2F" w:rsidR="001B3496" w:rsidRPr="005F65A1" w:rsidRDefault="001B3496" w:rsidP="001B3496">
            <w:pPr>
              <w:contextualSpacing/>
              <w:rPr>
                <w:bCs/>
              </w:rPr>
            </w:pPr>
            <w:r w:rsidRPr="005F65A1">
              <w:rPr>
                <w:bCs/>
              </w:rPr>
              <w:t xml:space="preserve">Tender opening session by ACTION AGAINST HUNGER  </w:t>
            </w:r>
          </w:p>
        </w:tc>
        <w:tc>
          <w:tcPr>
            <w:tcW w:w="2092" w:type="dxa"/>
          </w:tcPr>
          <w:p w14:paraId="5F6E6A2D" w14:textId="3583F3FB" w:rsidR="001B3496" w:rsidRPr="00BE7FBA" w:rsidRDefault="00BE7FBA" w:rsidP="00BE7FBA">
            <w:pPr>
              <w:contextualSpacing/>
            </w:pPr>
            <w:r w:rsidRPr="00BE7FBA">
              <w:t>12 August,</w:t>
            </w:r>
            <w:r w:rsidR="00674969" w:rsidRPr="00BE7FBA">
              <w:t xml:space="preserve"> </w:t>
            </w:r>
            <w:r w:rsidR="00265D53" w:rsidRPr="00BE7FBA">
              <w:t xml:space="preserve"> 202</w:t>
            </w:r>
            <w:r w:rsidR="00E214D8" w:rsidRPr="00BE7FBA">
              <w:t>4</w:t>
            </w:r>
          </w:p>
        </w:tc>
        <w:tc>
          <w:tcPr>
            <w:tcW w:w="1164" w:type="dxa"/>
          </w:tcPr>
          <w:p w14:paraId="29EC2AAC" w14:textId="43529342" w:rsidR="001B3496" w:rsidRPr="00BE7FBA" w:rsidRDefault="00B14D27" w:rsidP="001B3496">
            <w:pPr>
              <w:contextualSpacing/>
            </w:pPr>
            <w:r w:rsidRPr="00BE7FBA">
              <w:t>10</w:t>
            </w:r>
            <w:r w:rsidR="00C81F50" w:rsidRPr="00BE7FBA">
              <w:t>:00</w:t>
            </w:r>
            <w:r w:rsidRPr="00BE7FBA">
              <w:t>AM</w:t>
            </w:r>
          </w:p>
        </w:tc>
      </w:tr>
      <w:tr w:rsidR="001B3496" w:rsidRPr="007A332D" w14:paraId="44ACF2DC" w14:textId="77777777" w:rsidTr="00BE7FBA">
        <w:trPr>
          <w:trHeight w:val="295"/>
        </w:trPr>
        <w:tc>
          <w:tcPr>
            <w:tcW w:w="6840" w:type="dxa"/>
            <w:shd w:val="pct10" w:color="auto" w:fill="FFFFFF"/>
          </w:tcPr>
          <w:p w14:paraId="4DDD8C82" w14:textId="77777777" w:rsidR="001B3496" w:rsidRPr="005F65A1" w:rsidRDefault="001B3496" w:rsidP="001B3496">
            <w:pPr>
              <w:pStyle w:val="Header"/>
              <w:tabs>
                <w:tab w:val="clear" w:pos="4536"/>
                <w:tab w:val="clear" w:pos="9072"/>
              </w:tabs>
              <w:contextualSpacing/>
              <w:rPr>
                <w:bCs/>
              </w:rPr>
            </w:pPr>
            <w:r w:rsidRPr="005F65A1">
              <w:rPr>
                <w:bCs/>
              </w:rPr>
              <w:t>Notification of award to the successful tenderer</w:t>
            </w:r>
          </w:p>
        </w:tc>
        <w:tc>
          <w:tcPr>
            <w:tcW w:w="2092" w:type="dxa"/>
          </w:tcPr>
          <w:p w14:paraId="47642B25" w14:textId="7FCFD67E" w:rsidR="001B3496" w:rsidRPr="00BE7FBA" w:rsidRDefault="009A6C75" w:rsidP="00BE7FBA">
            <w:pPr>
              <w:contextualSpacing/>
            </w:pPr>
            <w:r w:rsidRPr="00BE7FBA">
              <w:t>2</w:t>
            </w:r>
            <w:r w:rsidR="004723D4" w:rsidRPr="00BE7FBA">
              <w:t>5</w:t>
            </w:r>
            <w:r w:rsidR="00C81F50" w:rsidRPr="00BE7FBA">
              <w:rPr>
                <w:vertAlign w:val="superscript"/>
              </w:rPr>
              <w:t>th</w:t>
            </w:r>
            <w:r w:rsidR="00C81F50" w:rsidRPr="00BE7FBA">
              <w:t xml:space="preserve"> </w:t>
            </w:r>
            <w:r w:rsidR="00BE7FBA" w:rsidRPr="00BE7FBA">
              <w:t>August</w:t>
            </w:r>
            <w:r w:rsidR="00674969" w:rsidRPr="00BE7FBA">
              <w:t xml:space="preserve">, </w:t>
            </w:r>
            <w:r w:rsidR="00265D53" w:rsidRPr="00BE7FBA">
              <w:t xml:space="preserve"> 202</w:t>
            </w:r>
            <w:r w:rsidR="00E214D8" w:rsidRPr="00BE7FBA">
              <w:t>4</w:t>
            </w:r>
          </w:p>
        </w:tc>
        <w:tc>
          <w:tcPr>
            <w:tcW w:w="1164" w:type="dxa"/>
          </w:tcPr>
          <w:p w14:paraId="68D81510" w14:textId="6AFEB7EB" w:rsidR="001B3496" w:rsidRPr="00BE7FBA" w:rsidRDefault="009A6C75" w:rsidP="001B3496">
            <w:pPr>
              <w:pStyle w:val="Header"/>
              <w:tabs>
                <w:tab w:val="clear" w:pos="4536"/>
                <w:tab w:val="clear" w:pos="9072"/>
              </w:tabs>
              <w:contextualSpacing/>
            </w:pPr>
            <w:r w:rsidRPr="00BE7FBA">
              <w:t>3:00</w:t>
            </w:r>
            <w:r w:rsidR="001B3496" w:rsidRPr="00BE7FBA">
              <w:t xml:space="preserve"> </w:t>
            </w:r>
            <w:r w:rsidR="00B14D27" w:rsidRPr="00BE7FBA">
              <w:t>PM</w:t>
            </w:r>
          </w:p>
        </w:tc>
      </w:tr>
      <w:tr w:rsidR="001B3496" w:rsidRPr="007A332D" w14:paraId="1AE756C8" w14:textId="77777777" w:rsidTr="00BE7FBA">
        <w:trPr>
          <w:trHeight w:val="442"/>
        </w:trPr>
        <w:tc>
          <w:tcPr>
            <w:tcW w:w="6840" w:type="dxa"/>
            <w:shd w:val="pct10" w:color="auto" w:fill="FFFFFF"/>
          </w:tcPr>
          <w:p w14:paraId="39EDB8EA" w14:textId="77777777" w:rsidR="001B3496" w:rsidRPr="005F65A1" w:rsidRDefault="001B3496" w:rsidP="001B3496">
            <w:pPr>
              <w:contextualSpacing/>
              <w:rPr>
                <w:bCs/>
              </w:rPr>
            </w:pPr>
            <w:r w:rsidRPr="005F65A1">
              <w:rPr>
                <w:bCs/>
              </w:rPr>
              <w:t>Signature of the contract</w:t>
            </w:r>
          </w:p>
        </w:tc>
        <w:tc>
          <w:tcPr>
            <w:tcW w:w="2092" w:type="dxa"/>
          </w:tcPr>
          <w:p w14:paraId="6FDBBE6C" w14:textId="3A47ED1A" w:rsidR="001B3496" w:rsidRPr="00BE7FBA" w:rsidRDefault="00BE7FBA" w:rsidP="00BE7FBA">
            <w:pPr>
              <w:contextualSpacing/>
            </w:pPr>
            <w:r w:rsidRPr="00BE7FBA">
              <w:t>29</w:t>
            </w:r>
            <w:r w:rsidRPr="00BE7FBA">
              <w:rPr>
                <w:vertAlign w:val="superscript"/>
              </w:rPr>
              <w:t>th</w:t>
            </w:r>
            <w:r w:rsidRPr="00BE7FBA">
              <w:t xml:space="preserve"> August</w:t>
            </w:r>
            <w:r w:rsidR="00674969" w:rsidRPr="00BE7FBA">
              <w:t xml:space="preserve">, </w:t>
            </w:r>
            <w:r w:rsidR="00265D53" w:rsidRPr="00BE7FBA">
              <w:t>202</w:t>
            </w:r>
            <w:r w:rsidR="00E214D8" w:rsidRPr="00BE7FBA">
              <w:t>4</w:t>
            </w:r>
          </w:p>
        </w:tc>
        <w:tc>
          <w:tcPr>
            <w:tcW w:w="1164" w:type="dxa"/>
          </w:tcPr>
          <w:p w14:paraId="5C253822" w14:textId="4E77BF62" w:rsidR="001B3496" w:rsidRPr="00BE7FBA" w:rsidRDefault="009A6C75" w:rsidP="001B3496">
            <w:pPr>
              <w:contextualSpacing/>
            </w:pPr>
            <w:r w:rsidRPr="00BE7FBA">
              <w:t xml:space="preserve">3:00 </w:t>
            </w:r>
            <w:r w:rsidR="00B14D27" w:rsidRPr="00BE7FBA">
              <w:t>PM</w:t>
            </w:r>
          </w:p>
        </w:tc>
      </w:tr>
    </w:tbl>
    <w:p w14:paraId="37F8F5BF" w14:textId="77777777" w:rsidR="00790074" w:rsidRPr="007A332D" w:rsidRDefault="00790074" w:rsidP="00183A80">
      <w:pPr>
        <w:contextualSpacing/>
        <w:rPr>
          <w:sz w:val="18"/>
          <w:szCs w:val="18"/>
        </w:rPr>
      </w:pPr>
    </w:p>
    <w:p w14:paraId="1B354AED" w14:textId="62C0AA61" w:rsidR="00CC3488" w:rsidRPr="007A332D" w:rsidRDefault="00CC3488" w:rsidP="00183A80">
      <w:pPr>
        <w:contextualSpacing/>
      </w:pPr>
      <w:r w:rsidRPr="007A332D">
        <w:t xml:space="preserve">* All times are in the local time of </w:t>
      </w:r>
      <w:r w:rsidR="00265D53" w:rsidRPr="007A332D">
        <w:t>Afghanistan</w:t>
      </w:r>
      <w:r w:rsidR="00C84182" w:rsidRPr="007A332D">
        <w:t>.</w:t>
      </w:r>
    </w:p>
    <w:p w14:paraId="668827F5" w14:textId="4EEF820C" w:rsidR="001A13B1" w:rsidRPr="007A332D" w:rsidRDefault="00CC3488" w:rsidP="00183A80">
      <w:pPr>
        <w:contextualSpacing/>
      </w:pPr>
      <w:r w:rsidRPr="007A332D">
        <w:t>P</w:t>
      </w:r>
      <w:r w:rsidR="0075229A" w:rsidRPr="007A332D">
        <w:t>lease note all dates are p</w:t>
      </w:r>
      <w:r w:rsidRPr="007A332D">
        <w:t>rovisional dat</w:t>
      </w:r>
      <w:r w:rsidR="0032090C" w:rsidRPr="007A332D">
        <w:t>e</w:t>
      </w:r>
      <w:r w:rsidR="0075229A" w:rsidRPr="007A332D">
        <w:t xml:space="preserve">s and </w:t>
      </w:r>
      <w:r w:rsidR="0021520F" w:rsidRPr="007A332D">
        <w:t xml:space="preserve">ACTION AGAINST </w:t>
      </w:r>
      <w:r w:rsidR="00E44020" w:rsidRPr="007A332D">
        <w:t>HUNGER reserves</w:t>
      </w:r>
      <w:r w:rsidR="0075229A" w:rsidRPr="007A332D">
        <w:t xml:space="preserve"> the right to modify this schedule.</w:t>
      </w:r>
    </w:p>
    <w:p w14:paraId="1071D53F" w14:textId="77777777" w:rsidR="00523E71" w:rsidRPr="007A332D" w:rsidRDefault="00523E71" w:rsidP="00183A80">
      <w:pPr>
        <w:tabs>
          <w:tab w:val="num" w:pos="0"/>
        </w:tabs>
        <w:autoSpaceDE w:val="0"/>
        <w:autoSpaceDN w:val="0"/>
        <w:adjustRightInd w:val="0"/>
        <w:contextualSpacing/>
        <w:outlineLvl w:val="0"/>
        <w:rPr>
          <w:b/>
          <w:lang w:val="en-US"/>
        </w:rPr>
      </w:pPr>
    </w:p>
    <w:p w14:paraId="1C35BA68" w14:textId="340E40D0" w:rsidR="00AE7831" w:rsidRPr="007A332D" w:rsidRDefault="00AE7831" w:rsidP="00D52A51">
      <w:pPr>
        <w:tabs>
          <w:tab w:val="num" w:pos="0"/>
        </w:tabs>
        <w:autoSpaceDE w:val="0"/>
        <w:autoSpaceDN w:val="0"/>
        <w:adjustRightInd w:val="0"/>
        <w:contextualSpacing/>
        <w:outlineLvl w:val="0"/>
        <w:rPr>
          <w:lang w:val="en-US"/>
        </w:rPr>
      </w:pPr>
      <w:r w:rsidRPr="007A332D">
        <w:rPr>
          <w:lang w:val="en-US"/>
        </w:rPr>
        <w:t xml:space="preserve">Please note </w:t>
      </w:r>
      <w:r w:rsidR="0021520F" w:rsidRPr="007A332D">
        <w:rPr>
          <w:lang w:val="en-US"/>
        </w:rPr>
        <w:t xml:space="preserve">ACTION AGAINST </w:t>
      </w:r>
      <w:r w:rsidR="00E44020" w:rsidRPr="007A332D">
        <w:rPr>
          <w:lang w:val="en-US"/>
        </w:rPr>
        <w:t>HUNGER reserves</w:t>
      </w:r>
      <w:r w:rsidRPr="007A332D">
        <w:rPr>
          <w:lang w:val="en-US"/>
        </w:rPr>
        <w:t xml:space="preserve"> the right to pre-select some of the received offers, based upon the criteria listed in article 14 of the present document, to enter into a competitive dialogue with the shortlisted companies. </w:t>
      </w:r>
    </w:p>
    <w:p w14:paraId="21D936B8" w14:textId="77777777" w:rsidR="00D52A51" w:rsidRPr="007A332D" w:rsidRDefault="00D52A51" w:rsidP="00D52A51">
      <w:pPr>
        <w:tabs>
          <w:tab w:val="num" w:pos="0"/>
        </w:tabs>
        <w:autoSpaceDE w:val="0"/>
        <w:autoSpaceDN w:val="0"/>
        <w:adjustRightInd w:val="0"/>
        <w:contextualSpacing/>
        <w:outlineLvl w:val="0"/>
        <w:rPr>
          <w:lang w:val="en-US"/>
        </w:rPr>
      </w:pPr>
    </w:p>
    <w:p w14:paraId="543CDB8E" w14:textId="77777777" w:rsidR="00523E71" w:rsidRPr="007A332D" w:rsidRDefault="00523E71" w:rsidP="00750447">
      <w:pPr>
        <w:pStyle w:val="Heading3"/>
        <w:shd w:val="clear" w:color="auto" w:fill="BFBFBF"/>
        <w:spacing w:before="0" w:after="0"/>
        <w:ind w:hanging="540"/>
        <w:contextualSpacing/>
      </w:pPr>
      <w:bookmarkStart w:id="5" w:name="_Toc171603983"/>
      <w:r w:rsidRPr="007A332D">
        <w:t>Questions and Clarification</w:t>
      </w:r>
      <w:r w:rsidR="0075229A" w:rsidRPr="007A332D">
        <w:t>s</w:t>
      </w:r>
      <w:bookmarkEnd w:id="5"/>
    </w:p>
    <w:p w14:paraId="3DBFC422" w14:textId="77777777" w:rsidR="00B24F61" w:rsidRPr="007A332D" w:rsidRDefault="00B24F61" w:rsidP="00183A80">
      <w:pPr>
        <w:contextualSpacing/>
        <w:jc w:val="both"/>
        <w:rPr>
          <w:lang w:val="en-US"/>
        </w:rPr>
      </w:pPr>
    </w:p>
    <w:p w14:paraId="00D41543" w14:textId="211B25E1" w:rsidR="00B24F61" w:rsidRPr="007A332D" w:rsidRDefault="00B24F61" w:rsidP="00183A80">
      <w:pPr>
        <w:contextualSpacing/>
        <w:jc w:val="both"/>
      </w:pPr>
      <w:r w:rsidRPr="007A332D">
        <w:t xml:space="preserve">If </w:t>
      </w:r>
      <w:r w:rsidR="0021520F" w:rsidRPr="007A332D">
        <w:t xml:space="preserve">ACTION AGAINST </w:t>
      </w:r>
      <w:r w:rsidR="00E44020" w:rsidRPr="007A332D">
        <w:t>HUNGER,</w:t>
      </w:r>
      <w:r w:rsidRPr="007A332D">
        <w:t xml:space="preserve"> either on its own initiative or in response to a request from a prospective </w:t>
      </w:r>
      <w:r w:rsidR="000C3478" w:rsidRPr="007A332D">
        <w:t>bidder</w:t>
      </w:r>
      <w:r w:rsidRPr="007A332D">
        <w:t xml:space="preserve">, provides additional information on the tender dossier, such information </w:t>
      </w:r>
      <w:r w:rsidR="0075229A" w:rsidRPr="007A332D">
        <w:t xml:space="preserve">will be communicated simultaneously in writing to all the bidders. </w:t>
      </w:r>
    </w:p>
    <w:p w14:paraId="570AC4FD" w14:textId="5AB89EA5" w:rsidR="00790074" w:rsidRPr="007A332D" w:rsidRDefault="000C3478" w:rsidP="003C60CD">
      <w:pPr>
        <w:contextualSpacing/>
        <w:jc w:val="both"/>
      </w:pPr>
      <w:r w:rsidRPr="007A332D">
        <w:t>Bidder</w:t>
      </w:r>
      <w:r w:rsidR="00B24F61" w:rsidRPr="007A332D">
        <w:t>s may submit questions in writing to the following address</w:t>
      </w:r>
      <w:r w:rsidR="00CA533E" w:rsidRPr="007A332D">
        <w:t xml:space="preserve"> by email,</w:t>
      </w:r>
      <w:r w:rsidR="00B24F61" w:rsidRPr="007A332D">
        <w:t xml:space="preserve"> up to </w:t>
      </w:r>
      <w:r w:rsidR="003C60CD" w:rsidRPr="007A332D">
        <w:t>2</w:t>
      </w:r>
      <w:r w:rsidR="001057F7" w:rsidRPr="007A332D">
        <w:t xml:space="preserve"> calendar days </w:t>
      </w:r>
      <w:r w:rsidR="00790074" w:rsidRPr="007A332D">
        <w:t>before the deadline for submission of tenders, specifying the publication reference and the Tender title:</w:t>
      </w:r>
    </w:p>
    <w:p w14:paraId="5E21E8D3" w14:textId="77777777" w:rsidR="00D52A51" w:rsidRPr="007A332D" w:rsidRDefault="00D52A51" w:rsidP="00790074">
      <w:pPr>
        <w:contextualSpacing/>
        <w:jc w:val="both"/>
      </w:pPr>
    </w:p>
    <w:p w14:paraId="0D2FC15B" w14:textId="60173BFD" w:rsidR="00790074" w:rsidRPr="007A332D" w:rsidRDefault="00790074" w:rsidP="00790074">
      <w:pPr>
        <w:ind w:left="1440"/>
        <w:contextualSpacing/>
        <w:jc w:val="both"/>
        <w:rPr>
          <w:rFonts w:ascii="Times New Roman" w:hAnsi="Times New Roman"/>
          <w:lang w:val="fr-FR"/>
        </w:rPr>
      </w:pPr>
      <w:r w:rsidRPr="007A332D">
        <w:rPr>
          <w:b/>
          <w:lang w:val="fr-FR"/>
        </w:rPr>
        <w:t>E-mail</w:t>
      </w:r>
      <w:r w:rsidR="001B3496" w:rsidRPr="007A332D">
        <w:rPr>
          <w:b/>
          <w:lang w:val="fr-FR"/>
        </w:rPr>
        <w:t> :</w:t>
      </w:r>
      <w:r w:rsidR="00674969" w:rsidRPr="007A332D">
        <w:rPr>
          <w:b/>
          <w:lang w:val="fr-FR"/>
        </w:rPr>
        <w:t xml:space="preserve"> </w:t>
      </w:r>
      <w:hyperlink r:id="rId16" w:history="1">
        <w:r w:rsidR="00674969" w:rsidRPr="007A332D">
          <w:rPr>
            <w:rStyle w:val="Hyperlink"/>
            <w:b/>
            <w:lang w:val="fr-FR"/>
          </w:rPr>
          <w:t>tender</w:t>
        </w:r>
        <w:r w:rsidR="00674969" w:rsidRPr="007A332D">
          <w:rPr>
            <w:rStyle w:val="Hyperlink"/>
            <w:rFonts w:ascii="Times New Roman" w:hAnsi="Times New Roman"/>
            <w:lang w:val="fr-FR"/>
          </w:rPr>
          <w:t>@af-actionagainsthunger.org</w:t>
        </w:r>
      </w:hyperlink>
    </w:p>
    <w:p w14:paraId="1ABD8421" w14:textId="2E03799F" w:rsidR="00674969" w:rsidRPr="007A332D" w:rsidRDefault="000E2B27" w:rsidP="00BE7FBA">
      <w:pPr>
        <w:ind w:left="1440"/>
        <w:contextualSpacing/>
        <w:jc w:val="both"/>
        <w:rPr>
          <w:b/>
          <w:lang w:val="en-US"/>
        </w:rPr>
      </w:pPr>
      <w:r w:rsidRPr="007A332D">
        <w:rPr>
          <w:b/>
          <w:lang w:val="en-US"/>
        </w:rPr>
        <w:t xml:space="preserve">Cell </w:t>
      </w:r>
      <w:r w:rsidR="00BE7FBA" w:rsidRPr="007A332D">
        <w:rPr>
          <w:b/>
          <w:lang w:val="en-US"/>
        </w:rPr>
        <w:t>Number:</w:t>
      </w:r>
      <w:r w:rsidRPr="007A332D">
        <w:rPr>
          <w:b/>
          <w:lang w:val="en-US"/>
        </w:rPr>
        <w:t xml:space="preserve"> </w:t>
      </w:r>
      <w:r w:rsidR="00BE7FBA">
        <w:rPr>
          <w:b/>
          <w:lang w:val="en-US"/>
        </w:rPr>
        <w:t>0799182227</w:t>
      </w:r>
    </w:p>
    <w:p w14:paraId="7C196C30" w14:textId="49A756FD" w:rsidR="00790074" w:rsidRPr="007A332D" w:rsidRDefault="00790074" w:rsidP="00790074">
      <w:pPr>
        <w:ind w:left="1440"/>
        <w:contextualSpacing/>
        <w:jc w:val="both"/>
        <w:rPr>
          <w:b/>
          <w:lang w:val="en-US"/>
        </w:rPr>
      </w:pPr>
      <w:r w:rsidRPr="007A332D">
        <w:rPr>
          <w:b/>
          <w:lang w:val="en-US"/>
        </w:rPr>
        <w:t>To</w:t>
      </w:r>
      <w:r w:rsidR="001B3496" w:rsidRPr="007A332D">
        <w:rPr>
          <w:b/>
          <w:lang w:val="en-US"/>
        </w:rPr>
        <w:t>:</w:t>
      </w:r>
      <w:r w:rsidR="00371273" w:rsidRPr="007A332D">
        <w:rPr>
          <w:b/>
          <w:lang w:val="en-US"/>
        </w:rPr>
        <w:t xml:space="preserve"> Logistics – D</w:t>
      </w:r>
      <w:r w:rsidR="000748FD" w:rsidRPr="007A332D">
        <w:rPr>
          <w:b/>
          <w:lang w:val="en-US"/>
        </w:rPr>
        <w:t xml:space="preserve">eputy </w:t>
      </w:r>
      <w:r w:rsidR="0055390D" w:rsidRPr="007A332D">
        <w:rPr>
          <w:b/>
          <w:lang w:val="en-US"/>
        </w:rPr>
        <w:t>Head</w:t>
      </w:r>
      <w:r w:rsidR="000748FD" w:rsidRPr="007A332D">
        <w:rPr>
          <w:b/>
          <w:lang w:val="en-US"/>
        </w:rPr>
        <w:t xml:space="preserve"> of</w:t>
      </w:r>
      <w:r w:rsidR="00265D53" w:rsidRPr="007A332D">
        <w:rPr>
          <w:b/>
          <w:lang w:val="en-US"/>
        </w:rPr>
        <w:t xml:space="preserve"> Department </w:t>
      </w:r>
    </w:p>
    <w:p w14:paraId="51EB84EF" w14:textId="77777777" w:rsidR="00B24F61" w:rsidRPr="007A332D" w:rsidRDefault="00B24F61" w:rsidP="00790074">
      <w:pPr>
        <w:contextualSpacing/>
        <w:jc w:val="both"/>
        <w:rPr>
          <w:lang w:val="en-US"/>
        </w:rPr>
      </w:pPr>
    </w:p>
    <w:p w14:paraId="53579EE3" w14:textId="54D9BD96" w:rsidR="00CA533E" w:rsidRPr="007A332D" w:rsidRDefault="0075229A" w:rsidP="00183A80">
      <w:pPr>
        <w:contextualSpacing/>
        <w:jc w:val="both"/>
      </w:pPr>
      <w:r w:rsidRPr="007A332D">
        <w:lastRenderedPageBreak/>
        <w:t>Any prospective tenderer</w:t>
      </w:r>
      <w:r w:rsidR="00CA533E" w:rsidRPr="007A332D">
        <w:t xml:space="preserve"> seeking to arrange individual meetings with </w:t>
      </w:r>
      <w:r w:rsidR="0021520F" w:rsidRPr="007A332D">
        <w:t xml:space="preserve">ACTION AGAINST </w:t>
      </w:r>
      <w:r w:rsidR="00533BC2" w:rsidRPr="007A332D">
        <w:t>HUNGER during</w:t>
      </w:r>
      <w:r w:rsidR="00CA533E" w:rsidRPr="007A332D">
        <w:t xml:space="preserve"> the tender period may be excluded from the tender procedure.</w:t>
      </w:r>
    </w:p>
    <w:p w14:paraId="6377510A" w14:textId="77777777" w:rsidR="00B24F61" w:rsidRPr="007A332D" w:rsidRDefault="00B24F61" w:rsidP="00183A80">
      <w:pPr>
        <w:contextualSpacing/>
      </w:pPr>
    </w:p>
    <w:p w14:paraId="736CE005" w14:textId="6DF8E637" w:rsidR="00B24F61" w:rsidRPr="007A332D" w:rsidRDefault="0017171C" w:rsidP="00750447">
      <w:pPr>
        <w:pStyle w:val="Heading3"/>
        <w:shd w:val="clear" w:color="auto" w:fill="BFBFBF"/>
        <w:spacing w:before="0" w:after="0"/>
        <w:ind w:hanging="540"/>
        <w:contextualSpacing/>
      </w:pPr>
      <w:bookmarkStart w:id="6" w:name="_Toc171603984"/>
      <w:r w:rsidRPr="007A332D">
        <w:t>Clarification Meeting / S</w:t>
      </w:r>
      <w:r w:rsidR="00B24F61" w:rsidRPr="007A332D">
        <w:t>ite visit</w:t>
      </w:r>
      <w:bookmarkEnd w:id="6"/>
    </w:p>
    <w:p w14:paraId="0A2EEC8F" w14:textId="77777777" w:rsidR="00CF4E1E" w:rsidRPr="007A332D" w:rsidRDefault="00CF4E1E" w:rsidP="00183A80">
      <w:pPr>
        <w:contextualSpacing/>
        <w:jc w:val="both"/>
      </w:pPr>
    </w:p>
    <w:p w14:paraId="37D9265B" w14:textId="29BA5FAA" w:rsidR="003E1754" w:rsidRPr="007A332D" w:rsidRDefault="003E1754" w:rsidP="003E1754">
      <w:pPr>
        <w:contextualSpacing/>
        <w:jc w:val="both"/>
      </w:pPr>
      <w:r w:rsidRPr="007A332D">
        <w:t>Action Against Hunger reserves the right to perform supplier site visits to access the bidders’ ability to do deliver the required services</w:t>
      </w:r>
      <w:r w:rsidRPr="008B6D1C">
        <w:t>.</w:t>
      </w:r>
      <w:r w:rsidR="000E48FD" w:rsidRPr="008B6D1C">
        <w:t xml:space="preserve"> Besides this visit (only applicable for pre-selected offers), no other meeting or individual meeting will be accepted by </w:t>
      </w:r>
      <w:r w:rsidR="00533CCF">
        <w:t>AAH</w:t>
      </w:r>
      <w:r w:rsidR="000E48FD" w:rsidRPr="008B6D1C">
        <w:t xml:space="preserve"> during the tender process in relation to this process (while there may be dialogue about other processes or ongoing contract management).</w:t>
      </w:r>
    </w:p>
    <w:p w14:paraId="38C058FA" w14:textId="77777777" w:rsidR="00B24F61" w:rsidRPr="007A332D" w:rsidRDefault="00B24F61" w:rsidP="00183A80">
      <w:pPr>
        <w:contextualSpacing/>
        <w:jc w:val="both"/>
      </w:pPr>
    </w:p>
    <w:p w14:paraId="46225133" w14:textId="77777777" w:rsidR="00523E71" w:rsidRPr="007A332D" w:rsidRDefault="00523E71" w:rsidP="00750447">
      <w:pPr>
        <w:pStyle w:val="Heading3"/>
        <w:shd w:val="clear" w:color="auto" w:fill="BFBFBF"/>
        <w:spacing w:before="0" w:after="0"/>
        <w:ind w:hanging="540"/>
        <w:contextualSpacing/>
      </w:pPr>
      <w:bookmarkStart w:id="7" w:name="_Toc171603985"/>
      <w:r w:rsidRPr="007A332D">
        <w:t>Eligibility</w:t>
      </w:r>
      <w:bookmarkEnd w:id="7"/>
    </w:p>
    <w:p w14:paraId="2D91FE53" w14:textId="77777777" w:rsidR="00183A80" w:rsidRPr="007A332D" w:rsidRDefault="00183A80" w:rsidP="00183A80">
      <w:pPr>
        <w:contextualSpacing/>
      </w:pPr>
    </w:p>
    <w:p w14:paraId="1B5B3978" w14:textId="395A6B82" w:rsidR="0000058A" w:rsidRPr="007A332D" w:rsidRDefault="0000058A" w:rsidP="0000058A">
      <w:pPr>
        <w:jc w:val="both"/>
        <w:rPr>
          <w:lang w:val="en-US"/>
        </w:rPr>
      </w:pPr>
      <w:r w:rsidRPr="007A332D">
        <w:rPr>
          <w:lang w:val="en-US"/>
        </w:rPr>
        <w:t>Participation in tendering is open on equal terms to all natural and legal persons or companies having registered off</w:t>
      </w:r>
      <w:r w:rsidR="00265D53" w:rsidRPr="007A332D">
        <w:rPr>
          <w:lang w:val="en-US"/>
        </w:rPr>
        <w:t xml:space="preserve">ices, registration with Afghanistan </w:t>
      </w:r>
      <w:r w:rsidRPr="007A332D">
        <w:rPr>
          <w:lang w:val="en-US"/>
        </w:rPr>
        <w:t>Government and valid tax registration.</w:t>
      </w:r>
    </w:p>
    <w:p w14:paraId="15B87455" w14:textId="4A4E0619" w:rsidR="0000058A" w:rsidRDefault="0000058A" w:rsidP="0000058A">
      <w:pPr>
        <w:contextualSpacing/>
        <w:jc w:val="both"/>
      </w:pPr>
      <w:r w:rsidRPr="007A332D">
        <w:t xml:space="preserve">Moreover, to comply with some of </w:t>
      </w:r>
      <w:r w:rsidR="0021520F" w:rsidRPr="007A332D">
        <w:t xml:space="preserve">ACTION AGAINST </w:t>
      </w:r>
      <w:r w:rsidR="00E44020" w:rsidRPr="007A332D">
        <w:t>HUNGER’s</w:t>
      </w:r>
      <w:r w:rsidRPr="007A332D">
        <w:t xml:space="preserve"> donors’ rules, participants must clearly indicate their company’s nationality and origin of the proposed goods.</w:t>
      </w:r>
    </w:p>
    <w:p w14:paraId="43A7958D" w14:textId="2C0E3567" w:rsidR="000E48FD" w:rsidRPr="008B6D1C" w:rsidRDefault="000E48FD" w:rsidP="000E48FD">
      <w:pPr>
        <w:rPr>
          <w:color w:val="000000" w:themeColor="text1"/>
        </w:rPr>
      </w:pPr>
      <w:r w:rsidRPr="008B6D1C">
        <w:rPr>
          <w:color w:val="000000" w:themeColor="text1"/>
        </w:rPr>
        <w:t xml:space="preserve">Also, companies will be requested to include in their offer some additional documents and all applicants must comply with the set requirements of Eligibility criteria referred in the </w:t>
      </w:r>
      <w:r w:rsidRPr="008B6D1C">
        <w:rPr>
          <w:b/>
          <w:color w:val="000000" w:themeColor="text1"/>
        </w:rPr>
        <w:t>“Supplier Questionnaire Section”</w:t>
      </w:r>
      <w:r w:rsidRPr="008B6D1C">
        <w:rPr>
          <w:color w:val="000000" w:themeColor="text1"/>
        </w:rPr>
        <w:t xml:space="preserve"> </w:t>
      </w:r>
      <w:r w:rsidRPr="008B6D1C">
        <w:rPr>
          <w:b/>
          <w:color w:val="000000" w:themeColor="text1"/>
        </w:rPr>
        <w:t>Appendix-</w:t>
      </w:r>
      <w:r w:rsidR="008B6D1C" w:rsidRPr="008B6D1C">
        <w:rPr>
          <w:b/>
          <w:color w:val="000000" w:themeColor="text1"/>
        </w:rPr>
        <w:t>A</w:t>
      </w:r>
      <w:r w:rsidRPr="008B6D1C">
        <w:rPr>
          <w:color w:val="000000" w:themeColor="text1"/>
        </w:rPr>
        <w:t xml:space="preserve"> </w:t>
      </w:r>
    </w:p>
    <w:p w14:paraId="0F2117DE" w14:textId="77777777" w:rsidR="000E48FD" w:rsidRPr="008B6D1C" w:rsidRDefault="000E48FD" w:rsidP="000E48FD">
      <w:pPr>
        <w:rPr>
          <w:color w:val="000000" w:themeColor="text1"/>
          <w:sz w:val="20"/>
          <w:szCs w:val="20"/>
        </w:rPr>
      </w:pPr>
    </w:p>
    <w:p w14:paraId="039D6ABB" w14:textId="77777777" w:rsidR="000E48FD" w:rsidRPr="008B6D1C" w:rsidRDefault="000E48FD" w:rsidP="000E48FD">
      <w:pPr>
        <w:contextualSpacing/>
        <w:rPr>
          <w:color w:val="000000" w:themeColor="text1"/>
        </w:rPr>
      </w:pPr>
      <w:r w:rsidRPr="008B6D1C">
        <w:rPr>
          <w:color w:val="000000" w:themeColor="text1"/>
        </w:rPr>
        <w:t xml:space="preserve">Note: </w:t>
      </w:r>
      <w:r w:rsidRPr="008B6D1C">
        <w:rPr>
          <w:b/>
          <w:bCs/>
          <w:color w:val="000000" w:themeColor="text1"/>
        </w:rPr>
        <w:t>Company must attach proof documents with tender dossier and comply with other eligibility terms. Those who failed to meet eligibility criteria will not be considered for further evaluation and disqualified at this stage.</w:t>
      </w:r>
    </w:p>
    <w:p w14:paraId="62CD87BC" w14:textId="5DD1F861" w:rsidR="00831FC4" w:rsidRPr="007A332D" w:rsidRDefault="00831FC4" w:rsidP="00183A80">
      <w:pPr>
        <w:contextualSpacing/>
      </w:pPr>
    </w:p>
    <w:p w14:paraId="01DD20CD" w14:textId="77777777" w:rsidR="00B24F61" w:rsidRPr="007A332D" w:rsidRDefault="00B24F61" w:rsidP="00750447">
      <w:pPr>
        <w:pStyle w:val="Heading3"/>
        <w:shd w:val="clear" w:color="auto" w:fill="BFBFBF"/>
        <w:spacing w:before="0" w:after="0"/>
        <w:ind w:hanging="540"/>
        <w:contextualSpacing/>
      </w:pPr>
      <w:bookmarkStart w:id="8" w:name="_Toc171603986"/>
      <w:r w:rsidRPr="007A332D">
        <w:t>Instructions to submit an Offer</w:t>
      </w:r>
      <w:bookmarkEnd w:id="8"/>
    </w:p>
    <w:p w14:paraId="1B40025C" w14:textId="77777777" w:rsidR="00B24F61" w:rsidRPr="007A332D" w:rsidRDefault="00B24F61" w:rsidP="00183A80">
      <w:pPr>
        <w:contextualSpacing/>
        <w:jc w:val="both"/>
      </w:pPr>
    </w:p>
    <w:p w14:paraId="54696382" w14:textId="77777777" w:rsidR="00533BC2" w:rsidRPr="007A332D" w:rsidRDefault="00533BC2" w:rsidP="00533BC2">
      <w:pPr>
        <w:spacing w:line="0" w:lineRule="atLeast"/>
        <w:ind w:left="180"/>
        <w:rPr>
          <w:rFonts w:eastAsia="Garamond"/>
          <w:b/>
          <w:u w:val="single"/>
        </w:rPr>
      </w:pPr>
      <w:r w:rsidRPr="007A332D">
        <w:rPr>
          <w:rFonts w:eastAsia="Garamond"/>
          <w:b/>
          <w:u w:val="single"/>
        </w:rPr>
        <w:t>7.1 – Response Format</w:t>
      </w:r>
    </w:p>
    <w:p w14:paraId="6A1B46AB" w14:textId="77777777" w:rsidR="00533BC2" w:rsidRPr="007A332D" w:rsidRDefault="00533BC2" w:rsidP="00533BC2">
      <w:pPr>
        <w:spacing w:line="270" w:lineRule="exact"/>
        <w:rPr>
          <w:rFonts w:ascii="Times New Roman" w:hAnsi="Times New Roman"/>
        </w:rPr>
      </w:pPr>
    </w:p>
    <w:p w14:paraId="6A595F24" w14:textId="654F9505" w:rsidR="00A3234E" w:rsidRPr="007A332D" w:rsidRDefault="00533BC2" w:rsidP="00A3234E">
      <w:pPr>
        <w:spacing w:line="0" w:lineRule="atLeast"/>
        <w:ind w:left="180"/>
        <w:rPr>
          <w:rFonts w:eastAsia="Garamond"/>
        </w:rPr>
      </w:pPr>
      <w:r w:rsidRPr="007A332D">
        <w:rPr>
          <w:rFonts w:eastAsia="Garamond"/>
        </w:rPr>
        <w:t>This tender submission shall be titled:</w:t>
      </w:r>
    </w:p>
    <w:p w14:paraId="1F7821EF" w14:textId="36B2364A" w:rsidR="0017171C" w:rsidRPr="007A332D" w:rsidRDefault="0027047E" w:rsidP="0017171C">
      <w:pPr>
        <w:spacing w:line="0" w:lineRule="atLeast"/>
        <w:ind w:left="180"/>
        <w:rPr>
          <w:rFonts w:eastAsia="Garamond"/>
        </w:rPr>
      </w:pPr>
      <w:r>
        <w:rPr>
          <w:b/>
          <w:bCs/>
        </w:rPr>
        <w:t>C</w:t>
      </w:r>
      <w:r w:rsidRPr="000A056D">
        <w:rPr>
          <w:b/>
          <w:bCs/>
        </w:rPr>
        <w:t>onstruction and rehabilitation of wash facilities in various district of Daikundi and Badakhsan</w:t>
      </w:r>
      <w:r w:rsidRPr="007A332D">
        <w:t xml:space="preserve"> </w:t>
      </w:r>
      <w:r w:rsidRPr="00A2334B">
        <w:rPr>
          <w:b/>
          <w:bCs/>
        </w:rPr>
        <w:t>province</w:t>
      </w:r>
    </w:p>
    <w:p w14:paraId="5E4D0B18" w14:textId="77777777" w:rsidR="00533BC2" w:rsidRPr="007A332D" w:rsidRDefault="00533BC2" w:rsidP="00533BC2">
      <w:pPr>
        <w:spacing w:line="271" w:lineRule="exact"/>
        <w:rPr>
          <w:rFonts w:ascii="Times New Roman" w:hAnsi="Times New Roman"/>
        </w:rPr>
      </w:pPr>
    </w:p>
    <w:p w14:paraId="019BAD03" w14:textId="2F10F25C" w:rsidR="00533BC2" w:rsidRPr="007A332D" w:rsidRDefault="00533BC2" w:rsidP="00BE7FBA">
      <w:pPr>
        <w:spacing w:line="0" w:lineRule="atLeast"/>
        <w:ind w:left="3120" w:right="2240" w:hanging="2942"/>
        <w:rPr>
          <w:b/>
          <w:bCs/>
        </w:rPr>
      </w:pPr>
      <w:r w:rsidRPr="00BE7FBA">
        <w:rPr>
          <w:rFonts w:eastAsia="Garamond"/>
          <w:b/>
        </w:rPr>
        <w:t>Reference</w:t>
      </w:r>
      <w:r w:rsidR="00BF6461" w:rsidRPr="00BE7FBA">
        <w:rPr>
          <w:rFonts w:eastAsia="Garamond"/>
          <w:b/>
        </w:rPr>
        <w:t>:</w:t>
      </w:r>
      <w:r w:rsidRPr="00BE7FBA">
        <w:rPr>
          <w:rFonts w:eastAsia="Garamond"/>
          <w:b/>
        </w:rPr>
        <w:t xml:space="preserve"> </w:t>
      </w:r>
      <w:r w:rsidR="00BE7FBA" w:rsidRPr="00BE7FBA">
        <w:rPr>
          <w:rFonts w:eastAsia="Garamond"/>
          <w:b/>
          <w:u w:val="single"/>
        </w:rPr>
        <w:t>PD-KBL-00436</w:t>
      </w:r>
    </w:p>
    <w:p w14:paraId="70C6AF81" w14:textId="77777777" w:rsidR="00191556" w:rsidRPr="007A332D" w:rsidRDefault="00191556" w:rsidP="00191556">
      <w:pPr>
        <w:spacing w:line="0" w:lineRule="atLeast"/>
        <w:ind w:left="3120" w:right="2240" w:hanging="2942"/>
        <w:rPr>
          <w:rFonts w:ascii="Times New Roman" w:hAnsi="Times New Roman"/>
        </w:rPr>
      </w:pPr>
    </w:p>
    <w:p w14:paraId="4C490B7B" w14:textId="50A2680C" w:rsidR="00533BC2" w:rsidRPr="007A332D" w:rsidRDefault="00533BC2" w:rsidP="00BE7FBA">
      <w:pPr>
        <w:spacing w:line="0" w:lineRule="atLeast"/>
        <w:ind w:left="180"/>
        <w:rPr>
          <w:rFonts w:eastAsia="Garamond"/>
          <w:b/>
        </w:rPr>
      </w:pPr>
      <w:r w:rsidRPr="00BE7FBA">
        <w:rPr>
          <w:rFonts w:ascii="Times New Roman" w:hAnsi="Times New Roman"/>
          <w:b/>
        </w:rPr>
        <w:t>Submissions will be received in hard copy sealed envelopes only</w:t>
      </w:r>
      <w:r w:rsidRPr="00BE7FBA">
        <w:rPr>
          <w:rFonts w:eastAsia="Garamond"/>
          <w:b/>
        </w:rPr>
        <w:t xml:space="preserve"> no later than </w:t>
      </w:r>
      <w:r w:rsidR="00BE7FBA" w:rsidRPr="00BE7FBA">
        <w:rPr>
          <w:rFonts w:eastAsia="Garamond"/>
          <w:b/>
        </w:rPr>
        <w:t>11</w:t>
      </w:r>
      <w:r w:rsidR="00DC3004" w:rsidRPr="00BE7FBA">
        <w:rPr>
          <w:rFonts w:eastAsia="Garamond"/>
          <w:b/>
          <w:vertAlign w:val="superscript"/>
        </w:rPr>
        <w:t>th</w:t>
      </w:r>
      <w:r w:rsidR="0014458A" w:rsidRPr="00BE7FBA">
        <w:rPr>
          <w:rFonts w:eastAsia="Garamond"/>
          <w:b/>
        </w:rPr>
        <w:t xml:space="preserve"> </w:t>
      </w:r>
      <w:r w:rsidR="00BE7FBA" w:rsidRPr="00BE7FBA">
        <w:rPr>
          <w:rFonts w:eastAsia="Garamond"/>
          <w:b/>
        </w:rPr>
        <w:t>August</w:t>
      </w:r>
      <w:r w:rsidR="00D96B0C" w:rsidRPr="00BE7FBA">
        <w:rPr>
          <w:rFonts w:eastAsia="Garamond"/>
          <w:b/>
        </w:rPr>
        <w:t xml:space="preserve"> </w:t>
      </w:r>
      <w:r w:rsidR="009B789D" w:rsidRPr="00BE7FBA">
        <w:rPr>
          <w:rFonts w:eastAsia="Garamond"/>
          <w:b/>
        </w:rPr>
        <w:t>2024</w:t>
      </w:r>
      <w:r w:rsidR="00AC299A" w:rsidRPr="00BE7FBA">
        <w:rPr>
          <w:rFonts w:eastAsia="Garamond"/>
          <w:b/>
        </w:rPr>
        <w:t xml:space="preserve"> at </w:t>
      </w:r>
      <w:r w:rsidR="006B3FA8" w:rsidRPr="00BE7FBA">
        <w:rPr>
          <w:rFonts w:eastAsia="Garamond"/>
          <w:b/>
        </w:rPr>
        <w:t xml:space="preserve">3:00 </w:t>
      </w:r>
      <w:r w:rsidRPr="00BE7FBA">
        <w:rPr>
          <w:rFonts w:eastAsia="Garamond"/>
          <w:b/>
        </w:rPr>
        <w:t xml:space="preserve">pm to </w:t>
      </w:r>
      <w:r w:rsidRPr="00BE7FBA">
        <w:rPr>
          <w:rFonts w:eastAsia="Garamond"/>
        </w:rPr>
        <w:t xml:space="preserve">Action Against Hunger Office </w:t>
      </w:r>
      <w:r w:rsidR="00D96B0C" w:rsidRPr="00BE7FBA">
        <w:rPr>
          <w:rFonts w:eastAsia="Garamond"/>
        </w:rPr>
        <w:t>below.</w:t>
      </w:r>
    </w:p>
    <w:p w14:paraId="294A3ACA" w14:textId="77777777" w:rsidR="00533BC2" w:rsidRPr="007A332D" w:rsidRDefault="00533BC2" w:rsidP="00533BC2">
      <w:pPr>
        <w:spacing w:line="258" w:lineRule="exact"/>
        <w:rPr>
          <w:rFonts w:ascii="Times New Roman" w:hAnsi="Times New Roman"/>
        </w:rPr>
      </w:pPr>
    </w:p>
    <w:p w14:paraId="1FBE12CE" w14:textId="609A6A14" w:rsidR="00533BC2" w:rsidRPr="007A332D" w:rsidRDefault="00533BC2" w:rsidP="00985451">
      <w:pPr>
        <w:numPr>
          <w:ilvl w:val="0"/>
          <w:numId w:val="17"/>
        </w:numPr>
        <w:tabs>
          <w:tab w:val="left" w:pos="1260"/>
        </w:tabs>
        <w:spacing w:line="235" w:lineRule="auto"/>
        <w:ind w:left="1260" w:hanging="360"/>
        <w:jc w:val="both"/>
        <w:rPr>
          <w:rFonts w:ascii="Times New Roman" w:hAnsi="Times New Roman"/>
        </w:rPr>
      </w:pPr>
      <w:r w:rsidRPr="007A332D">
        <w:rPr>
          <w:rFonts w:eastAsia="Garamond"/>
          <w:b/>
        </w:rPr>
        <w:t>Offers</w:t>
      </w:r>
      <w:r w:rsidR="00985451" w:rsidRPr="007A332D">
        <w:t xml:space="preserve"> </w:t>
      </w:r>
      <w:r w:rsidR="00985451" w:rsidRPr="007A332D">
        <w:rPr>
          <w:rFonts w:eastAsia="Garamond"/>
          <w:b/>
        </w:rPr>
        <w:t xml:space="preserve">should consist of </w:t>
      </w:r>
      <w:r w:rsidR="00985451" w:rsidRPr="00036B07">
        <w:rPr>
          <w:rFonts w:eastAsia="Garamond"/>
          <w:b/>
          <w:u w:val="single"/>
        </w:rPr>
        <w:t>four (</w:t>
      </w:r>
      <w:r w:rsidR="00E9392A">
        <w:rPr>
          <w:rFonts w:eastAsia="Garamond"/>
          <w:b/>
          <w:u w:val="single"/>
        </w:rPr>
        <w:t>6</w:t>
      </w:r>
      <w:r w:rsidR="00985451" w:rsidRPr="00036B07">
        <w:rPr>
          <w:rFonts w:eastAsia="Garamond"/>
          <w:b/>
          <w:u w:val="single"/>
        </w:rPr>
        <w:t>) sealed envelopes</w:t>
      </w:r>
      <w:r w:rsidR="00985451" w:rsidRPr="007A332D">
        <w:rPr>
          <w:rFonts w:eastAsia="Garamond"/>
          <w:b/>
        </w:rPr>
        <w:t>: Envelope 1 for the administrative content, Envelope 2 for the technical content</w:t>
      </w:r>
      <w:r w:rsidR="00F02747">
        <w:rPr>
          <w:rFonts w:eastAsia="Garamond"/>
          <w:b/>
        </w:rPr>
        <w:t xml:space="preserve"> for Lot 1 and</w:t>
      </w:r>
      <w:r w:rsidR="00A21111">
        <w:rPr>
          <w:rFonts w:eastAsia="Garamond"/>
          <w:b/>
        </w:rPr>
        <w:t xml:space="preserve"> </w:t>
      </w:r>
      <w:r w:rsidR="00A21111" w:rsidRPr="007A332D">
        <w:rPr>
          <w:rFonts w:eastAsia="Garamond"/>
          <w:b/>
        </w:rPr>
        <w:t xml:space="preserve">Envelope </w:t>
      </w:r>
      <w:r w:rsidR="00A21111">
        <w:rPr>
          <w:rFonts w:eastAsia="Garamond"/>
          <w:b/>
        </w:rPr>
        <w:t>3</w:t>
      </w:r>
      <w:r w:rsidR="00A21111" w:rsidRPr="007A332D">
        <w:rPr>
          <w:rFonts w:eastAsia="Garamond"/>
          <w:b/>
        </w:rPr>
        <w:t xml:space="preserve"> for the technical content</w:t>
      </w:r>
      <w:r w:rsidR="00A21111">
        <w:rPr>
          <w:rFonts w:eastAsia="Garamond"/>
          <w:b/>
        </w:rPr>
        <w:t xml:space="preserve"> for</w:t>
      </w:r>
      <w:r w:rsidR="00F02747">
        <w:rPr>
          <w:rFonts w:eastAsia="Garamond"/>
          <w:b/>
        </w:rPr>
        <w:t xml:space="preserve"> Lot 2</w:t>
      </w:r>
      <w:r w:rsidR="00985451" w:rsidRPr="007A332D">
        <w:rPr>
          <w:rFonts w:eastAsia="Garamond"/>
          <w:b/>
        </w:rPr>
        <w:t xml:space="preserve">, Envelope </w:t>
      </w:r>
      <w:r w:rsidR="00A21111">
        <w:rPr>
          <w:rFonts w:eastAsia="Garamond"/>
          <w:b/>
        </w:rPr>
        <w:t>4</w:t>
      </w:r>
      <w:r w:rsidR="00985451" w:rsidRPr="007A332D">
        <w:rPr>
          <w:rFonts w:eastAsia="Garamond"/>
          <w:b/>
        </w:rPr>
        <w:t xml:space="preserve"> for the financial offer</w:t>
      </w:r>
      <w:r w:rsidR="00F02747">
        <w:rPr>
          <w:rFonts w:eastAsia="Garamond"/>
          <w:b/>
        </w:rPr>
        <w:t xml:space="preserve"> for Lot 1 and</w:t>
      </w:r>
      <w:r w:rsidR="00A21111">
        <w:rPr>
          <w:rFonts w:eastAsia="Garamond"/>
          <w:b/>
        </w:rPr>
        <w:t xml:space="preserve"> </w:t>
      </w:r>
      <w:r w:rsidR="00A21111" w:rsidRPr="007A332D">
        <w:rPr>
          <w:rFonts w:eastAsia="Garamond"/>
          <w:b/>
        </w:rPr>
        <w:t xml:space="preserve">Envelope </w:t>
      </w:r>
      <w:r w:rsidR="00A21111">
        <w:rPr>
          <w:rFonts w:eastAsia="Garamond"/>
          <w:b/>
        </w:rPr>
        <w:t>5</w:t>
      </w:r>
      <w:r w:rsidR="00A21111" w:rsidRPr="007A332D">
        <w:rPr>
          <w:rFonts w:eastAsia="Garamond"/>
          <w:b/>
        </w:rPr>
        <w:t xml:space="preserve"> for the financial offer</w:t>
      </w:r>
      <w:r w:rsidR="00A21111">
        <w:rPr>
          <w:rFonts w:eastAsia="Garamond"/>
          <w:b/>
        </w:rPr>
        <w:t xml:space="preserve"> for</w:t>
      </w:r>
      <w:r w:rsidR="00F02747">
        <w:rPr>
          <w:rFonts w:eastAsia="Garamond"/>
          <w:b/>
        </w:rPr>
        <w:t xml:space="preserve"> Lot 2</w:t>
      </w:r>
      <w:r w:rsidR="00985451" w:rsidRPr="007A332D">
        <w:rPr>
          <w:rFonts w:eastAsia="Garamond"/>
          <w:b/>
        </w:rPr>
        <w:t xml:space="preserve">, and Envelope </w:t>
      </w:r>
      <w:r w:rsidR="00A21111">
        <w:rPr>
          <w:rFonts w:eastAsia="Garamond"/>
          <w:b/>
        </w:rPr>
        <w:t>6</w:t>
      </w:r>
      <w:r w:rsidR="00985451" w:rsidRPr="007A332D">
        <w:rPr>
          <w:rFonts w:eastAsia="Garamond"/>
          <w:b/>
        </w:rPr>
        <w:t xml:space="preserve"> for enclosing all the other </w:t>
      </w:r>
      <w:r w:rsidR="00A21111">
        <w:rPr>
          <w:rFonts w:eastAsia="Garamond"/>
          <w:b/>
        </w:rPr>
        <w:t>5 (Five)</w:t>
      </w:r>
      <w:r w:rsidR="00985451" w:rsidRPr="007A332D">
        <w:rPr>
          <w:rFonts w:eastAsia="Garamond"/>
          <w:b/>
        </w:rPr>
        <w:t xml:space="preserve"> envelopes</w:t>
      </w:r>
      <w:r w:rsidRPr="007A332D">
        <w:rPr>
          <w:rFonts w:eastAsia="Garamond"/>
          <w:b/>
        </w:rPr>
        <w:t>.</w:t>
      </w:r>
    </w:p>
    <w:p w14:paraId="59E41DE2" w14:textId="77777777" w:rsidR="00533BC2" w:rsidRPr="007A332D" w:rsidRDefault="00533BC2" w:rsidP="00533BC2">
      <w:pPr>
        <w:spacing w:line="1" w:lineRule="exact"/>
        <w:rPr>
          <w:rFonts w:ascii="Times New Roman" w:hAnsi="Times New Roman"/>
        </w:rPr>
      </w:pPr>
    </w:p>
    <w:p w14:paraId="35E04C51" w14:textId="61B9C649" w:rsidR="00191556" w:rsidRPr="007A332D" w:rsidRDefault="00191556" w:rsidP="00191556">
      <w:pPr>
        <w:tabs>
          <w:tab w:val="left" w:pos="1260"/>
        </w:tabs>
        <w:spacing w:line="238" w:lineRule="auto"/>
        <w:rPr>
          <w:rFonts w:eastAsia="Garamond"/>
          <w:b/>
          <w:sz w:val="32"/>
          <w:szCs w:val="32"/>
          <w:u w:val="single"/>
        </w:rPr>
      </w:pPr>
    </w:p>
    <w:p w14:paraId="7CC06C9D" w14:textId="20ADB3ED" w:rsidR="005E08CE" w:rsidRDefault="00533BC2" w:rsidP="009B789D">
      <w:pPr>
        <w:tabs>
          <w:tab w:val="left" w:pos="1260"/>
        </w:tabs>
        <w:spacing w:line="238" w:lineRule="auto"/>
        <w:rPr>
          <w:rFonts w:eastAsia="Garamond"/>
          <w:b/>
          <w:u w:val="single"/>
        </w:rPr>
      </w:pPr>
      <w:r w:rsidRPr="007A332D">
        <w:rPr>
          <w:rFonts w:eastAsia="Garamond"/>
          <w:b/>
          <w:u w:val="single"/>
        </w:rPr>
        <w:t>Actio</w:t>
      </w:r>
      <w:r w:rsidR="00036B07">
        <w:rPr>
          <w:rFonts w:eastAsia="Garamond"/>
          <w:b/>
          <w:u w:val="single"/>
        </w:rPr>
        <w:t>n Against Hunger Office Address:</w:t>
      </w:r>
    </w:p>
    <w:p w14:paraId="42DC49D0" w14:textId="77777777" w:rsidR="001D6288" w:rsidRPr="007A332D" w:rsidRDefault="001D6288" w:rsidP="009B789D">
      <w:pPr>
        <w:tabs>
          <w:tab w:val="left" w:pos="1260"/>
        </w:tabs>
        <w:spacing w:line="238" w:lineRule="auto"/>
        <w:rPr>
          <w:rFonts w:eastAsia="Garamond"/>
          <w:b/>
          <w:u w:val="single"/>
        </w:rPr>
      </w:pPr>
    </w:p>
    <w:tbl>
      <w:tblPr>
        <w:tblpPr w:leftFromText="180" w:rightFromText="180" w:vertAnchor="text" w:horzAnchor="page" w:tblpX="1194" w:tblpY="139"/>
        <w:tblW w:w="8780" w:type="dxa"/>
        <w:tblLook w:val="04A0" w:firstRow="1" w:lastRow="0" w:firstColumn="1" w:lastColumn="0" w:noHBand="0" w:noVBand="1"/>
      </w:tblPr>
      <w:tblGrid>
        <w:gridCol w:w="1366"/>
        <w:gridCol w:w="7414"/>
      </w:tblGrid>
      <w:tr w:rsidR="005154B1" w:rsidRPr="007A332D" w14:paraId="1FC56917" w14:textId="77777777" w:rsidTr="005154B1">
        <w:trPr>
          <w:trHeight w:val="295"/>
        </w:trPr>
        <w:tc>
          <w:tcPr>
            <w:tcW w:w="13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4E31D04" w14:textId="77777777" w:rsidR="005154B1" w:rsidRPr="007A332D" w:rsidRDefault="005154B1" w:rsidP="005154B1">
            <w:pPr>
              <w:rPr>
                <w:rFonts w:cs="Calibri"/>
                <w:b/>
                <w:bCs/>
                <w:color w:val="000000"/>
              </w:rPr>
            </w:pPr>
            <w:r w:rsidRPr="007A332D">
              <w:rPr>
                <w:rFonts w:cs="Calibri"/>
                <w:b/>
                <w:bCs/>
                <w:color w:val="000000"/>
              </w:rPr>
              <w:t>Base</w:t>
            </w:r>
          </w:p>
        </w:tc>
        <w:tc>
          <w:tcPr>
            <w:tcW w:w="7414" w:type="dxa"/>
            <w:tcBorders>
              <w:top w:val="single" w:sz="4" w:space="0" w:color="auto"/>
              <w:left w:val="nil"/>
              <w:bottom w:val="single" w:sz="4" w:space="0" w:color="auto"/>
              <w:right w:val="single" w:sz="4" w:space="0" w:color="auto"/>
            </w:tcBorders>
            <w:shd w:val="clear" w:color="auto" w:fill="auto"/>
            <w:vAlign w:val="center"/>
            <w:hideMark/>
          </w:tcPr>
          <w:p w14:paraId="67DCE18A" w14:textId="77777777" w:rsidR="005154B1" w:rsidRPr="007A332D" w:rsidRDefault="005154B1" w:rsidP="005154B1">
            <w:pPr>
              <w:rPr>
                <w:rFonts w:cs="Calibri"/>
                <w:b/>
                <w:bCs/>
                <w:color w:val="000000"/>
              </w:rPr>
            </w:pPr>
            <w:r w:rsidRPr="007A332D">
              <w:rPr>
                <w:rFonts w:cs="Calibri"/>
                <w:b/>
                <w:bCs/>
                <w:color w:val="000000"/>
              </w:rPr>
              <w:t>Address</w:t>
            </w:r>
          </w:p>
        </w:tc>
      </w:tr>
      <w:tr w:rsidR="005154B1" w:rsidRPr="007A332D" w14:paraId="0FDC2F37" w14:textId="77777777" w:rsidTr="005154B1">
        <w:trPr>
          <w:trHeight w:val="1199"/>
        </w:trPr>
        <w:tc>
          <w:tcPr>
            <w:tcW w:w="1366" w:type="dxa"/>
            <w:tcBorders>
              <w:top w:val="nil"/>
              <w:left w:val="single" w:sz="4" w:space="0" w:color="auto"/>
              <w:bottom w:val="single" w:sz="4" w:space="0" w:color="auto"/>
              <w:right w:val="single" w:sz="4" w:space="0" w:color="auto"/>
            </w:tcBorders>
            <w:shd w:val="clear" w:color="auto" w:fill="auto"/>
            <w:vAlign w:val="center"/>
            <w:hideMark/>
          </w:tcPr>
          <w:p w14:paraId="735D57CA" w14:textId="77777777" w:rsidR="005154B1" w:rsidRPr="007A332D" w:rsidRDefault="005154B1" w:rsidP="005154B1">
            <w:pPr>
              <w:rPr>
                <w:rFonts w:cs="Calibri"/>
                <w:color w:val="000000"/>
              </w:rPr>
            </w:pPr>
            <w:r w:rsidRPr="007A332D">
              <w:rPr>
                <w:rFonts w:cs="Calibri"/>
                <w:color w:val="000000"/>
              </w:rPr>
              <w:t>Kabul</w:t>
            </w:r>
          </w:p>
        </w:tc>
        <w:tc>
          <w:tcPr>
            <w:tcW w:w="7414" w:type="dxa"/>
            <w:tcBorders>
              <w:top w:val="nil"/>
              <w:left w:val="nil"/>
              <w:bottom w:val="single" w:sz="4" w:space="0" w:color="auto"/>
              <w:right w:val="single" w:sz="4" w:space="0" w:color="auto"/>
            </w:tcBorders>
            <w:shd w:val="clear" w:color="auto" w:fill="auto"/>
            <w:vAlign w:val="center"/>
            <w:hideMark/>
          </w:tcPr>
          <w:p w14:paraId="5AD06987" w14:textId="77777777" w:rsidR="00421233" w:rsidRPr="007A332D" w:rsidRDefault="00421233" w:rsidP="00421233">
            <w:pPr>
              <w:rPr>
                <w:rFonts w:cs="Calibri"/>
                <w:b/>
                <w:color w:val="000000"/>
              </w:rPr>
            </w:pPr>
            <w:r w:rsidRPr="007A332D">
              <w:rPr>
                <w:rFonts w:cs="Calibri"/>
                <w:b/>
                <w:color w:val="000000"/>
              </w:rPr>
              <w:t>Logistics Department</w:t>
            </w:r>
          </w:p>
          <w:p w14:paraId="086D3624" w14:textId="77777777" w:rsidR="00421233" w:rsidRPr="007A332D" w:rsidRDefault="00421233" w:rsidP="00421233">
            <w:pPr>
              <w:rPr>
                <w:rFonts w:cs="Calibri"/>
                <w:bCs/>
                <w:color w:val="000000"/>
              </w:rPr>
            </w:pPr>
            <w:r w:rsidRPr="007A332D">
              <w:rPr>
                <w:rFonts w:cs="Calibri"/>
                <w:bCs/>
                <w:color w:val="000000"/>
              </w:rPr>
              <w:t>House #11, Between Street 1st and 2nd Qalai Fathullah, Kabul</w:t>
            </w:r>
          </w:p>
          <w:p w14:paraId="60C2AB3D" w14:textId="4549339D" w:rsidR="00421233" w:rsidRPr="007A332D" w:rsidRDefault="004723D4" w:rsidP="004723D4">
            <w:pPr>
              <w:rPr>
                <w:rFonts w:cs="Calibri"/>
                <w:bCs/>
                <w:color w:val="000000"/>
              </w:rPr>
            </w:pPr>
            <w:r>
              <w:rPr>
                <w:rFonts w:cs="Calibri"/>
                <w:bCs/>
                <w:color w:val="000000"/>
              </w:rPr>
              <w:t>Contact Number: +93799 182 227</w:t>
            </w:r>
          </w:p>
          <w:p w14:paraId="7EB20E51" w14:textId="27302ACA" w:rsidR="005E08CE" w:rsidRPr="007A332D" w:rsidRDefault="00421233" w:rsidP="00421233">
            <w:pPr>
              <w:rPr>
                <w:rFonts w:cs="Calibri"/>
                <w:b/>
              </w:rPr>
            </w:pPr>
            <w:r w:rsidRPr="007A332D">
              <w:rPr>
                <w:rFonts w:cs="Calibri"/>
                <w:bCs/>
                <w:color w:val="000000"/>
              </w:rPr>
              <w:t>Email</w:t>
            </w:r>
            <w:r w:rsidRPr="007A332D">
              <w:rPr>
                <w:rFonts w:cs="Calibri"/>
                <w:b/>
                <w:color w:val="000000"/>
              </w:rPr>
              <w:t xml:space="preserve">: </w:t>
            </w:r>
            <w:hyperlink r:id="rId17" w:history="1">
              <w:r w:rsidRPr="007A332D">
                <w:rPr>
                  <w:rStyle w:val="Hyperlink"/>
                  <w:rFonts w:cs="Calibri"/>
                  <w:b/>
                </w:rPr>
                <w:t>tender@af-actionagainsthunger.org</w:t>
              </w:r>
            </w:hyperlink>
            <w:r w:rsidRPr="007A332D">
              <w:rPr>
                <w:rFonts w:cs="Calibri"/>
                <w:b/>
                <w:color w:val="000000"/>
                <w:rtl/>
              </w:rPr>
              <w:t xml:space="preserve"> </w:t>
            </w:r>
          </w:p>
        </w:tc>
      </w:tr>
    </w:tbl>
    <w:p w14:paraId="303A2B43" w14:textId="556F6522" w:rsidR="00191556" w:rsidRPr="007A332D" w:rsidRDefault="00191556" w:rsidP="00191556">
      <w:pPr>
        <w:tabs>
          <w:tab w:val="left" w:pos="1260"/>
        </w:tabs>
        <w:spacing w:line="238" w:lineRule="auto"/>
        <w:rPr>
          <w:rFonts w:ascii="Times New Roman" w:hAnsi="Times New Roman"/>
          <w:b/>
          <w:sz w:val="32"/>
          <w:szCs w:val="32"/>
          <w:u w:val="single"/>
        </w:rPr>
      </w:pPr>
    </w:p>
    <w:p w14:paraId="160741A7" w14:textId="0DE12473" w:rsidR="00E44020" w:rsidRPr="007A332D" w:rsidRDefault="00E44020" w:rsidP="0000058A">
      <w:pPr>
        <w:contextualSpacing/>
        <w:jc w:val="both"/>
        <w:rPr>
          <w:bCs/>
        </w:rPr>
      </w:pPr>
    </w:p>
    <w:p w14:paraId="11401085" w14:textId="0DBB4200" w:rsidR="005154B1" w:rsidRPr="007A332D" w:rsidRDefault="005154B1" w:rsidP="0000058A">
      <w:pPr>
        <w:contextualSpacing/>
        <w:jc w:val="both"/>
        <w:rPr>
          <w:bCs/>
        </w:rPr>
      </w:pPr>
    </w:p>
    <w:p w14:paraId="63DFA41C" w14:textId="322A9F07" w:rsidR="005154B1" w:rsidRPr="007A332D" w:rsidRDefault="005154B1" w:rsidP="0000058A">
      <w:pPr>
        <w:contextualSpacing/>
        <w:jc w:val="both"/>
        <w:rPr>
          <w:bCs/>
        </w:rPr>
      </w:pPr>
    </w:p>
    <w:p w14:paraId="2823996D" w14:textId="71A443C1" w:rsidR="005154B1" w:rsidRPr="007A332D" w:rsidRDefault="005154B1" w:rsidP="0000058A">
      <w:pPr>
        <w:contextualSpacing/>
        <w:jc w:val="both"/>
        <w:rPr>
          <w:bCs/>
        </w:rPr>
      </w:pPr>
    </w:p>
    <w:p w14:paraId="45C82844" w14:textId="1EB2591F" w:rsidR="005154B1" w:rsidRPr="007A332D" w:rsidRDefault="005154B1" w:rsidP="0000058A">
      <w:pPr>
        <w:contextualSpacing/>
        <w:jc w:val="both"/>
        <w:rPr>
          <w:bCs/>
        </w:rPr>
      </w:pPr>
    </w:p>
    <w:p w14:paraId="1D69A448" w14:textId="101F0339" w:rsidR="009B789D" w:rsidRPr="007A332D" w:rsidRDefault="009B789D" w:rsidP="0000058A">
      <w:pPr>
        <w:contextualSpacing/>
        <w:jc w:val="both"/>
        <w:rPr>
          <w:bCs/>
        </w:rPr>
      </w:pPr>
    </w:p>
    <w:p w14:paraId="0E16B219" w14:textId="20649CC1" w:rsidR="009B789D" w:rsidRDefault="00E44020" w:rsidP="00BE7FBA">
      <w:pPr>
        <w:contextualSpacing/>
        <w:jc w:val="both"/>
        <w:rPr>
          <w:rFonts w:eastAsia="Garamond"/>
          <w:b/>
        </w:rPr>
      </w:pPr>
      <w:r w:rsidRPr="00BE7FBA">
        <w:rPr>
          <w:bCs/>
        </w:rPr>
        <w:t>O</w:t>
      </w:r>
      <w:r w:rsidR="00E92551" w:rsidRPr="00BE7FBA">
        <w:rPr>
          <w:bCs/>
        </w:rPr>
        <w:t xml:space="preserve">ffers must be received by </w:t>
      </w:r>
      <w:r w:rsidR="0021520F" w:rsidRPr="00BE7FBA">
        <w:rPr>
          <w:bCs/>
        </w:rPr>
        <w:t xml:space="preserve">ACTION AGAINST </w:t>
      </w:r>
      <w:r w:rsidRPr="00BE7FBA">
        <w:rPr>
          <w:bCs/>
        </w:rPr>
        <w:t>HUNGER no</w:t>
      </w:r>
      <w:r w:rsidR="00E92551" w:rsidRPr="00BE7FBA">
        <w:rPr>
          <w:bCs/>
        </w:rPr>
        <w:t xml:space="preserve"> later than the </w:t>
      </w:r>
      <w:r w:rsidR="00BE7FBA" w:rsidRPr="00BE7FBA">
        <w:rPr>
          <w:rFonts w:eastAsia="Garamond"/>
          <w:b/>
        </w:rPr>
        <w:t>11</w:t>
      </w:r>
      <w:r w:rsidR="00BE7FBA" w:rsidRPr="00BE7FBA">
        <w:rPr>
          <w:rFonts w:eastAsia="Garamond"/>
          <w:b/>
          <w:vertAlign w:val="superscript"/>
        </w:rPr>
        <w:t>th</w:t>
      </w:r>
      <w:r w:rsidR="00BE7FBA" w:rsidRPr="00BE7FBA">
        <w:rPr>
          <w:rFonts w:eastAsia="Garamond"/>
          <w:b/>
        </w:rPr>
        <w:t xml:space="preserve"> August </w:t>
      </w:r>
      <w:r w:rsidR="005E08CE" w:rsidRPr="00BE7FBA">
        <w:rPr>
          <w:rFonts w:eastAsia="Garamond"/>
          <w:b/>
        </w:rPr>
        <w:t>2024</w:t>
      </w:r>
      <w:r w:rsidR="00D96B0C" w:rsidRPr="00BE7FBA">
        <w:rPr>
          <w:rFonts w:eastAsia="Garamond"/>
          <w:b/>
        </w:rPr>
        <w:t xml:space="preserve"> at </w:t>
      </w:r>
      <w:r w:rsidR="004723D4" w:rsidRPr="00BE7FBA">
        <w:rPr>
          <w:rFonts w:eastAsia="Garamond"/>
          <w:b/>
        </w:rPr>
        <w:t>3:00</w:t>
      </w:r>
      <w:r w:rsidR="00D96B0C" w:rsidRPr="00BE7FBA">
        <w:rPr>
          <w:rFonts w:eastAsia="Garamond"/>
          <w:b/>
        </w:rPr>
        <w:t xml:space="preserve"> pm</w:t>
      </w:r>
      <w:r w:rsidR="00D96B0C" w:rsidRPr="007A332D">
        <w:rPr>
          <w:rFonts w:eastAsia="Garamond"/>
          <w:b/>
        </w:rPr>
        <w:t xml:space="preserve"> </w:t>
      </w:r>
    </w:p>
    <w:p w14:paraId="1BE2ADA7" w14:textId="77777777" w:rsidR="00036B07" w:rsidRPr="007A332D" w:rsidRDefault="00036B07" w:rsidP="009A6C75">
      <w:pPr>
        <w:contextualSpacing/>
        <w:jc w:val="both"/>
        <w:rPr>
          <w:rFonts w:eastAsia="Garamond"/>
          <w:b/>
          <w:vertAlign w:val="superscript"/>
        </w:rPr>
      </w:pPr>
    </w:p>
    <w:p w14:paraId="49BEBFF8" w14:textId="77777777" w:rsidR="00A3234E" w:rsidRDefault="00E92551" w:rsidP="00183A80">
      <w:pPr>
        <w:contextualSpacing/>
        <w:jc w:val="both"/>
        <w:rPr>
          <w:lang w:val="en-US"/>
        </w:rPr>
      </w:pPr>
      <w:r w:rsidRPr="007A332D">
        <w:rPr>
          <w:u w:val="single"/>
          <w:lang w:val="en-US"/>
        </w:rPr>
        <w:lastRenderedPageBreak/>
        <w:t>NB</w:t>
      </w:r>
      <w:r w:rsidRPr="007A332D">
        <w:rPr>
          <w:lang w:val="en-US"/>
        </w:rPr>
        <w:t xml:space="preserve">: </w:t>
      </w:r>
      <w:r w:rsidRPr="007A332D">
        <w:rPr>
          <w:b/>
          <w:lang w:val="en-US"/>
        </w:rPr>
        <w:t>Late</w:t>
      </w:r>
      <w:r w:rsidR="007517B8" w:rsidRPr="007A332D">
        <w:rPr>
          <w:b/>
          <w:lang w:val="en-US"/>
        </w:rPr>
        <w:t xml:space="preserve"> proposals will not be accepted,</w:t>
      </w:r>
      <w:r w:rsidRPr="007A332D">
        <w:rPr>
          <w:b/>
          <w:lang w:val="en-US"/>
        </w:rPr>
        <w:t xml:space="preserve"> and will be returned to the Proponent or discarded.</w:t>
      </w:r>
      <w:r w:rsidRPr="007A332D">
        <w:rPr>
          <w:lang w:val="en-US"/>
        </w:rPr>
        <w:t xml:space="preserve">  </w:t>
      </w:r>
    </w:p>
    <w:p w14:paraId="042675A3" w14:textId="13AF5E3B" w:rsidR="00E92551" w:rsidRPr="007A332D" w:rsidRDefault="00E92551" w:rsidP="00183A80">
      <w:pPr>
        <w:contextualSpacing/>
        <w:jc w:val="both"/>
        <w:rPr>
          <w:bCs/>
        </w:rPr>
      </w:pPr>
      <w:r w:rsidRPr="007A332D">
        <w:rPr>
          <w:lang w:val="en-US"/>
        </w:rPr>
        <w:t>Also, all proposals will be irrevocable after the Call for Tenders closing date</w:t>
      </w:r>
    </w:p>
    <w:p w14:paraId="6C27B2C6" w14:textId="43B22BBC" w:rsidR="00E92551" w:rsidRDefault="00E92551" w:rsidP="00183A80">
      <w:pPr>
        <w:contextualSpacing/>
        <w:jc w:val="both"/>
        <w:rPr>
          <w:bCs/>
          <w:lang w:bidi="prs-AF"/>
        </w:rPr>
      </w:pPr>
    </w:p>
    <w:p w14:paraId="2544AF67" w14:textId="77777777" w:rsidR="001D6288" w:rsidRPr="007A332D" w:rsidRDefault="001D6288" w:rsidP="00183A80">
      <w:pPr>
        <w:contextualSpacing/>
        <w:jc w:val="both"/>
        <w:rPr>
          <w:bCs/>
          <w:rtl/>
          <w:lang w:bidi="prs-AF"/>
        </w:rPr>
      </w:pPr>
    </w:p>
    <w:p w14:paraId="4A0235FD" w14:textId="1B7A79C8" w:rsidR="00831FC4" w:rsidRDefault="00831FC4" w:rsidP="00183A80">
      <w:pPr>
        <w:contextualSpacing/>
        <w:jc w:val="both"/>
        <w:rPr>
          <w:b/>
          <w:bCs/>
          <w:u w:val="single"/>
        </w:rPr>
      </w:pPr>
      <w:r w:rsidRPr="007A332D">
        <w:rPr>
          <w:b/>
          <w:bCs/>
          <w:u w:val="single"/>
        </w:rPr>
        <w:t>7.2 – Content of Tenders</w:t>
      </w:r>
    </w:p>
    <w:p w14:paraId="449EADB8" w14:textId="77777777" w:rsidR="00A32BCB" w:rsidRPr="007A332D" w:rsidRDefault="00A32BCB" w:rsidP="00183A80">
      <w:pPr>
        <w:contextualSpacing/>
        <w:jc w:val="both"/>
        <w:rPr>
          <w:b/>
          <w:bCs/>
          <w:u w:val="single"/>
        </w:rPr>
      </w:pPr>
    </w:p>
    <w:p w14:paraId="7A8F0460" w14:textId="3DCCDD51" w:rsidR="007D22E5" w:rsidRPr="008B6D1C" w:rsidRDefault="00831FC4" w:rsidP="008B6D1C">
      <w:pPr>
        <w:contextualSpacing/>
        <w:jc w:val="both"/>
        <w:rPr>
          <w:b/>
        </w:rPr>
      </w:pPr>
      <w:r w:rsidRPr="007A332D">
        <w:t>The Tenderer must provide sufficient information in the proposal to demonstrate compliance with the requirements s</w:t>
      </w:r>
      <w:r w:rsidR="002374B4" w:rsidRPr="007A332D">
        <w:t>et out in each section of this request for p</w:t>
      </w:r>
      <w:r w:rsidRPr="007A332D">
        <w:t xml:space="preserve">roposal. </w:t>
      </w:r>
      <w:r w:rsidR="00E0633A" w:rsidRPr="0083570A">
        <w:rPr>
          <w:b/>
        </w:rPr>
        <w:t xml:space="preserve">The followings are </w:t>
      </w:r>
      <w:r w:rsidR="00E0633A" w:rsidRPr="00BE7FBA">
        <w:rPr>
          <w:b/>
          <w:u w:val="single"/>
        </w:rPr>
        <w:t>mandatory</w:t>
      </w:r>
      <w:r w:rsidR="00E0633A" w:rsidRPr="0083570A">
        <w:rPr>
          <w:b/>
        </w:rPr>
        <w:t xml:space="preserve"> to be included into the proposal</w:t>
      </w:r>
      <w:r w:rsidR="008B6D1C">
        <w:rPr>
          <w:b/>
          <w:bCs/>
          <w:sz w:val="28"/>
          <w:szCs w:val="28"/>
        </w:rPr>
        <w:t>:</w:t>
      </w:r>
    </w:p>
    <w:p w14:paraId="5BA7CB89" w14:textId="6C8FCD76" w:rsidR="007D22E5" w:rsidRPr="008B6D1C" w:rsidRDefault="007D22E5" w:rsidP="007D22E5">
      <w:pPr>
        <w:spacing w:after="160"/>
        <w:ind w:left="357"/>
        <w:jc w:val="both"/>
        <w:rPr>
          <w:rFonts w:cstheme="minorHAnsi"/>
          <w:b/>
        </w:rPr>
      </w:pPr>
      <w:r w:rsidRPr="008B6D1C">
        <w:rPr>
          <w:b/>
          <w:bCs/>
        </w:rPr>
        <w:t xml:space="preserve">Note: </w:t>
      </w:r>
      <w:r w:rsidRPr="008B6D1C">
        <w:rPr>
          <w:rFonts w:eastAsia="Segoe UI" w:cstheme="minorHAnsi"/>
          <w:b/>
          <w:color w:val="333333"/>
        </w:rPr>
        <w:t>All these documents like supplier questionnaire, pricing matrix and technical officer need to signed and stamped by the service provider (</w:t>
      </w:r>
      <w:r w:rsidRPr="008B6D1C">
        <w:rPr>
          <w:rFonts w:cstheme="minorHAnsi"/>
          <w:b/>
        </w:rPr>
        <w:t>by the duly authorised person of the company):</w:t>
      </w:r>
    </w:p>
    <w:p w14:paraId="47E74503" w14:textId="77777777" w:rsidR="00561687" w:rsidRPr="00DC10FB" w:rsidRDefault="00561687" w:rsidP="00561687">
      <w:pPr>
        <w:numPr>
          <w:ilvl w:val="0"/>
          <w:numId w:val="13"/>
        </w:numPr>
        <w:spacing w:after="160"/>
        <w:ind w:left="357" w:hanging="357"/>
        <w:jc w:val="both"/>
        <w:rPr>
          <w:lang w:val="en-US"/>
        </w:rPr>
      </w:pPr>
      <w:r w:rsidRPr="008F0A4E">
        <w:rPr>
          <w:lang w:val="en-US"/>
        </w:rPr>
        <w:t>T</w:t>
      </w:r>
      <w:r w:rsidRPr="004723D4">
        <w:rPr>
          <w:lang w:val="en-US"/>
        </w:rPr>
        <w:t>he “</w:t>
      </w:r>
      <w:r w:rsidRPr="004723D4">
        <w:rPr>
          <w:b/>
          <w:bCs/>
          <w:lang w:val="en-US"/>
        </w:rPr>
        <w:t>Tender Dossier</w:t>
      </w:r>
      <w:r w:rsidRPr="004723D4">
        <w:rPr>
          <w:lang w:val="en-US"/>
        </w:rPr>
        <w:t>” duly completed</w:t>
      </w:r>
      <w:r>
        <w:rPr>
          <w:lang w:val="en-US"/>
        </w:rPr>
        <w:t>, s</w:t>
      </w:r>
      <w:r w:rsidRPr="004723D4">
        <w:rPr>
          <w:lang w:val="en-US"/>
        </w:rPr>
        <w:t>igned</w:t>
      </w:r>
      <w:r>
        <w:rPr>
          <w:lang w:val="en-US"/>
        </w:rPr>
        <w:t xml:space="preserve"> and </w:t>
      </w:r>
      <w:r w:rsidRPr="004723D4">
        <w:rPr>
          <w:lang w:val="en-US"/>
        </w:rPr>
        <w:t>stamp</w:t>
      </w:r>
      <w:r>
        <w:rPr>
          <w:lang w:val="en-US"/>
        </w:rPr>
        <w:t>ed</w:t>
      </w:r>
    </w:p>
    <w:p w14:paraId="0E4F571D" w14:textId="77777777" w:rsidR="00561687" w:rsidRPr="008F0A4E" w:rsidRDefault="00561687" w:rsidP="00561687">
      <w:pPr>
        <w:ind w:left="357"/>
        <w:contextualSpacing/>
        <w:jc w:val="both"/>
        <w:rPr>
          <w:lang w:val="en-US"/>
        </w:rPr>
      </w:pPr>
    </w:p>
    <w:p w14:paraId="14CDB0E8" w14:textId="77777777" w:rsidR="00561687" w:rsidRPr="00DE6FB0" w:rsidRDefault="00561687" w:rsidP="00561687">
      <w:pPr>
        <w:numPr>
          <w:ilvl w:val="0"/>
          <w:numId w:val="13"/>
        </w:numPr>
        <w:ind w:left="357" w:hanging="357"/>
        <w:contextualSpacing/>
        <w:jc w:val="both"/>
      </w:pPr>
      <w:r w:rsidRPr="008F0A4E">
        <w:rPr>
          <w:b/>
          <w:lang w:val="en-US"/>
        </w:rPr>
        <w:t xml:space="preserve">“Supplier </w:t>
      </w:r>
      <w:r w:rsidRPr="004723D4">
        <w:rPr>
          <w:b/>
          <w:lang w:val="en-US"/>
        </w:rPr>
        <w:t>Questionnaire” (Appendix A)</w:t>
      </w:r>
      <w:r w:rsidRPr="004723D4">
        <w:rPr>
          <w:lang w:val="en-US"/>
        </w:rPr>
        <w:t xml:space="preserve"> Duly completed</w:t>
      </w:r>
      <w:r>
        <w:rPr>
          <w:lang w:val="en-US"/>
        </w:rPr>
        <w:t xml:space="preserve">, </w:t>
      </w:r>
      <w:r w:rsidRPr="004723D4">
        <w:rPr>
          <w:lang w:val="en-US"/>
        </w:rPr>
        <w:t>signed</w:t>
      </w:r>
      <w:r>
        <w:rPr>
          <w:lang w:val="en-US"/>
        </w:rPr>
        <w:t xml:space="preserve"> and </w:t>
      </w:r>
      <w:r w:rsidRPr="004723D4">
        <w:rPr>
          <w:lang w:val="en-US"/>
        </w:rPr>
        <w:t>stamp</w:t>
      </w:r>
      <w:r>
        <w:rPr>
          <w:lang w:val="en-US"/>
        </w:rPr>
        <w:t>ed</w:t>
      </w:r>
      <w:r w:rsidRPr="004723D4">
        <w:rPr>
          <w:lang w:val="en-US"/>
        </w:rPr>
        <w:t xml:space="preserve">. This questionnaire should be completed with all required information (Attach any document/proof which support the information provided in the questionnaire) </w:t>
      </w:r>
    </w:p>
    <w:p w14:paraId="32085EB1" w14:textId="77777777" w:rsidR="00561687" w:rsidRPr="00A669DF" w:rsidRDefault="00561687" w:rsidP="00561687">
      <w:pPr>
        <w:contextualSpacing/>
        <w:jc w:val="both"/>
      </w:pPr>
    </w:p>
    <w:p w14:paraId="06257ECD" w14:textId="77777777" w:rsidR="00561687" w:rsidRPr="00421638" w:rsidRDefault="00561687" w:rsidP="00561687">
      <w:pPr>
        <w:numPr>
          <w:ilvl w:val="0"/>
          <w:numId w:val="13"/>
        </w:numPr>
        <w:ind w:left="357" w:hanging="357"/>
        <w:contextualSpacing/>
        <w:jc w:val="both"/>
      </w:pPr>
      <w:r w:rsidRPr="00A669DF">
        <w:t xml:space="preserve">  </w:t>
      </w:r>
      <w:r w:rsidRPr="00421638">
        <w:rPr>
          <w:b/>
        </w:rPr>
        <w:t xml:space="preserve">“Pricing Matrix” </w:t>
      </w:r>
      <w:r w:rsidRPr="00421638">
        <w:rPr>
          <w:b/>
          <w:lang w:val="en-US"/>
        </w:rPr>
        <w:t>(Appendix B)</w:t>
      </w:r>
      <w:r w:rsidRPr="00421638">
        <w:rPr>
          <w:lang w:val="en-US"/>
        </w:rPr>
        <w:t xml:space="preserve"> </w:t>
      </w:r>
      <w:r w:rsidRPr="00421638">
        <w:t xml:space="preserve">or detailed Price offer </w:t>
      </w:r>
      <w:r>
        <w:t xml:space="preserve">completed, signed and stamped </w:t>
      </w:r>
      <w:r w:rsidRPr="00421638">
        <w:t>with explanatory notes if necessary</w:t>
      </w:r>
      <w:r>
        <w:t>.</w:t>
      </w:r>
      <w:r w:rsidRPr="00421638">
        <w:t xml:space="preserve"> Note that only budgets in Afghanistan Currency will be accepted.</w:t>
      </w:r>
      <w:r>
        <w:t xml:space="preserve"> </w:t>
      </w:r>
    </w:p>
    <w:p w14:paraId="677E316C" w14:textId="77777777" w:rsidR="00561687" w:rsidRPr="00A669DF" w:rsidRDefault="00561687" w:rsidP="00561687">
      <w:pPr>
        <w:contextualSpacing/>
        <w:jc w:val="both"/>
      </w:pPr>
    </w:p>
    <w:p w14:paraId="6F3AE9DA" w14:textId="77777777" w:rsidR="00561687" w:rsidRPr="00421638" w:rsidRDefault="00561687" w:rsidP="00561687">
      <w:pPr>
        <w:numPr>
          <w:ilvl w:val="0"/>
          <w:numId w:val="13"/>
        </w:numPr>
        <w:ind w:left="357" w:hanging="357"/>
        <w:contextualSpacing/>
        <w:jc w:val="both"/>
        <w:rPr>
          <w:b/>
        </w:rPr>
      </w:pPr>
      <w:r w:rsidRPr="00A669DF">
        <w:rPr>
          <w:iCs/>
        </w:rPr>
        <w:t xml:space="preserve"> </w:t>
      </w:r>
      <w:r w:rsidRPr="00421638">
        <w:rPr>
          <w:b/>
          <w:iCs/>
        </w:rPr>
        <w:t xml:space="preserve">“The Declaration of compliance and commitment to respect ACTION AGAINST HUNGER Good Business Regulations” (Appendix </w:t>
      </w:r>
      <w:r>
        <w:rPr>
          <w:b/>
          <w:iCs/>
        </w:rPr>
        <w:t>E</w:t>
      </w:r>
      <w:r w:rsidRPr="00421638">
        <w:rPr>
          <w:b/>
          <w:iCs/>
        </w:rPr>
        <w:t>)</w:t>
      </w:r>
      <w:r w:rsidRPr="00421638">
        <w:rPr>
          <w:iCs/>
        </w:rPr>
        <w:t xml:space="preserve"> </w:t>
      </w:r>
      <w:r>
        <w:rPr>
          <w:iCs/>
        </w:rPr>
        <w:t>complet</w:t>
      </w:r>
      <w:r w:rsidRPr="00421638">
        <w:t>ed</w:t>
      </w:r>
      <w:r>
        <w:t>,</w:t>
      </w:r>
      <w:r w:rsidRPr="00421638">
        <w:t xml:space="preserve"> signed </w:t>
      </w:r>
      <w:r>
        <w:t xml:space="preserve">and stamped </w:t>
      </w:r>
      <w:r w:rsidRPr="00421638">
        <w:t>by the duly authorised person.</w:t>
      </w:r>
      <w:r>
        <w:t xml:space="preserve"> </w:t>
      </w:r>
    </w:p>
    <w:p w14:paraId="422A466F" w14:textId="77777777" w:rsidR="00561687" w:rsidRPr="00A669DF" w:rsidRDefault="00561687" w:rsidP="00561687">
      <w:pPr>
        <w:contextualSpacing/>
        <w:jc w:val="both"/>
        <w:rPr>
          <w:b/>
        </w:rPr>
      </w:pPr>
    </w:p>
    <w:p w14:paraId="6ADCDC13" w14:textId="77777777" w:rsidR="00561687" w:rsidRPr="00421638" w:rsidRDefault="00561687" w:rsidP="00561687">
      <w:pPr>
        <w:numPr>
          <w:ilvl w:val="0"/>
          <w:numId w:val="13"/>
        </w:numPr>
        <w:contextualSpacing/>
        <w:jc w:val="both"/>
      </w:pPr>
      <w:r w:rsidRPr="00421638">
        <w:rPr>
          <w:b/>
        </w:rPr>
        <w:t>ACTION AGAINST HUNGER Terms and Conditions</w:t>
      </w:r>
      <w:r w:rsidRPr="00421638">
        <w:t xml:space="preserve"> of Purchase (</w:t>
      </w:r>
      <w:r w:rsidRPr="00421638">
        <w:rPr>
          <w:b/>
          <w:iCs/>
        </w:rPr>
        <w:t>Appendix F)</w:t>
      </w:r>
      <w:r>
        <w:rPr>
          <w:b/>
          <w:iCs/>
        </w:rPr>
        <w:t xml:space="preserve"> </w:t>
      </w:r>
      <w:r w:rsidRPr="00421638">
        <w:t>(signed</w:t>
      </w:r>
      <w:r>
        <w:t>, stamped</w:t>
      </w:r>
      <w:r w:rsidRPr="00421638">
        <w:t xml:space="preserve"> and approved by supplier)</w:t>
      </w:r>
      <w:r>
        <w:t xml:space="preserve"> </w:t>
      </w:r>
    </w:p>
    <w:p w14:paraId="35F3B73E" w14:textId="77777777" w:rsidR="00561687" w:rsidRPr="00274FC3" w:rsidRDefault="00561687" w:rsidP="00561687">
      <w:pPr>
        <w:pStyle w:val="ListParagraph"/>
        <w:rPr>
          <w:highlight w:val="yellow"/>
        </w:rPr>
      </w:pPr>
    </w:p>
    <w:p w14:paraId="61C9A68E" w14:textId="77777777" w:rsidR="00561687" w:rsidRDefault="00561687" w:rsidP="00561687">
      <w:pPr>
        <w:numPr>
          <w:ilvl w:val="0"/>
          <w:numId w:val="13"/>
        </w:numPr>
        <w:contextualSpacing/>
        <w:jc w:val="both"/>
      </w:pPr>
      <w:r w:rsidRPr="002101D9">
        <w:rPr>
          <w:b/>
          <w:bCs/>
        </w:rPr>
        <w:t>Registration Licence</w:t>
      </w:r>
      <w:r>
        <w:t xml:space="preserve"> / Certificate of incorporation</w:t>
      </w:r>
      <w:r w:rsidRPr="00F9024B">
        <w:t xml:space="preserve"> </w:t>
      </w:r>
      <w:r>
        <w:t xml:space="preserve">from </w:t>
      </w:r>
      <w:r w:rsidRPr="00B304E5">
        <w:rPr>
          <w:rFonts w:eastAsiaTheme="minorEastAsia" w:cstheme="minorBidi"/>
          <w:lang w:val="en-US"/>
        </w:rPr>
        <w:t>Ministry of Agriculture, Irrigation and Livestock</w:t>
      </w:r>
      <w:r>
        <w:rPr>
          <w:rFonts w:eastAsiaTheme="minorEastAsia" w:cstheme="minorBidi"/>
          <w:lang w:val="en-US"/>
        </w:rPr>
        <w:t xml:space="preserve"> and Ministry of Industries and Commerce</w:t>
      </w:r>
      <w:r>
        <w:t xml:space="preserve"> </w:t>
      </w:r>
    </w:p>
    <w:p w14:paraId="1007780C" w14:textId="77777777" w:rsidR="00561687" w:rsidRDefault="00561687" w:rsidP="00561687">
      <w:pPr>
        <w:pStyle w:val="ListParagraph"/>
      </w:pPr>
    </w:p>
    <w:p w14:paraId="09950B67" w14:textId="77777777" w:rsidR="00561687" w:rsidRDefault="00561687" w:rsidP="00561687">
      <w:pPr>
        <w:numPr>
          <w:ilvl w:val="0"/>
          <w:numId w:val="13"/>
        </w:numPr>
        <w:contextualSpacing/>
        <w:jc w:val="both"/>
      </w:pPr>
      <w:r w:rsidRPr="002032EF">
        <w:rPr>
          <w:b/>
          <w:bCs/>
        </w:rPr>
        <w:t>ID Card</w:t>
      </w:r>
      <w:r>
        <w:t xml:space="preserve"> of the authorized signatory for your company</w:t>
      </w:r>
    </w:p>
    <w:p w14:paraId="35E313E2" w14:textId="77777777" w:rsidR="00561687" w:rsidRDefault="00561687" w:rsidP="00561687">
      <w:pPr>
        <w:pStyle w:val="ListParagraph"/>
      </w:pPr>
    </w:p>
    <w:p w14:paraId="637E980C" w14:textId="77777777" w:rsidR="00561687" w:rsidRPr="002032EF" w:rsidRDefault="00561687" w:rsidP="00561687">
      <w:pPr>
        <w:numPr>
          <w:ilvl w:val="0"/>
          <w:numId w:val="13"/>
        </w:numPr>
        <w:contextualSpacing/>
        <w:jc w:val="both"/>
      </w:pPr>
      <w:r w:rsidRPr="00AB179E">
        <w:t xml:space="preserve">To provide evidence/proof of previous </w:t>
      </w:r>
      <w:r w:rsidRPr="002032EF">
        <w:rPr>
          <w:b/>
          <w:bCs/>
        </w:rPr>
        <w:t>experience for similar markets</w:t>
      </w:r>
    </w:p>
    <w:p w14:paraId="0A9BE120" w14:textId="77777777" w:rsidR="00561687" w:rsidRDefault="00561687" w:rsidP="00561687">
      <w:pPr>
        <w:pStyle w:val="ListParagraph"/>
      </w:pPr>
    </w:p>
    <w:p w14:paraId="19183728" w14:textId="77777777" w:rsidR="00561687" w:rsidRPr="007D749D" w:rsidRDefault="00561687" w:rsidP="00561687">
      <w:pPr>
        <w:pStyle w:val="ListParagraph"/>
        <w:numPr>
          <w:ilvl w:val="0"/>
          <w:numId w:val="13"/>
        </w:numPr>
        <w:spacing w:line="256" w:lineRule="exact"/>
      </w:pPr>
      <w:r w:rsidRPr="007D749D">
        <w:rPr>
          <w:w w:val="95"/>
        </w:rPr>
        <w:t xml:space="preserve">Proof of </w:t>
      </w:r>
      <w:r w:rsidRPr="007D749D">
        <w:rPr>
          <w:b/>
          <w:bCs/>
          <w:w w:val="95"/>
        </w:rPr>
        <w:t>yearly</w:t>
      </w:r>
      <w:r w:rsidRPr="007D749D">
        <w:rPr>
          <w:b/>
          <w:bCs/>
          <w:spacing w:val="-2"/>
          <w:w w:val="95"/>
        </w:rPr>
        <w:t xml:space="preserve"> </w:t>
      </w:r>
      <w:r w:rsidRPr="007D749D">
        <w:rPr>
          <w:b/>
          <w:bCs/>
          <w:w w:val="95"/>
        </w:rPr>
        <w:t>income (</w:t>
      </w:r>
      <w:r w:rsidRPr="007D749D">
        <w:rPr>
          <w:bCs/>
          <w:spacing w:val="-11"/>
        </w:rPr>
        <w:t>balance sheet, financial audit</w:t>
      </w:r>
      <w:r w:rsidRPr="007D749D">
        <w:rPr>
          <w:w w:val="95"/>
        </w:rPr>
        <w:t xml:space="preserve"> or bank statement) for</w:t>
      </w:r>
      <w:r w:rsidRPr="007D749D">
        <w:rPr>
          <w:spacing w:val="-1"/>
          <w:w w:val="95"/>
        </w:rPr>
        <w:t xml:space="preserve"> </w:t>
      </w:r>
      <w:r w:rsidRPr="007D749D">
        <w:rPr>
          <w:w w:val="95"/>
        </w:rPr>
        <w:t>the</w:t>
      </w:r>
      <w:r w:rsidRPr="007D749D">
        <w:rPr>
          <w:spacing w:val="-1"/>
          <w:w w:val="95"/>
        </w:rPr>
        <w:t xml:space="preserve"> </w:t>
      </w:r>
      <w:r w:rsidRPr="007D749D">
        <w:rPr>
          <w:w w:val="95"/>
        </w:rPr>
        <w:t>last</w:t>
      </w:r>
      <w:r w:rsidRPr="007D749D">
        <w:rPr>
          <w:spacing w:val="-1"/>
          <w:w w:val="95"/>
        </w:rPr>
        <w:t xml:space="preserve"> </w:t>
      </w:r>
      <w:r w:rsidRPr="007D749D">
        <w:rPr>
          <w:w w:val="95"/>
        </w:rPr>
        <w:t>3 years (2021, 2022, 2023)</w:t>
      </w:r>
      <w:r w:rsidRPr="007D749D">
        <w:rPr>
          <w:b/>
          <w:bCs/>
        </w:rPr>
        <w:t xml:space="preserve"> </w:t>
      </w:r>
    </w:p>
    <w:p w14:paraId="5108CBA7" w14:textId="77777777" w:rsidR="00561687" w:rsidRPr="000D595D" w:rsidRDefault="00561687" w:rsidP="00561687">
      <w:pPr>
        <w:rPr>
          <w:b/>
          <w:highlight w:val="yellow"/>
        </w:rPr>
      </w:pPr>
    </w:p>
    <w:p w14:paraId="5979A281" w14:textId="77777777" w:rsidR="00561687" w:rsidRPr="002032EF" w:rsidRDefault="00561687" w:rsidP="00561687">
      <w:pPr>
        <w:numPr>
          <w:ilvl w:val="0"/>
          <w:numId w:val="13"/>
        </w:numPr>
        <w:shd w:val="clear" w:color="auto" w:fill="FFFFFF"/>
        <w:rPr>
          <w:rFonts w:cs="Open Sans"/>
          <w:lang w:val="fr-FR" w:eastAsia="fr-FR"/>
        </w:rPr>
      </w:pPr>
      <w:r w:rsidRPr="00BC4693">
        <w:rPr>
          <w:rFonts w:cs="Open Sans"/>
          <w:lang w:val="fr-FR" w:eastAsia="fr-FR"/>
        </w:rPr>
        <w:t xml:space="preserve">A </w:t>
      </w:r>
      <w:r w:rsidRPr="00BC4693">
        <w:rPr>
          <w:rFonts w:cs="Open Sans"/>
          <w:b/>
          <w:bCs/>
          <w:lang w:val="fr-FR" w:eastAsia="fr-FR"/>
        </w:rPr>
        <w:t>Financial Identification Form (FIF)</w:t>
      </w:r>
      <w:r w:rsidRPr="00AB179E">
        <w:rPr>
          <w:rFonts w:cs="Open Sans"/>
          <w:lang w:val="fr-FR" w:eastAsia="fr-FR"/>
        </w:rPr>
        <w:t xml:space="preserve"> from the bank in the name of the company</w:t>
      </w:r>
      <w:r w:rsidRPr="00BC4693">
        <w:rPr>
          <w:rFonts w:cs="Open Sans"/>
          <w:lang w:val="fr-FR" w:eastAsia="fr-FR"/>
        </w:rPr>
        <w:t xml:space="preserve"> </w:t>
      </w:r>
    </w:p>
    <w:p w14:paraId="2A5C0ABA" w14:textId="77777777" w:rsidR="00561687" w:rsidRPr="00AB179E" w:rsidRDefault="00561687" w:rsidP="00561687"/>
    <w:p w14:paraId="28144F93" w14:textId="77777777" w:rsidR="00561687" w:rsidRPr="00484D45" w:rsidRDefault="00561687" w:rsidP="00561687">
      <w:pPr>
        <w:pStyle w:val="ListParagraph"/>
        <w:numPr>
          <w:ilvl w:val="0"/>
          <w:numId w:val="13"/>
        </w:numPr>
        <w:spacing w:line="257" w:lineRule="exact"/>
        <w:rPr>
          <w:w w:val="95"/>
        </w:rPr>
      </w:pPr>
      <w:r>
        <w:rPr>
          <w:w w:val="95"/>
        </w:rPr>
        <w:t>T</w:t>
      </w:r>
      <w:r w:rsidRPr="00484D45">
        <w:rPr>
          <w:w w:val="95"/>
        </w:rPr>
        <w:t xml:space="preserve">he list of your </w:t>
      </w:r>
      <w:r w:rsidRPr="00A934DD">
        <w:rPr>
          <w:b/>
          <w:bCs/>
          <w:w w:val="95"/>
        </w:rPr>
        <w:t>machinery</w:t>
      </w:r>
      <w:r w:rsidRPr="00484D45">
        <w:rPr>
          <w:w w:val="95"/>
        </w:rPr>
        <w:t xml:space="preserve"> with quantity</w:t>
      </w:r>
      <w:r>
        <w:rPr>
          <w:w w:val="95"/>
        </w:rPr>
        <w:t xml:space="preserve"> and proof of ownership</w:t>
      </w:r>
    </w:p>
    <w:p w14:paraId="2E3D7140" w14:textId="77777777" w:rsidR="00561687" w:rsidRPr="00484D45" w:rsidRDefault="00561687" w:rsidP="00561687">
      <w:pPr>
        <w:pStyle w:val="ListParagraph"/>
        <w:rPr>
          <w:w w:val="95"/>
        </w:rPr>
      </w:pPr>
    </w:p>
    <w:p w14:paraId="062E7C98" w14:textId="77777777" w:rsidR="00561687" w:rsidRPr="00A934DD" w:rsidRDefault="00561687" w:rsidP="00561687">
      <w:pPr>
        <w:pStyle w:val="ListParagraph"/>
        <w:numPr>
          <w:ilvl w:val="0"/>
          <w:numId w:val="13"/>
        </w:numPr>
        <w:spacing w:line="257" w:lineRule="exact"/>
        <w:rPr>
          <w:w w:val="95"/>
        </w:rPr>
      </w:pPr>
      <w:r w:rsidRPr="00A934DD">
        <w:rPr>
          <w:b/>
          <w:bCs/>
          <w:w w:val="95"/>
        </w:rPr>
        <w:t xml:space="preserve"> CVs</w:t>
      </w:r>
      <w:r>
        <w:rPr>
          <w:w w:val="95"/>
        </w:rPr>
        <w:t xml:space="preserve"> of the technical team (</w:t>
      </w:r>
      <w:r w:rsidRPr="009B7F0D">
        <w:rPr>
          <w:w w:val="95"/>
        </w:rPr>
        <w:t>project managers (Engineers</w:t>
      </w:r>
      <w:r>
        <w:rPr>
          <w:w w:val="95"/>
        </w:rPr>
        <w:t>);</w:t>
      </w:r>
      <w:r w:rsidRPr="00484D45">
        <w:rPr>
          <w:bCs/>
        </w:rPr>
        <w:t xml:space="preserve"> </w:t>
      </w:r>
      <w:r w:rsidRPr="009B7F0D">
        <w:rPr>
          <w:bCs/>
        </w:rPr>
        <w:t>safety manager</w:t>
      </w:r>
      <w:r>
        <w:rPr>
          <w:bCs/>
        </w:rPr>
        <w:t xml:space="preserve">;…) </w:t>
      </w:r>
    </w:p>
    <w:p w14:paraId="406E8C9D" w14:textId="77777777" w:rsidR="00561687" w:rsidRPr="00A934DD" w:rsidRDefault="00561687" w:rsidP="00561687">
      <w:pPr>
        <w:pStyle w:val="ListParagraph"/>
        <w:rPr>
          <w:w w:val="95"/>
        </w:rPr>
      </w:pPr>
    </w:p>
    <w:p w14:paraId="6C15421E" w14:textId="712DE1FB" w:rsidR="00561687" w:rsidRPr="00A934DD" w:rsidRDefault="00561687" w:rsidP="00561687">
      <w:pPr>
        <w:numPr>
          <w:ilvl w:val="0"/>
          <w:numId w:val="13"/>
        </w:numPr>
        <w:spacing w:after="160"/>
        <w:jc w:val="both"/>
        <w:rPr>
          <w:lang w:val="en-US"/>
        </w:rPr>
      </w:pPr>
      <w:r w:rsidRPr="004723D4">
        <w:rPr>
          <w:b/>
          <w:lang w:val="en-US"/>
        </w:rPr>
        <w:t xml:space="preserve">Design drawings per Works and by site </w:t>
      </w:r>
      <w:r w:rsidRPr="004723D4">
        <w:rPr>
          <w:lang w:val="en-US"/>
        </w:rPr>
        <w:t>: see Appendix</w:t>
      </w:r>
      <w:r w:rsidR="009A0B56">
        <w:rPr>
          <w:lang w:val="en-US"/>
        </w:rPr>
        <w:t xml:space="preserve"> </w:t>
      </w:r>
      <w:r w:rsidR="009A0B56" w:rsidRPr="009A0B56">
        <w:rPr>
          <w:b/>
          <w:bCs/>
          <w:lang w:val="en-US"/>
        </w:rPr>
        <w:t>C, D</w:t>
      </w:r>
      <w:r w:rsidR="0033034F">
        <w:rPr>
          <w:b/>
          <w:bCs/>
          <w:lang w:val="en-US"/>
        </w:rPr>
        <w:t>, E</w:t>
      </w:r>
      <w:r w:rsidR="009A0B56" w:rsidRPr="009A0B56">
        <w:rPr>
          <w:b/>
          <w:bCs/>
          <w:lang w:val="en-US"/>
        </w:rPr>
        <w:t xml:space="preserve"> and </w:t>
      </w:r>
      <w:r w:rsidR="0033034F">
        <w:rPr>
          <w:b/>
          <w:bCs/>
          <w:lang w:val="en-US"/>
        </w:rPr>
        <w:t>F</w:t>
      </w:r>
      <w:r w:rsidR="009A0B56" w:rsidRPr="009A0B56">
        <w:rPr>
          <w:b/>
          <w:bCs/>
          <w:lang w:val="en-US"/>
        </w:rPr>
        <w:t xml:space="preserve"> for Daikundi province</w:t>
      </w:r>
      <w:r w:rsidR="009A0B56">
        <w:rPr>
          <w:lang w:val="en-US"/>
        </w:rPr>
        <w:t xml:space="preserve"> and Appendix </w:t>
      </w:r>
      <w:r w:rsidR="0033034F">
        <w:rPr>
          <w:b/>
          <w:bCs/>
          <w:lang w:val="en-US"/>
        </w:rPr>
        <w:t>G</w:t>
      </w:r>
      <w:r w:rsidR="009A0B56" w:rsidRPr="009A0B56">
        <w:rPr>
          <w:b/>
          <w:bCs/>
          <w:lang w:val="en-US"/>
        </w:rPr>
        <w:t xml:space="preserve"> for Badakhsan province</w:t>
      </w:r>
      <w:r>
        <w:rPr>
          <w:lang w:val="en-US"/>
        </w:rPr>
        <w:t xml:space="preserve"> </w:t>
      </w:r>
      <w:r w:rsidRPr="004723D4">
        <w:rPr>
          <w:lang w:val="en-US"/>
        </w:rPr>
        <w:t>Duly completed and signed/stamp</w:t>
      </w:r>
      <w:r>
        <w:rPr>
          <w:lang w:val="en-US"/>
        </w:rPr>
        <w:t>ed.</w:t>
      </w:r>
    </w:p>
    <w:p w14:paraId="069665FF" w14:textId="77777777" w:rsidR="00561687" w:rsidRPr="00484D45" w:rsidRDefault="00561687" w:rsidP="00561687">
      <w:pPr>
        <w:pStyle w:val="ListParagraph"/>
        <w:rPr>
          <w:w w:val="95"/>
        </w:rPr>
      </w:pPr>
    </w:p>
    <w:p w14:paraId="52D3AD18" w14:textId="77777777" w:rsidR="00561687" w:rsidRPr="00484D45" w:rsidRDefault="00561687" w:rsidP="00561687">
      <w:pPr>
        <w:pStyle w:val="ListParagraph"/>
        <w:numPr>
          <w:ilvl w:val="0"/>
          <w:numId w:val="13"/>
        </w:numPr>
        <w:spacing w:line="257" w:lineRule="exact"/>
        <w:rPr>
          <w:w w:val="95"/>
        </w:rPr>
      </w:pPr>
      <w:r>
        <w:rPr>
          <w:w w:val="95"/>
        </w:rPr>
        <w:t xml:space="preserve"> </w:t>
      </w:r>
      <w:r w:rsidRPr="00F30C0E">
        <w:rPr>
          <w:b/>
          <w:bCs/>
          <w:w w:val="95"/>
        </w:rPr>
        <w:t>Work plan</w:t>
      </w:r>
      <w:r w:rsidRPr="00484D45">
        <w:rPr>
          <w:w w:val="95"/>
        </w:rPr>
        <w:t xml:space="preserve"> for the totality of works and by area</w:t>
      </w:r>
      <w:r>
        <w:rPr>
          <w:w w:val="95"/>
        </w:rPr>
        <w:t xml:space="preserve"> </w:t>
      </w:r>
    </w:p>
    <w:p w14:paraId="1DA45A2C" w14:textId="77777777" w:rsidR="00561687" w:rsidRPr="00AB179E" w:rsidRDefault="00561687" w:rsidP="00561687"/>
    <w:p w14:paraId="45240567" w14:textId="77777777" w:rsidR="00561687" w:rsidRPr="00A669DF" w:rsidRDefault="00561687" w:rsidP="00561687">
      <w:pPr>
        <w:contextualSpacing/>
        <w:jc w:val="both"/>
      </w:pPr>
    </w:p>
    <w:p w14:paraId="11F01BD5" w14:textId="77777777" w:rsidR="00561687" w:rsidRPr="00A669DF" w:rsidRDefault="00561687" w:rsidP="00561687">
      <w:pPr>
        <w:contextualSpacing/>
        <w:jc w:val="both"/>
      </w:pPr>
      <w:r w:rsidRPr="00A669DF">
        <w:t>The Tenderer may include</w:t>
      </w:r>
      <w:r>
        <w:t xml:space="preserve"> the</w:t>
      </w:r>
      <w:r w:rsidRPr="00A669DF">
        <w:t xml:space="preserve"> following </w:t>
      </w:r>
      <w:r w:rsidRPr="00BE7FBA">
        <w:rPr>
          <w:b/>
          <w:bCs/>
          <w:u w:val="single"/>
        </w:rPr>
        <w:t>essential</w:t>
      </w:r>
      <w:r w:rsidRPr="00CE12D9">
        <w:rPr>
          <w:b/>
          <w:bCs/>
        </w:rPr>
        <w:t xml:space="preserve"> documents</w:t>
      </w:r>
      <w:r w:rsidRPr="00A669DF">
        <w:t xml:space="preserve"> in order to support the offer:</w:t>
      </w:r>
    </w:p>
    <w:p w14:paraId="436884EF" w14:textId="77777777" w:rsidR="00561687" w:rsidRPr="00A669DF" w:rsidRDefault="00561687" w:rsidP="00561687">
      <w:pPr>
        <w:pStyle w:val="ListParagraph"/>
      </w:pPr>
    </w:p>
    <w:p w14:paraId="1BC09467" w14:textId="77777777" w:rsidR="00561687" w:rsidRPr="00A934DD" w:rsidRDefault="00561687" w:rsidP="00561687">
      <w:pPr>
        <w:numPr>
          <w:ilvl w:val="0"/>
          <w:numId w:val="16"/>
        </w:numPr>
        <w:contextualSpacing/>
        <w:jc w:val="both"/>
        <w:rPr>
          <w:b/>
        </w:rPr>
      </w:pPr>
      <w:r w:rsidRPr="00A669DF">
        <w:t xml:space="preserve">If applicable, a letter specifying differences between the Supplier Sales conditions and </w:t>
      </w:r>
      <w:r>
        <w:t xml:space="preserve">ACTION AGAINST HUNGER </w:t>
      </w:r>
      <w:r w:rsidRPr="00A669DF">
        <w:t>General Purchase Conditions.</w:t>
      </w:r>
    </w:p>
    <w:p w14:paraId="4609E326" w14:textId="77777777" w:rsidR="00561687" w:rsidRDefault="00561687" w:rsidP="00561687">
      <w:pPr>
        <w:pStyle w:val="ListParagraph"/>
        <w:rPr>
          <w:bCs/>
        </w:rPr>
      </w:pPr>
    </w:p>
    <w:p w14:paraId="045BF755" w14:textId="77777777" w:rsidR="00561687" w:rsidRDefault="00561687" w:rsidP="00561687">
      <w:pPr>
        <w:numPr>
          <w:ilvl w:val="0"/>
          <w:numId w:val="16"/>
        </w:numPr>
        <w:contextualSpacing/>
        <w:jc w:val="both"/>
        <w:rPr>
          <w:bCs/>
        </w:rPr>
      </w:pPr>
      <w:r>
        <w:rPr>
          <w:bCs/>
        </w:rPr>
        <w:lastRenderedPageBreak/>
        <w:t>Quality management policy</w:t>
      </w:r>
    </w:p>
    <w:p w14:paraId="572C3924" w14:textId="77777777" w:rsidR="00561687" w:rsidRDefault="00561687" w:rsidP="00561687">
      <w:pPr>
        <w:pStyle w:val="ListParagraph"/>
        <w:rPr>
          <w:bCs/>
        </w:rPr>
      </w:pPr>
    </w:p>
    <w:p w14:paraId="5698FBEF" w14:textId="77777777" w:rsidR="00561687" w:rsidRDefault="00561687" w:rsidP="00561687">
      <w:pPr>
        <w:numPr>
          <w:ilvl w:val="0"/>
          <w:numId w:val="16"/>
        </w:numPr>
        <w:contextualSpacing/>
        <w:jc w:val="both"/>
        <w:rPr>
          <w:bCs/>
        </w:rPr>
      </w:pPr>
      <w:r>
        <w:rPr>
          <w:bCs/>
        </w:rPr>
        <w:t>National or international quality certification</w:t>
      </w:r>
    </w:p>
    <w:p w14:paraId="4605E234" w14:textId="77777777" w:rsidR="00561687" w:rsidRDefault="00561687" w:rsidP="00561687">
      <w:pPr>
        <w:pStyle w:val="ListParagraph"/>
        <w:rPr>
          <w:bCs/>
        </w:rPr>
      </w:pPr>
    </w:p>
    <w:p w14:paraId="6AC3D1AF" w14:textId="77777777" w:rsidR="00561687" w:rsidRDefault="00561687" w:rsidP="00561687">
      <w:pPr>
        <w:numPr>
          <w:ilvl w:val="0"/>
          <w:numId w:val="16"/>
        </w:numPr>
        <w:contextualSpacing/>
        <w:jc w:val="both"/>
        <w:rPr>
          <w:bCs/>
        </w:rPr>
      </w:pPr>
      <w:r>
        <w:rPr>
          <w:bCs/>
        </w:rPr>
        <w:t>Environmental management policy</w:t>
      </w:r>
    </w:p>
    <w:p w14:paraId="75501CE2" w14:textId="77777777" w:rsidR="00561687" w:rsidRDefault="00561687" w:rsidP="00561687">
      <w:pPr>
        <w:pStyle w:val="ListParagraph"/>
        <w:rPr>
          <w:bCs/>
        </w:rPr>
      </w:pPr>
    </w:p>
    <w:p w14:paraId="1D71030A" w14:textId="77777777" w:rsidR="00561687" w:rsidRDefault="00561687" w:rsidP="00561687">
      <w:pPr>
        <w:numPr>
          <w:ilvl w:val="0"/>
          <w:numId w:val="16"/>
        </w:numPr>
        <w:contextualSpacing/>
        <w:jc w:val="both"/>
        <w:rPr>
          <w:bCs/>
        </w:rPr>
      </w:pPr>
      <w:r>
        <w:rPr>
          <w:bCs/>
        </w:rPr>
        <w:t>Waste management policy</w:t>
      </w:r>
    </w:p>
    <w:p w14:paraId="138E50B5" w14:textId="77777777" w:rsidR="00561687" w:rsidRDefault="00561687" w:rsidP="00561687">
      <w:pPr>
        <w:pStyle w:val="ListParagraph"/>
        <w:rPr>
          <w:bCs/>
        </w:rPr>
      </w:pPr>
    </w:p>
    <w:p w14:paraId="55BADA76" w14:textId="77777777" w:rsidR="00561687" w:rsidRDefault="00561687" w:rsidP="00561687">
      <w:pPr>
        <w:numPr>
          <w:ilvl w:val="0"/>
          <w:numId w:val="16"/>
        </w:numPr>
        <w:contextualSpacing/>
        <w:jc w:val="both"/>
        <w:rPr>
          <w:bCs/>
        </w:rPr>
      </w:pPr>
      <w:r>
        <w:rPr>
          <w:bCs/>
        </w:rPr>
        <w:t>Proof of work/supply for international/national NGO</w:t>
      </w:r>
    </w:p>
    <w:p w14:paraId="7C5BCF3C" w14:textId="77777777" w:rsidR="00561687" w:rsidRDefault="00561687" w:rsidP="00561687">
      <w:pPr>
        <w:pStyle w:val="ListParagraph"/>
        <w:rPr>
          <w:bCs/>
        </w:rPr>
      </w:pPr>
    </w:p>
    <w:p w14:paraId="692A1FFD" w14:textId="77777777" w:rsidR="00561687" w:rsidRDefault="00561687" w:rsidP="00561687">
      <w:pPr>
        <w:numPr>
          <w:ilvl w:val="0"/>
          <w:numId w:val="16"/>
        </w:numPr>
        <w:contextualSpacing/>
        <w:jc w:val="both"/>
        <w:rPr>
          <w:bCs/>
        </w:rPr>
      </w:pPr>
      <w:r>
        <w:rPr>
          <w:bCs/>
        </w:rPr>
        <w:t>Tax registration certificate</w:t>
      </w:r>
    </w:p>
    <w:p w14:paraId="101A1C08" w14:textId="77777777" w:rsidR="00561687" w:rsidRDefault="00561687" w:rsidP="00561687">
      <w:pPr>
        <w:pStyle w:val="ListParagraph"/>
        <w:rPr>
          <w:bCs/>
        </w:rPr>
      </w:pPr>
    </w:p>
    <w:p w14:paraId="54B220B1" w14:textId="77777777" w:rsidR="00561687" w:rsidRDefault="00561687" w:rsidP="00561687">
      <w:pPr>
        <w:numPr>
          <w:ilvl w:val="0"/>
          <w:numId w:val="16"/>
        </w:numPr>
        <w:contextualSpacing/>
        <w:jc w:val="both"/>
        <w:rPr>
          <w:bCs/>
        </w:rPr>
      </w:pPr>
      <w:r>
        <w:rPr>
          <w:bCs/>
        </w:rPr>
        <w:t>Tax clearance certificate</w:t>
      </w:r>
    </w:p>
    <w:p w14:paraId="509D1292" w14:textId="77777777" w:rsidR="00561687" w:rsidRDefault="00561687" w:rsidP="00561687">
      <w:pPr>
        <w:pStyle w:val="ListParagraph"/>
        <w:rPr>
          <w:bCs/>
        </w:rPr>
      </w:pPr>
    </w:p>
    <w:p w14:paraId="34DE56F0" w14:textId="128CB0A3" w:rsidR="00561687" w:rsidRDefault="00561687" w:rsidP="00561687">
      <w:pPr>
        <w:numPr>
          <w:ilvl w:val="0"/>
          <w:numId w:val="16"/>
        </w:numPr>
        <w:contextualSpacing/>
        <w:jc w:val="both"/>
        <w:rPr>
          <w:bCs/>
        </w:rPr>
      </w:pPr>
      <w:r>
        <w:rPr>
          <w:bCs/>
        </w:rPr>
        <w:t>Letter of solvency issued by the bank on the bank letter head</w:t>
      </w:r>
    </w:p>
    <w:p w14:paraId="50B9FE3E" w14:textId="77777777" w:rsidR="00561687" w:rsidRDefault="00561687" w:rsidP="00561687">
      <w:pPr>
        <w:pStyle w:val="ListParagraph"/>
        <w:rPr>
          <w:bCs/>
        </w:rPr>
      </w:pPr>
    </w:p>
    <w:p w14:paraId="0A5B6E30" w14:textId="58998FB0" w:rsidR="00561687" w:rsidRPr="00AB179E" w:rsidRDefault="00561687" w:rsidP="00561687">
      <w:pPr>
        <w:numPr>
          <w:ilvl w:val="0"/>
          <w:numId w:val="16"/>
        </w:numPr>
        <w:contextualSpacing/>
        <w:jc w:val="both"/>
        <w:rPr>
          <w:bCs/>
        </w:rPr>
      </w:pPr>
      <w:r>
        <w:rPr>
          <w:bCs/>
        </w:rPr>
        <w:t>Proof of professional liability insurance and Risk insurance</w:t>
      </w:r>
    </w:p>
    <w:p w14:paraId="6EC4E830" w14:textId="26DEA6BA" w:rsidR="0000058A" w:rsidRPr="007A332D" w:rsidRDefault="0000058A" w:rsidP="005031DA">
      <w:pPr>
        <w:contextualSpacing/>
        <w:jc w:val="both"/>
      </w:pPr>
    </w:p>
    <w:p w14:paraId="130C5AC6" w14:textId="03443F34" w:rsidR="0000058A" w:rsidRPr="007A332D" w:rsidRDefault="0000058A" w:rsidP="00A3234E">
      <w:pPr>
        <w:pStyle w:val="Heading5"/>
        <w:pBdr>
          <w:top w:val="single" w:sz="8" w:space="1" w:color="auto"/>
          <w:left w:val="single" w:sz="8" w:space="4" w:color="auto"/>
          <w:bottom w:val="single" w:sz="8" w:space="1" w:color="auto"/>
          <w:right w:val="single" w:sz="8" w:space="4" w:color="auto"/>
        </w:pBdr>
        <w:contextualSpacing/>
        <w:jc w:val="center"/>
        <w:rPr>
          <w:bCs w:val="0"/>
          <w:sz w:val="28"/>
        </w:rPr>
      </w:pPr>
      <w:r w:rsidRPr="007A332D">
        <w:rPr>
          <w:bCs w:val="0"/>
          <w:sz w:val="28"/>
        </w:rPr>
        <w:t>Failure to pro</w:t>
      </w:r>
      <w:r w:rsidR="00C87735" w:rsidRPr="007A332D">
        <w:rPr>
          <w:bCs w:val="0"/>
          <w:sz w:val="28"/>
        </w:rPr>
        <w:t>v</w:t>
      </w:r>
      <w:r w:rsidR="0066748F" w:rsidRPr="007A332D">
        <w:rPr>
          <w:bCs w:val="0"/>
          <w:sz w:val="28"/>
        </w:rPr>
        <w:t>ide all mandatory documents may</w:t>
      </w:r>
      <w:r w:rsidRPr="007A332D">
        <w:rPr>
          <w:bCs w:val="0"/>
          <w:sz w:val="28"/>
        </w:rPr>
        <w:t xml:space="preserve"> result in disqualification of the Tenderer’s proposal.</w:t>
      </w:r>
    </w:p>
    <w:p w14:paraId="3E258063" w14:textId="3B09A05F" w:rsidR="004E104A" w:rsidRPr="007A332D" w:rsidRDefault="004E104A" w:rsidP="0000058A"/>
    <w:p w14:paraId="3F7E68C2" w14:textId="77777777" w:rsidR="00DA4301" w:rsidRPr="007A332D" w:rsidRDefault="00DA4301" w:rsidP="00DA4301">
      <w:pPr>
        <w:pStyle w:val="Heading3"/>
        <w:shd w:val="clear" w:color="auto" w:fill="BFBFBF"/>
        <w:spacing w:before="0" w:after="0"/>
        <w:ind w:hanging="540"/>
        <w:contextualSpacing/>
      </w:pPr>
      <w:bookmarkStart w:id="9" w:name="_Toc171603987"/>
      <w:r w:rsidRPr="007A332D">
        <w:t>Call for Tender Process</w:t>
      </w:r>
      <w:bookmarkEnd w:id="9"/>
    </w:p>
    <w:p w14:paraId="6F85A6D3" w14:textId="77777777" w:rsidR="00DA4301" w:rsidRPr="007A332D" w:rsidRDefault="00DA4301" w:rsidP="00DA4301">
      <w:pPr>
        <w:tabs>
          <w:tab w:val="num" w:pos="0"/>
        </w:tabs>
        <w:autoSpaceDE w:val="0"/>
        <w:autoSpaceDN w:val="0"/>
        <w:adjustRightInd w:val="0"/>
        <w:contextualSpacing/>
        <w:jc w:val="both"/>
        <w:rPr>
          <w:b/>
          <w:bCs/>
          <w:lang w:val="en-US"/>
        </w:rPr>
      </w:pPr>
    </w:p>
    <w:p w14:paraId="755DF060" w14:textId="3C048634" w:rsidR="00DA4301" w:rsidRPr="007A332D" w:rsidRDefault="0021520F" w:rsidP="00DA4301">
      <w:pPr>
        <w:tabs>
          <w:tab w:val="num" w:pos="0"/>
        </w:tabs>
        <w:autoSpaceDE w:val="0"/>
        <w:autoSpaceDN w:val="0"/>
        <w:adjustRightInd w:val="0"/>
        <w:contextualSpacing/>
        <w:jc w:val="both"/>
        <w:rPr>
          <w:lang w:val="en-US"/>
        </w:rPr>
      </w:pPr>
      <w:r w:rsidRPr="007A332D">
        <w:t xml:space="preserve">ACTION AGAINST HUNGER </w:t>
      </w:r>
      <w:r w:rsidR="00DA4301" w:rsidRPr="007A332D">
        <w:t xml:space="preserve"> </w:t>
      </w:r>
      <w:r w:rsidR="00DA4301" w:rsidRPr="007A332D">
        <w:rPr>
          <w:lang w:val="en-US"/>
        </w:rPr>
        <w:t xml:space="preserve">reserves the right to negotiate, accept or reject any or all proposals and quotations at its sole discretion and to pursue or act further on any responses it considers advantageous. </w:t>
      </w:r>
      <w:r w:rsidRPr="007A332D">
        <w:t xml:space="preserve">ACTION AGAINST HUNGER </w:t>
      </w:r>
      <w:r w:rsidR="00DA4301" w:rsidRPr="007A332D">
        <w:t xml:space="preserve"> </w:t>
      </w:r>
      <w:r w:rsidR="00DA4301" w:rsidRPr="007A332D">
        <w:rPr>
          <w:lang w:val="en-US"/>
        </w:rPr>
        <w:t xml:space="preserve">does not bind itself to accept the lowest prices or any proposal. All proposals will be irrevocable after the Call for Tenders closing date. </w:t>
      </w:r>
    </w:p>
    <w:p w14:paraId="11C96481" w14:textId="12555D61" w:rsidR="00DA4301" w:rsidRPr="007A332D" w:rsidRDefault="0021520F" w:rsidP="00DA4301">
      <w:pPr>
        <w:contextualSpacing/>
      </w:pPr>
      <w:r w:rsidRPr="007A332D">
        <w:t xml:space="preserve">ACTION AGAINST HUNGER </w:t>
      </w:r>
      <w:r w:rsidR="00DA4301" w:rsidRPr="007A332D">
        <w:t xml:space="preserve"> reserves the right to select a shortlist of pre-selected suppliers, based on the criteria announced in paragraph 14 of the present document. Further discussions and competitive dialogue may then be conducted with the pre-selected suppliers.</w:t>
      </w:r>
    </w:p>
    <w:p w14:paraId="7C7301D3" w14:textId="77777777" w:rsidR="0036249E" w:rsidRPr="007A332D" w:rsidRDefault="0036249E" w:rsidP="00DA4301">
      <w:pPr>
        <w:contextualSpacing/>
        <w:rPr>
          <w:lang w:val="en-US"/>
        </w:rPr>
      </w:pPr>
    </w:p>
    <w:p w14:paraId="7621610E" w14:textId="77777777" w:rsidR="00DA4301" w:rsidRPr="007A332D" w:rsidRDefault="00DA4301" w:rsidP="00DA4301">
      <w:pPr>
        <w:pStyle w:val="Heading3"/>
        <w:shd w:val="clear" w:color="auto" w:fill="BFBFBF"/>
        <w:spacing w:before="0" w:after="0"/>
        <w:ind w:hanging="540"/>
        <w:contextualSpacing/>
      </w:pPr>
      <w:bookmarkStart w:id="10" w:name="_Toc171603988"/>
      <w:r w:rsidRPr="007A332D">
        <w:t>Period of validity</w:t>
      </w:r>
      <w:bookmarkEnd w:id="10"/>
    </w:p>
    <w:p w14:paraId="79955F20" w14:textId="77777777" w:rsidR="00DA4301" w:rsidRPr="007A332D" w:rsidRDefault="00DA4301" w:rsidP="00DA4301">
      <w:pPr>
        <w:contextualSpacing/>
      </w:pPr>
    </w:p>
    <w:p w14:paraId="726F575E" w14:textId="4B91C3EA" w:rsidR="00DA4301" w:rsidRPr="007A332D" w:rsidRDefault="00DA4301" w:rsidP="006B3FA8">
      <w:pPr>
        <w:contextualSpacing/>
        <w:jc w:val="both"/>
      </w:pPr>
      <w:r w:rsidRPr="007A332D">
        <w:t xml:space="preserve">Suppliers shall be bound by their tenders for a period of </w:t>
      </w:r>
      <w:r w:rsidR="00AF32E9" w:rsidRPr="007A332D">
        <w:t>ninety (90</w:t>
      </w:r>
      <w:r w:rsidRPr="007A332D">
        <w:t>) days minimum from the deadline for submission of tenders.</w:t>
      </w:r>
      <w:r w:rsidR="006F3A31" w:rsidRPr="007A332D">
        <w:t xml:space="preserve"> </w:t>
      </w:r>
      <w:r w:rsidR="00C45FEC" w:rsidRPr="007A332D">
        <w:t xml:space="preserve">Offer with </w:t>
      </w:r>
      <w:r w:rsidR="006B3FA8" w:rsidRPr="007A332D">
        <w:t>no validity will be rejected.</w:t>
      </w:r>
    </w:p>
    <w:p w14:paraId="34779E05" w14:textId="5BDFD31F" w:rsidR="00DA4301" w:rsidRPr="007A332D" w:rsidRDefault="00DA4301" w:rsidP="006F3A31">
      <w:pPr>
        <w:contextualSpacing/>
        <w:jc w:val="both"/>
      </w:pPr>
      <w:r w:rsidRPr="007A332D">
        <w:t xml:space="preserve">However, the Prices and conditions defined in the contract signed with the selected supplier will be valid </w:t>
      </w:r>
      <w:r w:rsidR="006F3A31" w:rsidRPr="007A332D">
        <w:t>till the successful completion of the contract.</w:t>
      </w:r>
    </w:p>
    <w:p w14:paraId="6BF5FCCE" w14:textId="77777777" w:rsidR="00DA4301" w:rsidRPr="007A332D" w:rsidRDefault="00DA4301" w:rsidP="00DA4301">
      <w:pPr>
        <w:contextualSpacing/>
      </w:pPr>
    </w:p>
    <w:p w14:paraId="5F9D97EF" w14:textId="77777777" w:rsidR="00DA4301" w:rsidRPr="007A332D" w:rsidRDefault="00DA4301" w:rsidP="00DA4301">
      <w:pPr>
        <w:pStyle w:val="Heading3"/>
        <w:shd w:val="clear" w:color="auto" w:fill="BFBFBF"/>
        <w:spacing w:before="0" w:after="0"/>
        <w:ind w:hanging="540"/>
        <w:contextualSpacing/>
      </w:pPr>
      <w:bookmarkStart w:id="11" w:name="_Toc171603989"/>
      <w:r w:rsidRPr="007A332D">
        <w:t>Currency of tenders</w:t>
      </w:r>
      <w:bookmarkEnd w:id="11"/>
    </w:p>
    <w:p w14:paraId="3BDA922D" w14:textId="77777777" w:rsidR="00DA4301" w:rsidRPr="007A332D" w:rsidRDefault="00DA4301" w:rsidP="00DA4301">
      <w:pPr>
        <w:contextualSpacing/>
      </w:pPr>
    </w:p>
    <w:p w14:paraId="0646DD27" w14:textId="4BD234B0" w:rsidR="00036B07" w:rsidRPr="007A332D" w:rsidRDefault="00533BC2" w:rsidP="00533BC2">
      <w:pPr>
        <w:spacing w:line="238" w:lineRule="auto"/>
        <w:ind w:right="360"/>
        <w:rPr>
          <w:rFonts w:eastAsia="Garamond"/>
        </w:rPr>
      </w:pPr>
      <w:r w:rsidRPr="007A332D">
        <w:rPr>
          <w:rFonts w:eastAsia="Garamond"/>
        </w:rPr>
        <w:t>Te</w:t>
      </w:r>
      <w:r w:rsidR="00265D53" w:rsidRPr="007A332D">
        <w:rPr>
          <w:rFonts w:eastAsia="Garamond"/>
        </w:rPr>
        <w:t>nders must be presented in AFGHAN Currency</w:t>
      </w:r>
      <w:r w:rsidRPr="007A332D">
        <w:rPr>
          <w:rFonts w:eastAsia="Garamond"/>
        </w:rPr>
        <w:t xml:space="preserve">. And is exempted of VAT, therefore, no VAT should be included in the price. </w:t>
      </w:r>
      <w:r w:rsidR="00191556" w:rsidRPr="007A332D">
        <w:rPr>
          <w:rFonts w:eastAsia="Garamond"/>
        </w:rPr>
        <w:t>2</w:t>
      </w:r>
      <w:r w:rsidRPr="007A332D">
        <w:rPr>
          <w:rFonts w:eastAsia="Garamond"/>
        </w:rPr>
        <w:t>% Withholding Tax shall be deducted.</w:t>
      </w:r>
      <w:r w:rsidR="004E1004" w:rsidRPr="007A332D">
        <w:rPr>
          <w:rFonts w:eastAsia="Garamond"/>
        </w:rPr>
        <w:t xml:space="preserve"> Offers in other currency will be rejected.</w:t>
      </w:r>
    </w:p>
    <w:p w14:paraId="24DB1518" w14:textId="77777777" w:rsidR="00DA4301" w:rsidRPr="007A332D" w:rsidRDefault="00DA4301" w:rsidP="00DA4301">
      <w:pPr>
        <w:contextualSpacing/>
      </w:pPr>
    </w:p>
    <w:p w14:paraId="03C4F9C9" w14:textId="71A88B5F" w:rsidR="00DA4301" w:rsidRPr="007A332D" w:rsidRDefault="00DA4301" w:rsidP="00DA4301">
      <w:pPr>
        <w:pStyle w:val="Heading3"/>
        <w:shd w:val="clear" w:color="auto" w:fill="BFBFBF"/>
        <w:spacing w:before="0" w:after="0"/>
        <w:ind w:hanging="540"/>
        <w:contextualSpacing/>
      </w:pPr>
      <w:bookmarkStart w:id="12" w:name="_Toc171603990"/>
      <w:r w:rsidRPr="007A332D">
        <w:t>Language of offers and procedure</w:t>
      </w:r>
      <w:bookmarkEnd w:id="12"/>
    </w:p>
    <w:p w14:paraId="36AF531C" w14:textId="77777777" w:rsidR="00DA4301" w:rsidRPr="007A332D" w:rsidRDefault="00DA4301" w:rsidP="00DA4301">
      <w:pPr>
        <w:contextualSpacing/>
        <w:jc w:val="both"/>
      </w:pPr>
    </w:p>
    <w:p w14:paraId="7F1430C2" w14:textId="7C060434" w:rsidR="00DA4301" w:rsidRPr="007A332D" w:rsidRDefault="00DA4301" w:rsidP="00421638">
      <w:pPr>
        <w:contextualSpacing/>
        <w:jc w:val="both"/>
      </w:pPr>
      <w:r w:rsidRPr="007A332D">
        <w:t xml:space="preserve">The offers, all correspondence and documents related to the tender exchanged by the bidder and </w:t>
      </w:r>
      <w:r w:rsidR="0021520F" w:rsidRPr="007A332D">
        <w:t xml:space="preserve">ACTION AGAINST </w:t>
      </w:r>
      <w:r w:rsidR="00436050" w:rsidRPr="007A332D">
        <w:t>HUNGER must</w:t>
      </w:r>
      <w:r w:rsidRPr="007A332D">
        <w:t xml:space="preserve"> be written in English</w:t>
      </w:r>
      <w:r w:rsidR="005050D5" w:rsidRPr="007A332D">
        <w:t xml:space="preserve"> </w:t>
      </w:r>
    </w:p>
    <w:p w14:paraId="449F8FA4" w14:textId="742939D3" w:rsidR="00DA4301" w:rsidRPr="007A332D" w:rsidRDefault="00DA4301" w:rsidP="00DA4301">
      <w:pPr>
        <w:contextualSpacing/>
        <w:jc w:val="both"/>
      </w:pPr>
      <w:r w:rsidRPr="007A332D">
        <w:t>Supporting documents and printed literature that the bidder provides may be in another language, provided they are accompanied by an accurate translation into English</w:t>
      </w:r>
      <w:r w:rsidR="00DD4D44">
        <w:t>.</w:t>
      </w:r>
    </w:p>
    <w:p w14:paraId="65F42C93" w14:textId="0963EAEC" w:rsidR="00DA4301" w:rsidRPr="007A332D" w:rsidRDefault="00DA4301" w:rsidP="00DA4301">
      <w:pPr>
        <w:contextualSpacing/>
        <w:jc w:val="both"/>
      </w:pPr>
      <w:r w:rsidRPr="007A332D">
        <w:t>For the purposes of interpretation of the tender, the version English will prevail.</w:t>
      </w:r>
    </w:p>
    <w:p w14:paraId="635EEC13" w14:textId="77777777" w:rsidR="00DA4301" w:rsidRPr="007A332D" w:rsidRDefault="00DA4301" w:rsidP="00DA4301">
      <w:pPr>
        <w:contextualSpacing/>
        <w:jc w:val="both"/>
      </w:pPr>
    </w:p>
    <w:p w14:paraId="4B938B97" w14:textId="77777777" w:rsidR="00DA4301" w:rsidRPr="007A332D" w:rsidRDefault="00DA4301" w:rsidP="00DA4301">
      <w:pPr>
        <w:pStyle w:val="Heading3"/>
        <w:shd w:val="clear" w:color="auto" w:fill="BFBFBF"/>
        <w:spacing w:before="0" w:after="0"/>
        <w:ind w:hanging="540"/>
        <w:contextualSpacing/>
      </w:pPr>
      <w:bookmarkStart w:id="13" w:name="_Toc171603991"/>
      <w:r w:rsidRPr="007A332D">
        <w:t>Alteration or withdrawal of tenders</w:t>
      </w:r>
      <w:bookmarkEnd w:id="13"/>
    </w:p>
    <w:p w14:paraId="765EEEE7" w14:textId="77777777" w:rsidR="00DA4301" w:rsidRPr="007A332D" w:rsidRDefault="00DA4301" w:rsidP="00DA4301">
      <w:pPr>
        <w:contextualSpacing/>
        <w:jc w:val="both"/>
      </w:pPr>
    </w:p>
    <w:p w14:paraId="330005F6" w14:textId="77777777" w:rsidR="00DA4301" w:rsidRPr="007A332D" w:rsidRDefault="00DA4301" w:rsidP="00DA4301">
      <w:pPr>
        <w:contextualSpacing/>
        <w:jc w:val="both"/>
      </w:pPr>
      <w:r w:rsidRPr="007A332D">
        <w:lastRenderedPageBreak/>
        <w:t>Bidders may alter or withdraw their tenders by written notification prior to the deadline for submission of tenders referred to in Article 3. No tender may be altered after this deadline. Withdrawals must be unconditional and will end all participation in the tender procedure.</w:t>
      </w:r>
    </w:p>
    <w:p w14:paraId="23E9CE9F" w14:textId="0C114AE3" w:rsidR="00DA4301" w:rsidRPr="007A332D" w:rsidRDefault="00DA4301" w:rsidP="00DA4301">
      <w:pPr>
        <w:contextualSpacing/>
        <w:jc w:val="both"/>
      </w:pPr>
    </w:p>
    <w:p w14:paraId="5BA875AA" w14:textId="77777777" w:rsidR="00DA4301" w:rsidRPr="007A332D" w:rsidRDefault="00DA4301" w:rsidP="00DA4301">
      <w:pPr>
        <w:pStyle w:val="Heading3"/>
        <w:shd w:val="clear" w:color="auto" w:fill="BFBFBF"/>
        <w:spacing w:before="0" w:after="0"/>
        <w:ind w:hanging="540"/>
        <w:contextualSpacing/>
        <w:jc w:val="both"/>
      </w:pPr>
      <w:bookmarkStart w:id="14" w:name="_Toc171603992"/>
      <w:r w:rsidRPr="007A332D">
        <w:t>Costs of preparing tenders</w:t>
      </w:r>
      <w:bookmarkEnd w:id="14"/>
    </w:p>
    <w:p w14:paraId="68B6D4AB" w14:textId="77777777" w:rsidR="00DA4301" w:rsidRPr="007A332D" w:rsidRDefault="00DA4301" w:rsidP="00DA4301">
      <w:pPr>
        <w:contextualSpacing/>
        <w:jc w:val="both"/>
      </w:pPr>
    </w:p>
    <w:p w14:paraId="4909A320" w14:textId="77777777" w:rsidR="00DA4301" w:rsidRPr="007A332D" w:rsidRDefault="00DA4301" w:rsidP="00DA4301">
      <w:pPr>
        <w:contextualSpacing/>
        <w:jc w:val="both"/>
      </w:pPr>
      <w:r w:rsidRPr="007A332D">
        <w:t>All costs incurred by the bidder in preparing and submitting the tender are not reimbursable. All such costs will be borne by the bidder.</w:t>
      </w:r>
    </w:p>
    <w:p w14:paraId="0AA47483" w14:textId="192BDCE2" w:rsidR="004560D0" w:rsidRPr="007A332D" w:rsidRDefault="004560D0" w:rsidP="00DA4301">
      <w:pPr>
        <w:contextualSpacing/>
        <w:jc w:val="both"/>
      </w:pPr>
    </w:p>
    <w:p w14:paraId="6B6245FA" w14:textId="77777777" w:rsidR="00DA4301" w:rsidRPr="007A332D" w:rsidRDefault="00DA4301" w:rsidP="00DA4301">
      <w:pPr>
        <w:pStyle w:val="Heading3"/>
        <w:shd w:val="clear" w:color="auto" w:fill="BFBFBF"/>
        <w:spacing w:before="0" w:after="0"/>
        <w:ind w:hanging="540"/>
        <w:contextualSpacing/>
        <w:jc w:val="both"/>
      </w:pPr>
      <w:bookmarkStart w:id="15" w:name="_Toc171603993"/>
      <w:r w:rsidRPr="007A332D">
        <w:t>Opening, evaluation of tenders and selection criteria</w:t>
      </w:r>
      <w:bookmarkEnd w:id="15"/>
    </w:p>
    <w:p w14:paraId="3423658F" w14:textId="77777777" w:rsidR="00DA4301" w:rsidRPr="007A332D" w:rsidRDefault="00DA4301" w:rsidP="00DA4301">
      <w:pPr>
        <w:contextualSpacing/>
        <w:jc w:val="both"/>
      </w:pPr>
    </w:p>
    <w:p w14:paraId="751D61BF" w14:textId="18991A0E" w:rsidR="00DA4301" w:rsidRPr="007A332D" w:rsidRDefault="00DA4301" w:rsidP="00DA4301">
      <w:pPr>
        <w:contextualSpacing/>
        <w:jc w:val="both"/>
      </w:pPr>
      <w:r w:rsidRPr="007A332D">
        <w:t>The opening and examination of tenders is for the purpose of checking whether the tenders are complete and whether the tenders are generally in order.</w:t>
      </w:r>
    </w:p>
    <w:p w14:paraId="033BE057" w14:textId="2A4E2F15" w:rsidR="00DA4301" w:rsidRPr="007A332D" w:rsidRDefault="00DA4301" w:rsidP="00DA4301">
      <w:pPr>
        <w:contextualSpacing/>
        <w:jc w:val="both"/>
      </w:pPr>
      <w:r w:rsidRPr="007A332D">
        <w:t xml:space="preserve">The subsequent evaluation of the tenders shall be carried out in </w:t>
      </w:r>
      <w:r w:rsidR="004F5FDD" w:rsidRPr="007A332D">
        <w:t>Kabul</w:t>
      </w:r>
      <w:r w:rsidRPr="007A332D">
        <w:t xml:space="preserve"> by an Evaluation Committee made up of representatives of </w:t>
      </w:r>
      <w:r w:rsidR="0021520F" w:rsidRPr="007A332D">
        <w:t xml:space="preserve">ACTION AGAINST HUNGER </w:t>
      </w:r>
      <w:r w:rsidRPr="007A332D">
        <w:t xml:space="preserve">. </w:t>
      </w:r>
    </w:p>
    <w:p w14:paraId="2B1A1823" w14:textId="77777777" w:rsidR="00DA4301" w:rsidRPr="007A332D" w:rsidRDefault="00DA4301" w:rsidP="00DA4301">
      <w:pPr>
        <w:contextualSpacing/>
        <w:jc w:val="both"/>
      </w:pPr>
    </w:p>
    <w:p w14:paraId="2251AD95" w14:textId="576E2B75" w:rsidR="00DA4301" w:rsidRPr="007A332D" w:rsidRDefault="00DA4301" w:rsidP="004E1004">
      <w:pPr>
        <w:contextualSpacing/>
        <w:jc w:val="both"/>
      </w:pPr>
      <w:r w:rsidRPr="007A332D">
        <w:t>The contract will be awarded to the technically and administratively compliant tender that is the most economically advantageous, taking into account the quality of the services offered and the price of the tender</w:t>
      </w:r>
      <w:r w:rsidR="004E1004" w:rsidRPr="007A332D">
        <w:t>.</w:t>
      </w:r>
      <w:r w:rsidRPr="007A332D">
        <w:t xml:space="preserve"> </w:t>
      </w:r>
    </w:p>
    <w:p w14:paraId="29837205" w14:textId="77777777" w:rsidR="00E63721" w:rsidRPr="007A332D" w:rsidRDefault="00E63721" w:rsidP="00DA4301">
      <w:pPr>
        <w:contextualSpacing/>
        <w:jc w:val="both"/>
      </w:pPr>
    </w:p>
    <w:p w14:paraId="327CFFED" w14:textId="3FFBE7A4" w:rsidR="00DA4301" w:rsidRPr="007A332D" w:rsidRDefault="00DA4301" w:rsidP="00DA4301">
      <w:pPr>
        <w:contextualSpacing/>
        <w:jc w:val="both"/>
      </w:pPr>
      <w:r w:rsidRPr="007A332D">
        <w:t>Tenders will be evaluated on the criteria listed below:</w:t>
      </w:r>
      <w:r w:rsidR="008F1F6B" w:rsidRPr="007A332D">
        <w:t xml:space="preserve"> </w:t>
      </w:r>
      <w:r w:rsidR="004B6072" w:rsidRPr="007A332D">
        <w:t>(</w:t>
      </w:r>
      <w:r w:rsidR="004E1004" w:rsidRPr="007A332D">
        <w:t xml:space="preserve">but not </w:t>
      </w:r>
      <w:r w:rsidR="008F1F6B" w:rsidRPr="007A332D">
        <w:t>only):</w:t>
      </w:r>
    </w:p>
    <w:p w14:paraId="200D038F" w14:textId="77777777" w:rsidR="00E63721" w:rsidRPr="001D6288" w:rsidRDefault="00E63721" w:rsidP="00DA4301">
      <w:pPr>
        <w:contextualSpacing/>
        <w:jc w:val="both"/>
        <w:rPr>
          <w:sz w:val="16"/>
          <w:szCs w:val="16"/>
        </w:rPr>
      </w:pPr>
    </w:p>
    <w:p w14:paraId="2AE230F4" w14:textId="049BFB29" w:rsidR="00E63721" w:rsidRPr="001D6288" w:rsidRDefault="00DA4301" w:rsidP="001D6288">
      <w:pPr>
        <w:pStyle w:val="ListParagraph"/>
        <w:numPr>
          <w:ilvl w:val="0"/>
          <w:numId w:val="26"/>
        </w:numPr>
        <w:autoSpaceDE w:val="0"/>
        <w:autoSpaceDN w:val="0"/>
        <w:adjustRightInd w:val="0"/>
        <w:ind w:left="1797" w:hanging="357"/>
        <w:jc w:val="both"/>
        <w:rPr>
          <w:bCs/>
          <w:lang w:val="en-US"/>
        </w:rPr>
      </w:pPr>
      <w:r w:rsidRPr="007A332D">
        <w:rPr>
          <w:bCs/>
          <w:lang w:val="en-US"/>
        </w:rPr>
        <w:t>Ability to meet the requirements of the Call for tenders</w:t>
      </w:r>
    </w:p>
    <w:p w14:paraId="5612D0D4" w14:textId="77777777" w:rsidR="00E63721" w:rsidRPr="007A332D" w:rsidRDefault="00E63721" w:rsidP="001D6288">
      <w:pPr>
        <w:numPr>
          <w:ilvl w:val="0"/>
          <w:numId w:val="12"/>
        </w:numPr>
        <w:autoSpaceDE w:val="0"/>
        <w:autoSpaceDN w:val="0"/>
        <w:adjustRightInd w:val="0"/>
        <w:ind w:left="1797" w:hanging="357"/>
        <w:jc w:val="both"/>
        <w:rPr>
          <w:bCs/>
        </w:rPr>
      </w:pPr>
      <w:r w:rsidRPr="007A332D">
        <w:rPr>
          <w:bCs/>
          <w:lang w:val="en-US"/>
        </w:rPr>
        <w:t xml:space="preserve">Compliance with </w:t>
      </w:r>
      <w:r w:rsidRPr="007A332D">
        <w:t xml:space="preserve">Action Against Hunger </w:t>
      </w:r>
      <w:r w:rsidRPr="007A332D">
        <w:rPr>
          <w:bCs/>
          <w:lang w:val="en-US"/>
        </w:rPr>
        <w:t>terms and conditions</w:t>
      </w:r>
    </w:p>
    <w:p w14:paraId="08788422" w14:textId="58B8DA43" w:rsidR="00E63721" w:rsidRPr="007A332D" w:rsidRDefault="004E1004" w:rsidP="001D6288">
      <w:pPr>
        <w:numPr>
          <w:ilvl w:val="0"/>
          <w:numId w:val="12"/>
        </w:numPr>
        <w:autoSpaceDE w:val="0"/>
        <w:autoSpaceDN w:val="0"/>
        <w:adjustRightInd w:val="0"/>
        <w:ind w:left="1797" w:hanging="357"/>
        <w:jc w:val="both"/>
        <w:rPr>
          <w:bCs/>
        </w:rPr>
      </w:pPr>
      <w:r w:rsidRPr="007A332D">
        <w:rPr>
          <w:bCs/>
        </w:rPr>
        <w:t>Bidder’s financial capacity</w:t>
      </w:r>
    </w:p>
    <w:p w14:paraId="2A834CF6" w14:textId="4FE3DF18" w:rsidR="004E1004" w:rsidRPr="007A332D" w:rsidRDefault="004E1004" w:rsidP="001D6288">
      <w:pPr>
        <w:numPr>
          <w:ilvl w:val="0"/>
          <w:numId w:val="12"/>
        </w:numPr>
        <w:autoSpaceDE w:val="0"/>
        <w:autoSpaceDN w:val="0"/>
        <w:adjustRightInd w:val="0"/>
        <w:ind w:left="1797" w:hanging="357"/>
        <w:jc w:val="both"/>
        <w:rPr>
          <w:bCs/>
        </w:rPr>
      </w:pPr>
      <w:r w:rsidRPr="007A332D">
        <w:rPr>
          <w:bCs/>
        </w:rPr>
        <w:t>Bidder’s technical capacity</w:t>
      </w:r>
    </w:p>
    <w:p w14:paraId="12D0BDF0" w14:textId="03B7AB07" w:rsidR="004E1004" w:rsidRPr="007A332D" w:rsidRDefault="004E1004" w:rsidP="001D6288">
      <w:pPr>
        <w:numPr>
          <w:ilvl w:val="0"/>
          <w:numId w:val="12"/>
        </w:numPr>
        <w:autoSpaceDE w:val="0"/>
        <w:autoSpaceDN w:val="0"/>
        <w:adjustRightInd w:val="0"/>
        <w:ind w:left="1797" w:hanging="357"/>
        <w:jc w:val="both"/>
        <w:rPr>
          <w:bCs/>
        </w:rPr>
      </w:pPr>
      <w:r w:rsidRPr="007A332D">
        <w:rPr>
          <w:bCs/>
        </w:rPr>
        <w:t>Bidder’s past experience.</w:t>
      </w:r>
    </w:p>
    <w:p w14:paraId="450F300F" w14:textId="0D0EF7B1" w:rsidR="00D41356" w:rsidRPr="007A332D" w:rsidRDefault="00D41356" w:rsidP="00D41356">
      <w:pPr>
        <w:rPr>
          <w:bCs/>
        </w:rPr>
      </w:pPr>
    </w:p>
    <w:p w14:paraId="698BE818" w14:textId="77777777" w:rsidR="00D41356" w:rsidRPr="007A332D" w:rsidRDefault="00D41356" w:rsidP="00D41356">
      <w:pPr>
        <w:contextualSpacing/>
        <w:jc w:val="both"/>
        <w:rPr>
          <w:b/>
          <w:bCs/>
          <w:i/>
          <w:iCs/>
          <w:sz w:val="22"/>
          <w:szCs w:val="22"/>
          <w:u w:val="single"/>
        </w:rPr>
      </w:pPr>
      <w:r w:rsidRPr="007A332D">
        <w:rPr>
          <w:b/>
          <w:bCs/>
          <w:i/>
          <w:iCs/>
          <w:sz w:val="22"/>
          <w:szCs w:val="22"/>
          <w:u w:val="single"/>
        </w:rPr>
        <w:t>In general supplier`s grading will be considered under following marking system:</w:t>
      </w:r>
    </w:p>
    <w:p w14:paraId="3753C0A1" w14:textId="77777777" w:rsidR="00D41356" w:rsidRPr="001D6288" w:rsidRDefault="00D41356" w:rsidP="00D41356">
      <w:pPr>
        <w:contextualSpacing/>
        <w:jc w:val="both"/>
        <w:rPr>
          <w:sz w:val="16"/>
          <w:szCs w:val="16"/>
        </w:rPr>
      </w:pPr>
    </w:p>
    <w:tbl>
      <w:tblPr>
        <w:tblStyle w:val="TableGrid"/>
        <w:tblW w:w="10075" w:type="dxa"/>
        <w:tblLook w:val="04A0" w:firstRow="1" w:lastRow="0" w:firstColumn="1" w:lastColumn="0" w:noHBand="0" w:noVBand="1"/>
      </w:tblPr>
      <w:tblGrid>
        <w:gridCol w:w="8967"/>
        <w:gridCol w:w="1108"/>
      </w:tblGrid>
      <w:tr w:rsidR="00D41356" w:rsidRPr="007A332D" w14:paraId="1602F541" w14:textId="77777777" w:rsidTr="004E1004">
        <w:trPr>
          <w:trHeight w:val="226"/>
        </w:trPr>
        <w:tc>
          <w:tcPr>
            <w:tcW w:w="8967" w:type="dxa"/>
            <w:shd w:val="clear" w:color="auto" w:fill="D9D9D9" w:themeFill="background1" w:themeFillShade="D9"/>
          </w:tcPr>
          <w:p w14:paraId="2311BE27" w14:textId="77777777" w:rsidR="00D41356" w:rsidRPr="007A332D" w:rsidRDefault="00D41356" w:rsidP="000E2B27">
            <w:pPr>
              <w:contextualSpacing/>
              <w:jc w:val="both"/>
              <w:rPr>
                <w:b/>
                <w:sz w:val="22"/>
                <w:szCs w:val="22"/>
              </w:rPr>
            </w:pPr>
            <w:r w:rsidRPr="007A332D">
              <w:rPr>
                <w:b/>
                <w:sz w:val="22"/>
                <w:szCs w:val="22"/>
              </w:rPr>
              <w:t>Criteria</w:t>
            </w:r>
          </w:p>
        </w:tc>
        <w:tc>
          <w:tcPr>
            <w:tcW w:w="1108" w:type="dxa"/>
            <w:shd w:val="clear" w:color="auto" w:fill="D9D9D9" w:themeFill="background1" w:themeFillShade="D9"/>
          </w:tcPr>
          <w:p w14:paraId="7AB89397" w14:textId="77777777" w:rsidR="00D41356" w:rsidRPr="007A332D" w:rsidRDefault="00D41356" w:rsidP="000E2B27">
            <w:pPr>
              <w:contextualSpacing/>
              <w:jc w:val="center"/>
              <w:rPr>
                <w:b/>
                <w:sz w:val="22"/>
                <w:szCs w:val="22"/>
              </w:rPr>
            </w:pPr>
            <w:r w:rsidRPr="007A332D">
              <w:rPr>
                <w:b/>
                <w:sz w:val="22"/>
                <w:szCs w:val="22"/>
              </w:rPr>
              <w:t>Marking</w:t>
            </w:r>
          </w:p>
        </w:tc>
      </w:tr>
      <w:tr w:rsidR="00D41356" w:rsidRPr="00751935" w14:paraId="3F127900" w14:textId="77777777" w:rsidTr="004E1004">
        <w:trPr>
          <w:trHeight w:val="226"/>
        </w:trPr>
        <w:tc>
          <w:tcPr>
            <w:tcW w:w="8967" w:type="dxa"/>
          </w:tcPr>
          <w:p w14:paraId="0A877996" w14:textId="59FA63EF" w:rsidR="00D41356" w:rsidRPr="00751935" w:rsidRDefault="00D41356" w:rsidP="000E2B27">
            <w:pPr>
              <w:contextualSpacing/>
              <w:jc w:val="both"/>
              <w:rPr>
                <w:sz w:val="22"/>
                <w:szCs w:val="22"/>
              </w:rPr>
            </w:pPr>
            <w:r w:rsidRPr="00751935">
              <w:rPr>
                <w:sz w:val="22"/>
                <w:szCs w:val="22"/>
              </w:rPr>
              <w:t>Financial Offer  (</w:t>
            </w:r>
            <w:r w:rsidR="004B6072" w:rsidRPr="00751935">
              <w:rPr>
                <w:sz w:val="22"/>
                <w:szCs w:val="22"/>
              </w:rPr>
              <w:t>i.e.</w:t>
            </w:r>
            <w:r w:rsidRPr="00751935">
              <w:rPr>
                <w:sz w:val="22"/>
                <w:szCs w:val="22"/>
              </w:rPr>
              <w:t>: Lowest/ most competitive Price will get highest Score)</w:t>
            </w:r>
          </w:p>
        </w:tc>
        <w:tc>
          <w:tcPr>
            <w:tcW w:w="1108" w:type="dxa"/>
          </w:tcPr>
          <w:p w14:paraId="0A502119" w14:textId="6E84AF89" w:rsidR="00D41356" w:rsidRPr="00751935" w:rsidRDefault="00427B83" w:rsidP="000E2B27">
            <w:pPr>
              <w:contextualSpacing/>
              <w:jc w:val="center"/>
              <w:rPr>
                <w:b/>
                <w:sz w:val="22"/>
                <w:szCs w:val="22"/>
              </w:rPr>
            </w:pPr>
            <w:r w:rsidRPr="00751935">
              <w:rPr>
                <w:b/>
                <w:sz w:val="22"/>
                <w:szCs w:val="22"/>
              </w:rPr>
              <w:t>45</w:t>
            </w:r>
            <w:r w:rsidR="00D41356" w:rsidRPr="00751935">
              <w:rPr>
                <w:b/>
                <w:sz w:val="22"/>
                <w:szCs w:val="22"/>
              </w:rPr>
              <w:t>%</w:t>
            </w:r>
          </w:p>
        </w:tc>
      </w:tr>
      <w:tr w:rsidR="00D41356" w:rsidRPr="00751935" w14:paraId="3F1D9AF1" w14:textId="77777777" w:rsidTr="004E1004">
        <w:trPr>
          <w:trHeight w:val="226"/>
        </w:trPr>
        <w:tc>
          <w:tcPr>
            <w:tcW w:w="8967" w:type="dxa"/>
          </w:tcPr>
          <w:p w14:paraId="42B8C253" w14:textId="03640DF4" w:rsidR="00D41356" w:rsidRPr="00751935" w:rsidRDefault="00D41356" w:rsidP="004E1004">
            <w:pPr>
              <w:contextualSpacing/>
              <w:jc w:val="both"/>
              <w:rPr>
                <w:sz w:val="22"/>
                <w:szCs w:val="22"/>
              </w:rPr>
            </w:pPr>
            <w:r w:rsidRPr="00751935">
              <w:rPr>
                <w:sz w:val="22"/>
                <w:szCs w:val="22"/>
              </w:rPr>
              <w:t xml:space="preserve">Technical </w:t>
            </w:r>
            <w:r w:rsidR="004E1004" w:rsidRPr="00751935">
              <w:rPr>
                <w:sz w:val="22"/>
                <w:szCs w:val="22"/>
              </w:rPr>
              <w:t>capacity</w:t>
            </w:r>
          </w:p>
        </w:tc>
        <w:tc>
          <w:tcPr>
            <w:tcW w:w="1108" w:type="dxa"/>
          </w:tcPr>
          <w:p w14:paraId="4503D560" w14:textId="50135E5A" w:rsidR="00D41356" w:rsidRPr="00751935" w:rsidRDefault="007A332D" w:rsidP="005050D5">
            <w:pPr>
              <w:contextualSpacing/>
              <w:jc w:val="center"/>
              <w:rPr>
                <w:b/>
                <w:sz w:val="22"/>
                <w:szCs w:val="22"/>
              </w:rPr>
            </w:pPr>
            <w:r w:rsidRPr="00751935">
              <w:rPr>
                <w:b/>
                <w:sz w:val="22"/>
                <w:szCs w:val="22"/>
              </w:rPr>
              <w:t>3</w:t>
            </w:r>
            <w:r w:rsidR="00427B83" w:rsidRPr="00751935">
              <w:rPr>
                <w:b/>
                <w:sz w:val="22"/>
                <w:szCs w:val="22"/>
              </w:rPr>
              <w:t>5</w:t>
            </w:r>
            <w:r w:rsidR="00D41356" w:rsidRPr="00751935">
              <w:rPr>
                <w:b/>
                <w:sz w:val="22"/>
                <w:szCs w:val="22"/>
              </w:rPr>
              <w:t>%</w:t>
            </w:r>
          </w:p>
        </w:tc>
      </w:tr>
      <w:tr w:rsidR="00D41356" w:rsidRPr="00751935" w14:paraId="4CC5B0AC" w14:textId="77777777" w:rsidTr="004E1004">
        <w:trPr>
          <w:trHeight w:val="226"/>
        </w:trPr>
        <w:tc>
          <w:tcPr>
            <w:tcW w:w="8967" w:type="dxa"/>
          </w:tcPr>
          <w:p w14:paraId="6DCDEBEF" w14:textId="6CEDF44B" w:rsidR="00D41356" w:rsidRPr="00751935" w:rsidRDefault="00D41356" w:rsidP="00BD66C4">
            <w:pPr>
              <w:contextualSpacing/>
              <w:jc w:val="both"/>
              <w:rPr>
                <w:sz w:val="22"/>
                <w:szCs w:val="22"/>
                <w:lang w:val="en-US"/>
              </w:rPr>
            </w:pPr>
            <w:r w:rsidRPr="00751935">
              <w:rPr>
                <w:sz w:val="22"/>
                <w:szCs w:val="22"/>
                <w:lang w:val="en-US"/>
              </w:rPr>
              <w:t>Administrative Document (business</w:t>
            </w:r>
            <w:r w:rsidR="00955A7A" w:rsidRPr="00751935">
              <w:rPr>
                <w:sz w:val="22"/>
                <w:szCs w:val="22"/>
                <w:lang w:val="en-US"/>
              </w:rPr>
              <w:t xml:space="preserve"> </w:t>
            </w:r>
            <w:r w:rsidR="00BD66C4" w:rsidRPr="00751935">
              <w:rPr>
                <w:sz w:val="22"/>
                <w:szCs w:val="22"/>
                <w:lang w:val="en-US"/>
              </w:rPr>
              <w:t>License</w:t>
            </w:r>
            <w:r w:rsidR="00955A7A" w:rsidRPr="00751935">
              <w:rPr>
                <w:sz w:val="22"/>
                <w:szCs w:val="22"/>
                <w:lang w:val="en-US"/>
              </w:rPr>
              <w:t xml:space="preserve">, </w:t>
            </w:r>
            <w:r w:rsidR="00BD66C4" w:rsidRPr="00751935">
              <w:rPr>
                <w:sz w:val="22"/>
                <w:szCs w:val="22"/>
                <w:lang w:val="en-US"/>
              </w:rPr>
              <w:t xml:space="preserve">Tax clearance, office address, years of experience, </w:t>
            </w:r>
            <w:r w:rsidRPr="00751935">
              <w:rPr>
                <w:sz w:val="22"/>
                <w:szCs w:val="22"/>
                <w:lang w:val="en-US"/>
              </w:rPr>
              <w:t>etc.)</w:t>
            </w:r>
          </w:p>
        </w:tc>
        <w:tc>
          <w:tcPr>
            <w:tcW w:w="1108" w:type="dxa"/>
          </w:tcPr>
          <w:p w14:paraId="0FE12E9B" w14:textId="5F2EFDC5" w:rsidR="00D41356" w:rsidRPr="00751935" w:rsidRDefault="00BD66C4" w:rsidP="005050D5">
            <w:pPr>
              <w:contextualSpacing/>
              <w:jc w:val="center"/>
              <w:rPr>
                <w:b/>
                <w:sz w:val="22"/>
                <w:szCs w:val="22"/>
              </w:rPr>
            </w:pPr>
            <w:r w:rsidRPr="00751935">
              <w:rPr>
                <w:b/>
                <w:sz w:val="22"/>
                <w:szCs w:val="22"/>
              </w:rPr>
              <w:t>2</w:t>
            </w:r>
            <w:r w:rsidR="005050D5" w:rsidRPr="00751935">
              <w:rPr>
                <w:b/>
                <w:sz w:val="22"/>
                <w:szCs w:val="22"/>
              </w:rPr>
              <w:t>0</w:t>
            </w:r>
            <w:r w:rsidR="00D41356" w:rsidRPr="00751935">
              <w:rPr>
                <w:b/>
                <w:sz w:val="22"/>
                <w:szCs w:val="22"/>
              </w:rPr>
              <w:t>%</w:t>
            </w:r>
          </w:p>
        </w:tc>
      </w:tr>
    </w:tbl>
    <w:p w14:paraId="24C9BCDB" w14:textId="23F114F8" w:rsidR="00DA4301" w:rsidRPr="00751935" w:rsidRDefault="00DA4301" w:rsidP="00DA4301">
      <w:pPr>
        <w:contextualSpacing/>
        <w:jc w:val="both"/>
        <w:rPr>
          <w:sz w:val="16"/>
          <w:szCs w:val="16"/>
        </w:rPr>
      </w:pPr>
    </w:p>
    <w:p w14:paraId="19006E90" w14:textId="5E21C073" w:rsidR="00A73DF3" w:rsidRPr="00751935" w:rsidRDefault="00196196" w:rsidP="00A73DF3">
      <w:pPr>
        <w:contextualSpacing/>
        <w:jc w:val="both"/>
      </w:pPr>
      <w:r w:rsidRPr="00751935">
        <w:t>PASS/FAIL</w:t>
      </w:r>
      <w:r w:rsidR="00A73DF3" w:rsidRPr="00751935">
        <w:t xml:space="preserve"> selection process</w:t>
      </w:r>
    </w:p>
    <w:p w14:paraId="72BE3858" w14:textId="5711585B" w:rsidR="00A73DF3" w:rsidRPr="00751935" w:rsidRDefault="00DD4D44" w:rsidP="00A73DF3">
      <w:pPr>
        <w:contextualSpacing/>
        <w:jc w:val="both"/>
      </w:pPr>
      <w:r w:rsidRPr="00751935">
        <w:t>A</w:t>
      </w:r>
      <w:r w:rsidR="00A73DF3" w:rsidRPr="00751935">
        <w:t xml:space="preserve">t each stage, candidates meeting the criteria will be "pre-selected for the next stage" (the stages being: opening, then administrative, then technical and finally </w:t>
      </w:r>
      <w:r w:rsidRPr="00751935">
        <w:t>financial</w:t>
      </w:r>
      <w:r w:rsidR="00A73DF3" w:rsidRPr="00751935">
        <w:t>).</w:t>
      </w:r>
    </w:p>
    <w:p w14:paraId="1298D7CF" w14:textId="77777777" w:rsidR="00DD4D44" w:rsidRPr="001D6288" w:rsidRDefault="00DD4D44" w:rsidP="00A73DF3">
      <w:pPr>
        <w:contextualSpacing/>
        <w:jc w:val="both"/>
        <w:rPr>
          <w:sz w:val="16"/>
          <w:szCs w:val="16"/>
          <w:highlight w:val="yellow"/>
        </w:rPr>
      </w:pPr>
    </w:p>
    <w:p w14:paraId="6A5EE3C4" w14:textId="77777777" w:rsidR="00DA4301" w:rsidRPr="007A332D" w:rsidRDefault="00DA4301" w:rsidP="00DA4301">
      <w:pPr>
        <w:contextualSpacing/>
        <w:jc w:val="both"/>
      </w:pPr>
      <w:r w:rsidRPr="00DD4D44">
        <w:t>In the interests of transparency and equal treatment and without being able to modify their tenders, bidders may be required, at the sole written request of the evaluation committee, to provide clarifications within 48 hours. Any such request for clarification must not seek the correction of formal errors or of major restrictions affecting performance of the contract or distorting competition.</w:t>
      </w:r>
    </w:p>
    <w:p w14:paraId="5554B79C" w14:textId="77777777" w:rsidR="00DA4301" w:rsidRPr="001D6288" w:rsidRDefault="00DA4301" w:rsidP="00DA4301">
      <w:pPr>
        <w:contextualSpacing/>
        <w:jc w:val="both"/>
        <w:rPr>
          <w:sz w:val="16"/>
          <w:szCs w:val="16"/>
        </w:rPr>
      </w:pPr>
    </w:p>
    <w:p w14:paraId="2E14BA9C" w14:textId="25A4EF5B" w:rsidR="00DA4301" w:rsidRPr="007A332D" w:rsidRDefault="00DA4301" w:rsidP="00DA4301">
      <w:pPr>
        <w:contextualSpacing/>
        <w:jc w:val="both"/>
      </w:pPr>
      <w:r w:rsidRPr="007A332D">
        <w:t xml:space="preserve">Any attempt by a bidder to influence the evaluation committee in the process of examination, clarification, evaluation and comparison of tenders, to obtain information on how the procedure is progressing or to influence </w:t>
      </w:r>
      <w:r w:rsidR="0021520F" w:rsidRPr="007A332D">
        <w:t xml:space="preserve">ACTION AGAINST </w:t>
      </w:r>
      <w:r w:rsidR="00533BC2" w:rsidRPr="007A332D">
        <w:t>HUNGER in</w:t>
      </w:r>
      <w:r w:rsidRPr="007A332D">
        <w:t xml:space="preserve"> its decision concerning the award of the contract will result in the immediate rejection of his tender. No liability can be accepted for late delivery of tenders. Late tenders will be rejected and will not be evaluated.</w:t>
      </w:r>
    </w:p>
    <w:p w14:paraId="6C47AB77" w14:textId="325B5B8A" w:rsidR="00DA4301" w:rsidRPr="007A332D" w:rsidRDefault="004E1004" w:rsidP="00DA4301">
      <w:pPr>
        <w:contextualSpacing/>
        <w:jc w:val="both"/>
      </w:pPr>
      <w:r w:rsidRPr="007A332D">
        <w:t xml:space="preserve">Bidders have to accept any miscalculation in the BQ; otherwise, their offer will be rejected. </w:t>
      </w:r>
    </w:p>
    <w:p w14:paraId="75D386EF" w14:textId="77777777" w:rsidR="00B931F9" w:rsidRPr="007A332D" w:rsidRDefault="00B931F9" w:rsidP="00DA4301">
      <w:pPr>
        <w:contextualSpacing/>
        <w:jc w:val="both"/>
      </w:pPr>
    </w:p>
    <w:p w14:paraId="1489E84C" w14:textId="77777777" w:rsidR="00DA4301" w:rsidRPr="007A332D" w:rsidRDefault="00DA4301" w:rsidP="00DA4301">
      <w:pPr>
        <w:pStyle w:val="Heading3"/>
        <w:shd w:val="clear" w:color="auto" w:fill="BFBFBF"/>
        <w:spacing w:before="0" w:after="0"/>
        <w:ind w:hanging="540"/>
        <w:contextualSpacing/>
        <w:jc w:val="both"/>
      </w:pPr>
      <w:bookmarkStart w:id="16" w:name="_Toc171603994"/>
      <w:r w:rsidRPr="007A332D">
        <w:t>Notification award and contract signature</w:t>
      </w:r>
      <w:bookmarkEnd w:id="16"/>
    </w:p>
    <w:p w14:paraId="09A16D07" w14:textId="77777777" w:rsidR="00DA4301" w:rsidRPr="007A332D" w:rsidRDefault="00DA4301" w:rsidP="00DA4301">
      <w:pPr>
        <w:contextualSpacing/>
        <w:jc w:val="both"/>
      </w:pPr>
    </w:p>
    <w:p w14:paraId="10E0489D" w14:textId="1A1E919E" w:rsidR="00DA4301" w:rsidRPr="007A332D" w:rsidRDefault="00DA4301" w:rsidP="00DA4301">
      <w:pPr>
        <w:contextualSpacing/>
        <w:jc w:val="both"/>
      </w:pPr>
      <w:r w:rsidRPr="007A332D">
        <w:t xml:space="preserve">The successful bidder will be informed in writing that its tender has been accepted (notification of award).  </w:t>
      </w:r>
      <w:r w:rsidR="0021520F" w:rsidRPr="007A332D">
        <w:t xml:space="preserve">ACTION AGAINST </w:t>
      </w:r>
      <w:r w:rsidR="00533BC2" w:rsidRPr="007A332D">
        <w:t>HUNGER will</w:t>
      </w:r>
      <w:r w:rsidRPr="007A332D">
        <w:t xml:space="preserve"> send the signed purchase documents in two original copies to the successful bidder. </w:t>
      </w:r>
    </w:p>
    <w:p w14:paraId="074E62D0" w14:textId="77777777" w:rsidR="00DA4301" w:rsidRPr="001D6288" w:rsidRDefault="00DA4301" w:rsidP="00DA4301">
      <w:pPr>
        <w:contextualSpacing/>
        <w:jc w:val="both"/>
        <w:rPr>
          <w:sz w:val="16"/>
          <w:szCs w:val="16"/>
        </w:rPr>
      </w:pPr>
    </w:p>
    <w:p w14:paraId="65318CBE" w14:textId="77777777" w:rsidR="00DA4301" w:rsidRPr="007A332D" w:rsidRDefault="00DA4301" w:rsidP="00DA4301">
      <w:pPr>
        <w:contextualSpacing/>
        <w:jc w:val="both"/>
      </w:pPr>
      <w:r w:rsidRPr="007A332D">
        <w:lastRenderedPageBreak/>
        <w:t xml:space="preserve">Within ten (10) working days following the reception, the successful tenderer will sign, date and send back the contract. The successful tenderer will have to communicate the number and exact references of the bank account where the payments will be executed. </w:t>
      </w:r>
    </w:p>
    <w:p w14:paraId="38F1444B" w14:textId="77777777" w:rsidR="00DA4301" w:rsidRPr="001D6288" w:rsidRDefault="00DA4301" w:rsidP="00DA4301">
      <w:pPr>
        <w:contextualSpacing/>
        <w:jc w:val="both"/>
        <w:rPr>
          <w:sz w:val="16"/>
          <w:szCs w:val="16"/>
        </w:rPr>
      </w:pPr>
    </w:p>
    <w:p w14:paraId="1AD5C0F9" w14:textId="632166A2" w:rsidR="00DA4301" w:rsidRPr="007A332D" w:rsidRDefault="00DA4301" w:rsidP="00DA4301">
      <w:pPr>
        <w:contextualSpacing/>
        <w:jc w:val="both"/>
      </w:pPr>
      <w:r w:rsidRPr="007A332D">
        <w:t xml:space="preserve">If the successful tenderer fails to sign and send back the contract within ten (10) working days, </w:t>
      </w:r>
      <w:r w:rsidR="0021520F" w:rsidRPr="007A332D">
        <w:t xml:space="preserve">ACTION AGAINST </w:t>
      </w:r>
      <w:r w:rsidR="00533BC2" w:rsidRPr="007A332D">
        <w:t>HUNGER can</w:t>
      </w:r>
      <w:r w:rsidRPr="007A332D">
        <w:t xml:space="preserve"> consider after notification the award as null and void. </w:t>
      </w:r>
    </w:p>
    <w:p w14:paraId="1558CE20" w14:textId="77777777" w:rsidR="00DA4301" w:rsidRPr="001D6288" w:rsidRDefault="00DA4301" w:rsidP="00DA4301">
      <w:pPr>
        <w:contextualSpacing/>
        <w:jc w:val="both"/>
        <w:rPr>
          <w:sz w:val="16"/>
          <w:szCs w:val="16"/>
        </w:rPr>
      </w:pPr>
    </w:p>
    <w:p w14:paraId="19231A81" w14:textId="47FC37DB" w:rsidR="00A238DD" w:rsidRPr="001D6288" w:rsidRDefault="00E63721" w:rsidP="00DA4301">
      <w:pPr>
        <w:contextualSpacing/>
        <w:jc w:val="both"/>
        <w:rPr>
          <w:b/>
        </w:rPr>
      </w:pPr>
      <w:r w:rsidRPr="007A332D">
        <w:rPr>
          <w:b/>
        </w:rPr>
        <w:t>After selection, and before signature of the contract, Action Against Hunger will i</w:t>
      </w:r>
      <w:r w:rsidR="00B00B97" w:rsidRPr="007A332D">
        <w:rPr>
          <w:b/>
        </w:rPr>
        <w:t xml:space="preserve">nspect </w:t>
      </w:r>
      <w:r w:rsidRPr="007A332D">
        <w:rPr>
          <w:b/>
        </w:rPr>
        <w:t xml:space="preserve">the teams of the </w:t>
      </w:r>
      <w:r w:rsidRPr="001D6288">
        <w:rPr>
          <w:b/>
        </w:rPr>
        <w:t>selected tenderer that</w:t>
      </w:r>
      <w:r w:rsidR="00B00B97" w:rsidRPr="001D6288">
        <w:rPr>
          <w:b/>
        </w:rPr>
        <w:t xml:space="preserve"> will be allocated</w:t>
      </w:r>
      <w:r w:rsidRPr="001D6288">
        <w:rPr>
          <w:b/>
        </w:rPr>
        <w:t xml:space="preserve">. </w:t>
      </w:r>
    </w:p>
    <w:p w14:paraId="756C270F" w14:textId="25A59695" w:rsidR="00A238DD" w:rsidRPr="001D6288" w:rsidRDefault="00A238DD" w:rsidP="00DA4301">
      <w:pPr>
        <w:contextualSpacing/>
        <w:jc w:val="both"/>
        <w:rPr>
          <w:sz w:val="16"/>
          <w:szCs w:val="16"/>
        </w:rPr>
      </w:pPr>
    </w:p>
    <w:p w14:paraId="7FD1B8B2" w14:textId="139E1334" w:rsidR="00A238DD" w:rsidRPr="001D6288" w:rsidRDefault="00A238DD" w:rsidP="00DA4301">
      <w:pPr>
        <w:contextualSpacing/>
        <w:jc w:val="both"/>
        <w:rPr>
          <w:b/>
        </w:rPr>
      </w:pPr>
      <w:r w:rsidRPr="001D6288">
        <w:rPr>
          <w:b/>
        </w:rPr>
        <w:t xml:space="preserve">During the use of the contract, </w:t>
      </w:r>
      <w:r w:rsidR="007E3A01">
        <w:rPr>
          <w:b/>
        </w:rPr>
        <w:t>AAH</w:t>
      </w:r>
      <w:r w:rsidRPr="001D6288">
        <w:rPr>
          <w:b/>
        </w:rPr>
        <w:t xml:space="preserve"> will be able to ask upon meeting (at least 24 hours in advance) to a visit supplier’s office.</w:t>
      </w:r>
    </w:p>
    <w:p w14:paraId="1DE6F77E" w14:textId="1A8911C6" w:rsidR="00E63721" w:rsidRPr="007A332D" w:rsidRDefault="00E63721" w:rsidP="00DA4301">
      <w:pPr>
        <w:contextualSpacing/>
        <w:jc w:val="both"/>
      </w:pPr>
      <w:r w:rsidRPr="007A332D">
        <w:rPr>
          <w:b/>
        </w:rPr>
        <w:t>Action Against Hunger reserves the right to de-select the tenderer if the capacity is deemed not to be adequate or compatible with that stated in the tender dossier</w:t>
      </w:r>
    </w:p>
    <w:p w14:paraId="0AE867E9" w14:textId="77777777" w:rsidR="00DA4301" w:rsidRPr="007A332D" w:rsidRDefault="00DA4301" w:rsidP="00DA4301">
      <w:pPr>
        <w:contextualSpacing/>
        <w:jc w:val="both"/>
      </w:pPr>
      <w:r w:rsidRPr="007A332D">
        <w:t xml:space="preserve">The unsuccessful tenderer will be informed in written shortly after the award. </w:t>
      </w:r>
    </w:p>
    <w:p w14:paraId="10E717A9" w14:textId="77777777" w:rsidR="00DA4301" w:rsidRPr="007A332D" w:rsidRDefault="00DA4301" w:rsidP="00DA4301">
      <w:pPr>
        <w:contextualSpacing/>
        <w:jc w:val="both"/>
      </w:pPr>
    </w:p>
    <w:p w14:paraId="0C8362D9" w14:textId="77777777" w:rsidR="00DA4301" w:rsidRPr="007A332D" w:rsidRDefault="00DA4301" w:rsidP="00DA4301">
      <w:pPr>
        <w:pStyle w:val="Heading3"/>
        <w:shd w:val="clear" w:color="auto" w:fill="BFBFBF"/>
        <w:spacing w:before="0" w:after="0"/>
        <w:ind w:hanging="540"/>
        <w:contextualSpacing/>
        <w:jc w:val="both"/>
      </w:pPr>
      <w:bookmarkStart w:id="17" w:name="_Toc171603995"/>
      <w:r w:rsidRPr="007A332D">
        <w:t>Ownership of tenders</w:t>
      </w:r>
      <w:bookmarkEnd w:id="17"/>
    </w:p>
    <w:p w14:paraId="2773D801" w14:textId="77777777" w:rsidR="00DA4301" w:rsidRPr="001D6288" w:rsidRDefault="00DA4301" w:rsidP="00DA4301">
      <w:pPr>
        <w:contextualSpacing/>
        <w:jc w:val="both"/>
        <w:rPr>
          <w:sz w:val="16"/>
          <w:szCs w:val="16"/>
        </w:rPr>
      </w:pPr>
    </w:p>
    <w:p w14:paraId="2232688B" w14:textId="484B1E2D" w:rsidR="00DA4301" w:rsidRPr="007A332D" w:rsidRDefault="0021520F" w:rsidP="00DA4301">
      <w:pPr>
        <w:contextualSpacing/>
        <w:jc w:val="both"/>
      </w:pPr>
      <w:r w:rsidRPr="007A332D">
        <w:t xml:space="preserve">ACTION AGAINST </w:t>
      </w:r>
      <w:r w:rsidR="00533BC2" w:rsidRPr="007A332D">
        <w:t>HUNGER retains</w:t>
      </w:r>
      <w:r w:rsidR="00DA4301" w:rsidRPr="007A332D">
        <w:t xml:space="preserve"> ownership of all tenders received under this tender procedure. Consequently, bidders have no right to have their tenders returned to them.</w:t>
      </w:r>
    </w:p>
    <w:p w14:paraId="02E16F98" w14:textId="77777777" w:rsidR="00DA4301" w:rsidRPr="007A332D" w:rsidRDefault="00DA4301" w:rsidP="00DA4301">
      <w:pPr>
        <w:contextualSpacing/>
        <w:jc w:val="both"/>
      </w:pPr>
    </w:p>
    <w:p w14:paraId="1D82DE8E" w14:textId="77777777" w:rsidR="00DA4301" w:rsidRPr="007A332D" w:rsidRDefault="00DA4301" w:rsidP="00DA4301">
      <w:pPr>
        <w:pStyle w:val="Heading3"/>
        <w:shd w:val="clear" w:color="auto" w:fill="BFBFBF"/>
        <w:spacing w:before="0" w:after="0"/>
        <w:ind w:hanging="540"/>
        <w:contextualSpacing/>
        <w:jc w:val="both"/>
      </w:pPr>
      <w:bookmarkStart w:id="18" w:name="_Toc171603996"/>
      <w:r w:rsidRPr="007A332D">
        <w:t>Contract</w:t>
      </w:r>
      <w:bookmarkEnd w:id="18"/>
    </w:p>
    <w:p w14:paraId="40A0BA3D" w14:textId="77777777" w:rsidR="00DA4301" w:rsidRPr="001D6288" w:rsidRDefault="00DA4301" w:rsidP="00DA4301">
      <w:pPr>
        <w:contextualSpacing/>
        <w:jc w:val="both"/>
        <w:rPr>
          <w:sz w:val="16"/>
          <w:szCs w:val="16"/>
        </w:rPr>
      </w:pPr>
    </w:p>
    <w:p w14:paraId="6D26CE08" w14:textId="3047BC90" w:rsidR="00A238DD" w:rsidRPr="007A332D" w:rsidRDefault="00DA4301" w:rsidP="00B931F9">
      <w:pPr>
        <w:contextualSpacing/>
        <w:jc w:val="both"/>
      </w:pPr>
      <w:r w:rsidRPr="007A332D">
        <w:t xml:space="preserve">The contract that will be concluded between the successful tenderer and </w:t>
      </w:r>
      <w:r w:rsidR="0021520F" w:rsidRPr="007A332D">
        <w:t xml:space="preserve">ACTION AGAINST </w:t>
      </w:r>
      <w:r w:rsidR="00533BC2" w:rsidRPr="007A332D">
        <w:t>HUNGER is</w:t>
      </w:r>
      <w:r w:rsidRPr="007A332D">
        <w:t xml:space="preserve"> done according to </w:t>
      </w:r>
      <w:r w:rsidR="0021520F" w:rsidRPr="007A332D">
        <w:t xml:space="preserve">ACTION AGAINST </w:t>
      </w:r>
      <w:r w:rsidR="00533BC2" w:rsidRPr="007A332D">
        <w:t>HUNGER standard</w:t>
      </w:r>
      <w:r w:rsidRPr="007A332D">
        <w:t xml:space="preserve"> </w:t>
      </w:r>
      <w:r w:rsidR="00B931F9" w:rsidRPr="007A332D">
        <w:t>contract.</w:t>
      </w:r>
    </w:p>
    <w:p w14:paraId="47AE2EF9" w14:textId="77777777" w:rsidR="00232992" w:rsidRPr="001D6288" w:rsidRDefault="00232992" w:rsidP="00DA4301">
      <w:pPr>
        <w:contextualSpacing/>
        <w:jc w:val="both"/>
        <w:rPr>
          <w:sz w:val="16"/>
          <w:szCs w:val="16"/>
          <w:lang w:val="en-US"/>
        </w:rPr>
      </w:pPr>
    </w:p>
    <w:p w14:paraId="29EF217A" w14:textId="77777777" w:rsidR="00DA4301" w:rsidRPr="007A332D" w:rsidRDefault="00DA4301" w:rsidP="00DA4301">
      <w:pPr>
        <w:contextualSpacing/>
        <w:jc w:val="both"/>
      </w:pPr>
      <w:r w:rsidRPr="007A332D">
        <w:t>The contract will be based by order of preference on the following elements:</w:t>
      </w:r>
    </w:p>
    <w:p w14:paraId="55E416FE" w14:textId="77777777" w:rsidR="00DA4301" w:rsidRPr="007A332D" w:rsidRDefault="00DA4301" w:rsidP="009756FF">
      <w:pPr>
        <w:numPr>
          <w:ilvl w:val="0"/>
          <w:numId w:val="9"/>
        </w:numPr>
        <w:contextualSpacing/>
        <w:jc w:val="both"/>
      </w:pPr>
      <w:r w:rsidRPr="007A332D">
        <w:t>Terms and requirements as defined in the present Tender dossier</w:t>
      </w:r>
    </w:p>
    <w:p w14:paraId="2A52E7AA" w14:textId="6EFA826B" w:rsidR="00DA4301" w:rsidRPr="007A332D" w:rsidRDefault="0021520F" w:rsidP="009756FF">
      <w:pPr>
        <w:numPr>
          <w:ilvl w:val="0"/>
          <w:numId w:val="9"/>
        </w:numPr>
        <w:contextualSpacing/>
        <w:jc w:val="both"/>
      </w:pPr>
      <w:r w:rsidRPr="007A332D">
        <w:t xml:space="preserve">ACTION AGAINST HUNGER </w:t>
      </w:r>
      <w:r w:rsidR="00DA4301" w:rsidRPr="007A332D">
        <w:t xml:space="preserve"> Terms and Conditions attached in Appendix F for additional elements not covered in the Tender Dossier</w:t>
      </w:r>
    </w:p>
    <w:p w14:paraId="498E32FC" w14:textId="7DA9C9B7" w:rsidR="00DA4301" w:rsidRPr="007A332D" w:rsidRDefault="00DA4301" w:rsidP="009756FF">
      <w:pPr>
        <w:numPr>
          <w:ilvl w:val="0"/>
          <w:numId w:val="9"/>
        </w:numPr>
        <w:contextualSpacing/>
        <w:jc w:val="both"/>
      </w:pPr>
      <w:r w:rsidRPr="007A332D">
        <w:t>The selected supplier’s offer</w:t>
      </w:r>
      <w:r w:rsidR="00EA6951" w:rsidRPr="007A332D">
        <w:t>.</w:t>
      </w:r>
    </w:p>
    <w:p w14:paraId="073F8AF4" w14:textId="7F12B261" w:rsidR="00DA4301" w:rsidRPr="007A332D" w:rsidRDefault="00DA4301" w:rsidP="00DA4301">
      <w:pPr>
        <w:numPr>
          <w:ilvl w:val="0"/>
          <w:numId w:val="9"/>
        </w:numPr>
        <w:contextualSpacing/>
        <w:jc w:val="both"/>
      </w:pPr>
      <w:r w:rsidRPr="007A332D">
        <w:t xml:space="preserve">Specific conditions that differ from the above, offered by the supplier and explicitly accepted by </w:t>
      </w:r>
      <w:r w:rsidR="0021520F" w:rsidRPr="007A332D">
        <w:t xml:space="preserve">ACTION AGAINST HUNGER </w:t>
      </w:r>
    </w:p>
    <w:p w14:paraId="2BC26D50" w14:textId="77777777" w:rsidR="00DA4301" w:rsidRPr="007A332D" w:rsidRDefault="00DA4301" w:rsidP="00DA4301">
      <w:pPr>
        <w:contextualSpacing/>
      </w:pPr>
    </w:p>
    <w:p w14:paraId="5CE85227" w14:textId="77777777" w:rsidR="00DA4301" w:rsidRPr="007A332D" w:rsidRDefault="00DA4301" w:rsidP="00DA4301">
      <w:pPr>
        <w:pStyle w:val="Heading3"/>
        <w:shd w:val="clear" w:color="auto" w:fill="BFBFBF"/>
        <w:spacing w:before="0" w:after="0"/>
        <w:ind w:hanging="540"/>
        <w:contextualSpacing/>
        <w:jc w:val="both"/>
      </w:pPr>
      <w:bookmarkStart w:id="19" w:name="_Toc171603997"/>
      <w:r w:rsidRPr="007A332D">
        <w:t>Cancellation of the tender procedure</w:t>
      </w:r>
      <w:bookmarkEnd w:id="19"/>
      <w:r w:rsidRPr="007A332D">
        <w:t xml:space="preserve"> </w:t>
      </w:r>
    </w:p>
    <w:p w14:paraId="57A495EE" w14:textId="77777777" w:rsidR="00DA4301" w:rsidRPr="001D6288" w:rsidRDefault="00DA4301" w:rsidP="00DA4301">
      <w:pPr>
        <w:contextualSpacing/>
        <w:jc w:val="both"/>
        <w:rPr>
          <w:sz w:val="16"/>
          <w:szCs w:val="16"/>
        </w:rPr>
      </w:pPr>
    </w:p>
    <w:p w14:paraId="6018BDA6" w14:textId="76BDBCA3" w:rsidR="00DA4301" w:rsidRPr="007A332D" w:rsidRDefault="00DA4301" w:rsidP="00DA4301">
      <w:pPr>
        <w:contextualSpacing/>
        <w:jc w:val="both"/>
      </w:pPr>
      <w:r w:rsidRPr="007A332D">
        <w:t xml:space="preserve">In the event of a tender procedure's cancellation, bidders will be notified by </w:t>
      </w:r>
      <w:r w:rsidR="0021520F" w:rsidRPr="007A332D">
        <w:t xml:space="preserve">ACTION AGAINST HUNGER </w:t>
      </w:r>
      <w:r w:rsidRPr="007A332D">
        <w:t>.</w:t>
      </w:r>
    </w:p>
    <w:p w14:paraId="500F9DCC" w14:textId="5AC71354" w:rsidR="00DA4301" w:rsidRPr="007A332D" w:rsidRDefault="00DA4301" w:rsidP="00DA4301">
      <w:pPr>
        <w:contextualSpacing/>
        <w:jc w:val="both"/>
      </w:pPr>
      <w:r w:rsidRPr="007A332D">
        <w:t>If the tender procedure is cancelled before the outer envelope of any tender has been opened, the sealed envelopes will be returned, unopened, to the tenderers.</w:t>
      </w:r>
    </w:p>
    <w:p w14:paraId="02257002" w14:textId="77777777" w:rsidR="00DA4301" w:rsidRPr="007A332D" w:rsidRDefault="00DA4301" w:rsidP="00DA4301">
      <w:pPr>
        <w:contextualSpacing/>
        <w:jc w:val="both"/>
      </w:pPr>
      <w:r w:rsidRPr="007A332D">
        <w:t>Cancellation may occur where:</w:t>
      </w:r>
    </w:p>
    <w:p w14:paraId="7146A87B" w14:textId="77777777" w:rsidR="00DA4301" w:rsidRPr="001D6288" w:rsidRDefault="00DA4301" w:rsidP="00DA4301">
      <w:pPr>
        <w:contextualSpacing/>
        <w:jc w:val="both"/>
        <w:rPr>
          <w:sz w:val="16"/>
          <w:szCs w:val="16"/>
        </w:rPr>
      </w:pPr>
    </w:p>
    <w:p w14:paraId="3EBA79E3" w14:textId="77777777" w:rsidR="00DA4301" w:rsidRPr="007A332D" w:rsidRDefault="00DA4301" w:rsidP="00DA4301">
      <w:pPr>
        <w:numPr>
          <w:ilvl w:val="0"/>
          <w:numId w:val="2"/>
        </w:numPr>
        <w:contextualSpacing/>
        <w:jc w:val="both"/>
      </w:pPr>
      <w:r w:rsidRPr="007A332D">
        <w:t>The tender procedure has been unsuccessful, namely where no qualitatively or financially worthwhile tender has been received or there has been no response at all;</w:t>
      </w:r>
    </w:p>
    <w:p w14:paraId="12E2C5F8" w14:textId="77777777" w:rsidR="00DA4301" w:rsidRPr="007A332D" w:rsidRDefault="00DA4301" w:rsidP="00DA4301">
      <w:pPr>
        <w:numPr>
          <w:ilvl w:val="0"/>
          <w:numId w:val="2"/>
        </w:numPr>
        <w:contextualSpacing/>
        <w:jc w:val="both"/>
      </w:pPr>
      <w:r w:rsidRPr="007A332D">
        <w:t>The economic or technical parameters of the project have been fundamentally altered;</w:t>
      </w:r>
    </w:p>
    <w:p w14:paraId="20D18008" w14:textId="77777777" w:rsidR="00DA4301" w:rsidRPr="007A332D" w:rsidRDefault="00DA4301" w:rsidP="00DA4301">
      <w:pPr>
        <w:numPr>
          <w:ilvl w:val="0"/>
          <w:numId w:val="2"/>
        </w:numPr>
        <w:contextualSpacing/>
        <w:jc w:val="both"/>
      </w:pPr>
      <w:r w:rsidRPr="007A332D">
        <w:t xml:space="preserve">Exceptional circumstances or </w:t>
      </w:r>
      <w:r w:rsidRPr="007A332D">
        <w:rPr>
          <w:i/>
          <w:iCs/>
        </w:rPr>
        <w:t>force majeure</w:t>
      </w:r>
      <w:r w:rsidRPr="007A332D">
        <w:t xml:space="preserve"> render normal performance of the project impossible;</w:t>
      </w:r>
    </w:p>
    <w:p w14:paraId="20296A95" w14:textId="77777777" w:rsidR="00DA4301" w:rsidRPr="007A332D" w:rsidRDefault="00DA4301" w:rsidP="00DA4301">
      <w:pPr>
        <w:numPr>
          <w:ilvl w:val="0"/>
          <w:numId w:val="2"/>
        </w:numPr>
        <w:contextualSpacing/>
        <w:jc w:val="both"/>
      </w:pPr>
      <w:r w:rsidRPr="007A332D">
        <w:t>All technically compliant tenders exceed the financial resources available;</w:t>
      </w:r>
    </w:p>
    <w:p w14:paraId="6FEA8807" w14:textId="77777777" w:rsidR="00DA4301" w:rsidRPr="007A332D" w:rsidRDefault="00DA4301" w:rsidP="00DA4301">
      <w:pPr>
        <w:numPr>
          <w:ilvl w:val="0"/>
          <w:numId w:val="2"/>
        </w:numPr>
        <w:contextualSpacing/>
        <w:jc w:val="both"/>
      </w:pPr>
      <w:r w:rsidRPr="007A332D">
        <w:t>There have been irregularities in the procedure, in particular where these have prevented fair competition.</w:t>
      </w:r>
    </w:p>
    <w:p w14:paraId="137173B3" w14:textId="77777777" w:rsidR="00DA4301" w:rsidRPr="007A332D" w:rsidRDefault="00DA4301" w:rsidP="00DA4301">
      <w:pPr>
        <w:contextualSpacing/>
        <w:jc w:val="both"/>
      </w:pPr>
    </w:p>
    <w:p w14:paraId="027056F3" w14:textId="2C190CF6" w:rsidR="00DA4301" w:rsidRPr="007A332D" w:rsidRDefault="00DA4301" w:rsidP="00DA4301">
      <w:pPr>
        <w:pBdr>
          <w:top w:val="single" w:sz="4" w:space="1" w:color="auto"/>
          <w:left w:val="single" w:sz="4" w:space="4" w:color="auto"/>
          <w:bottom w:val="single" w:sz="4" w:space="1" w:color="auto"/>
          <w:right w:val="single" w:sz="4" w:space="4" w:color="auto"/>
        </w:pBdr>
        <w:contextualSpacing/>
        <w:jc w:val="both"/>
        <w:rPr>
          <w:b/>
          <w:bCs/>
        </w:rPr>
      </w:pPr>
      <w:r w:rsidRPr="007A332D">
        <w:rPr>
          <w:b/>
          <w:bCs/>
        </w:rPr>
        <w:t xml:space="preserve">Under no circumstances will </w:t>
      </w:r>
      <w:r w:rsidR="0021520F" w:rsidRPr="007A332D">
        <w:rPr>
          <w:b/>
        </w:rPr>
        <w:t xml:space="preserve">ACTION AGAINST </w:t>
      </w:r>
      <w:r w:rsidR="00533BC2" w:rsidRPr="007A332D">
        <w:rPr>
          <w:b/>
        </w:rPr>
        <w:t>HUNGER be</w:t>
      </w:r>
      <w:r w:rsidRPr="007A332D">
        <w:rPr>
          <w:b/>
          <w:bCs/>
        </w:rPr>
        <w:t xml:space="preserve"> liable for damages, whatever their nature (in particular damages for loss of profits) or relation with the cancellation of a tender, even if </w:t>
      </w:r>
      <w:r w:rsidR="0021520F" w:rsidRPr="007A332D">
        <w:rPr>
          <w:b/>
        </w:rPr>
        <w:t xml:space="preserve">ACTION AGAINST </w:t>
      </w:r>
      <w:r w:rsidR="00533BC2" w:rsidRPr="007A332D">
        <w:rPr>
          <w:b/>
        </w:rPr>
        <w:t>HUNGER has</w:t>
      </w:r>
      <w:r w:rsidRPr="007A332D">
        <w:rPr>
          <w:b/>
          <w:bCs/>
        </w:rPr>
        <w:t xml:space="preserve"> been warned of the possibility of damages. </w:t>
      </w:r>
    </w:p>
    <w:p w14:paraId="2AC44F3E" w14:textId="77777777" w:rsidR="00DA4301" w:rsidRPr="001D6288" w:rsidRDefault="00DA4301" w:rsidP="00DA4301">
      <w:pPr>
        <w:pBdr>
          <w:top w:val="single" w:sz="4" w:space="1" w:color="auto"/>
          <w:left w:val="single" w:sz="4" w:space="4" w:color="auto"/>
          <w:bottom w:val="single" w:sz="4" w:space="1" w:color="auto"/>
          <w:right w:val="single" w:sz="4" w:space="4" w:color="auto"/>
        </w:pBdr>
        <w:contextualSpacing/>
        <w:jc w:val="both"/>
        <w:rPr>
          <w:bCs/>
          <w:sz w:val="16"/>
          <w:szCs w:val="16"/>
        </w:rPr>
      </w:pPr>
    </w:p>
    <w:p w14:paraId="4820C262" w14:textId="1984574C" w:rsidR="00DA4301" w:rsidRPr="007A332D" w:rsidRDefault="00DA4301" w:rsidP="001D6288">
      <w:pPr>
        <w:pBdr>
          <w:top w:val="single" w:sz="4" w:space="1" w:color="auto"/>
          <w:left w:val="single" w:sz="4" w:space="4" w:color="auto"/>
          <w:bottom w:val="single" w:sz="4" w:space="1" w:color="auto"/>
          <w:right w:val="single" w:sz="4" w:space="4" w:color="auto"/>
        </w:pBdr>
        <w:contextualSpacing/>
        <w:jc w:val="center"/>
      </w:pPr>
      <w:r w:rsidRPr="007A332D">
        <w:rPr>
          <w:b/>
          <w:bCs/>
        </w:rPr>
        <w:t xml:space="preserve">The publication of a procurement notice does not commit </w:t>
      </w:r>
      <w:r w:rsidR="0021520F" w:rsidRPr="007A332D">
        <w:rPr>
          <w:b/>
        </w:rPr>
        <w:t xml:space="preserve">ACTION AGAINST </w:t>
      </w:r>
      <w:r w:rsidR="00533BC2" w:rsidRPr="007A332D">
        <w:rPr>
          <w:b/>
        </w:rPr>
        <w:t>HUNGER to</w:t>
      </w:r>
      <w:r w:rsidRPr="007A332D">
        <w:rPr>
          <w:b/>
          <w:bCs/>
        </w:rPr>
        <w:t xml:space="preserve"> implement the announced programme or project.</w:t>
      </w:r>
    </w:p>
    <w:p w14:paraId="2F9FB9DB" w14:textId="660CFC33" w:rsidR="00E80303" w:rsidRPr="007A332D" w:rsidRDefault="00E80303" w:rsidP="00DA4301">
      <w:pPr>
        <w:contextualSpacing/>
        <w:jc w:val="both"/>
      </w:pPr>
    </w:p>
    <w:p w14:paraId="1C6EF4CF" w14:textId="77777777" w:rsidR="00DA4301" w:rsidRPr="007A332D" w:rsidRDefault="00DA4301" w:rsidP="001D6288">
      <w:pPr>
        <w:pStyle w:val="Heading3"/>
        <w:shd w:val="clear" w:color="auto" w:fill="BFBFBF"/>
        <w:spacing w:before="0" w:after="0"/>
        <w:contextualSpacing/>
        <w:jc w:val="both"/>
      </w:pPr>
      <w:bookmarkStart w:id="20" w:name="_Toc171603998"/>
      <w:r w:rsidRPr="007A332D">
        <w:lastRenderedPageBreak/>
        <w:t>Ethics</w:t>
      </w:r>
      <w:bookmarkEnd w:id="20"/>
    </w:p>
    <w:p w14:paraId="67B25C13" w14:textId="77777777" w:rsidR="00DA4301" w:rsidRPr="001D6288" w:rsidRDefault="00DA4301" w:rsidP="00DA4301">
      <w:pPr>
        <w:contextualSpacing/>
        <w:jc w:val="both"/>
        <w:rPr>
          <w:sz w:val="16"/>
          <w:szCs w:val="16"/>
        </w:rPr>
      </w:pPr>
    </w:p>
    <w:p w14:paraId="56C5DB1F" w14:textId="7798A514" w:rsidR="004560D0" w:rsidRPr="001D6288" w:rsidRDefault="0021520F" w:rsidP="00E80303">
      <w:pPr>
        <w:contextualSpacing/>
        <w:jc w:val="both"/>
        <w:rPr>
          <w:b/>
          <w:bCs/>
        </w:rPr>
      </w:pPr>
      <w:r w:rsidRPr="007A332D">
        <w:t xml:space="preserve">ACTION AGAINST </w:t>
      </w:r>
      <w:r w:rsidR="00533BC2" w:rsidRPr="007A332D">
        <w:t>HUNGER pays</w:t>
      </w:r>
      <w:r w:rsidR="00DA4301" w:rsidRPr="007A332D">
        <w:t xml:space="preserve"> very careful attention to working with companies that commit to respect basic Ethics Rules.  The tenderers have to read and understand the Good Business Regulations as defined by </w:t>
      </w:r>
      <w:r w:rsidRPr="007A332D">
        <w:t xml:space="preserve">ACTION AGAINST </w:t>
      </w:r>
      <w:r w:rsidR="00533BC2" w:rsidRPr="007A332D">
        <w:t>HUNGER and</w:t>
      </w:r>
      <w:r w:rsidR="00DA4301" w:rsidRPr="007A332D">
        <w:t xml:space="preserve"> introduced in the Appendix E of this tender dossier. The tenderers will have to fill and sign the Appendix E: </w:t>
      </w:r>
      <w:r w:rsidR="00DA4301" w:rsidRPr="007A332D">
        <w:rPr>
          <w:i/>
          <w:iCs/>
        </w:rPr>
        <w:t xml:space="preserve">Declaration of compliance &amp; commitment to respect </w:t>
      </w:r>
      <w:r w:rsidRPr="007A332D">
        <w:rPr>
          <w:i/>
          <w:iCs/>
        </w:rPr>
        <w:t xml:space="preserve">ACTION AGAINST </w:t>
      </w:r>
      <w:r w:rsidR="00533BC2" w:rsidRPr="007A332D">
        <w:rPr>
          <w:i/>
          <w:iCs/>
        </w:rPr>
        <w:t>HUNGER Good</w:t>
      </w:r>
      <w:r w:rsidR="00DA4301" w:rsidRPr="007A332D">
        <w:rPr>
          <w:i/>
          <w:iCs/>
        </w:rPr>
        <w:t xml:space="preserve"> Business Regulations.</w:t>
      </w:r>
      <w:bookmarkStart w:id="21" w:name="_Toc383588442"/>
    </w:p>
    <w:bookmarkEnd w:id="21"/>
    <w:p w14:paraId="384A86C7" w14:textId="36FEA96F" w:rsidR="00CE3A81" w:rsidRPr="00614E4B" w:rsidRDefault="00B258E8" w:rsidP="00614E4B">
      <w:pPr>
        <w:tabs>
          <w:tab w:val="left" w:pos="2679"/>
        </w:tabs>
      </w:pPr>
      <w:r w:rsidRPr="007A332D">
        <w:tab/>
      </w:r>
    </w:p>
    <w:p w14:paraId="5C69CE02" w14:textId="6E88A9A5" w:rsidR="00584FB9" w:rsidRPr="00A56087" w:rsidRDefault="00584FB9">
      <w:pPr>
        <w:pStyle w:val="Heading3"/>
        <w:rPr>
          <w:highlight w:val="lightGray"/>
        </w:rPr>
      </w:pPr>
      <w:bookmarkStart w:id="22" w:name="_Toc171603999"/>
      <w:r w:rsidRPr="00A56087">
        <w:rPr>
          <w:highlight w:val="lightGray"/>
        </w:rPr>
        <w:t>Quantities</w:t>
      </w:r>
      <w:bookmarkEnd w:id="22"/>
    </w:p>
    <w:p w14:paraId="612D19A0" w14:textId="77777777" w:rsidR="00584FB9" w:rsidRPr="00584FB9" w:rsidRDefault="00584FB9" w:rsidP="00584FB9"/>
    <w:p w14:paraId="7D79679A" w14:textId="77777777" w:rsidR="00A56087" w:rsidRPr="007A332D" w:rsidRDefault="00A56087" w:rsidP="00A56087">
      <w:pPr>
        <w:spacing w:after="160" w:line="259" w:lineRule="auto"/>
        <w:jc w:val="both"/>
      </w:pPr>
      <w:r w:rsidRPr="007A332D">
        <w:t>The quantity of the work procured is mentioned in the bill of quantity (BoQ). These quantities are an estimation, and the actual work may increase or decrease from the estimation. The exact quantities will be calculated after the completion of the task.</w:t>
      </w:r>
    </w:p>
    <w:p w14:paraId="35887F13" w14:textId="77777777" w:rsidR="00A56087" w:rsidRPr="007A332D" w:rsidRDefault="00A56087" w:rsidP="00A56087">
      <w:pPr>
        <w:spacing w:line="259" w:lineRule="auto"/>
        <w:rPr>
          <w:rFonts w:eastAsiaTheme="minorEastAsia" w:cstheme="minorBidi"/>
          <w:b/>
          <w:bCs/>
          <w:lang w:val="en-US"/>
        </w:rPr>
      </w:pPr>
      <w:r w:rsidRPr="007A332D">
        <w:rPr>
          <w:rFonts w:eastAsiaTheme="minorEastAsia" w:cstheme="minorBidi"/>
          <w:b/>
          <w:bCs/>
          <w:lang w:val="en-US"/>
        </w:rPr>
        <w:t>Hereafter, this represents an estimated quantity, subject to potential increase or decrease of quantities.</w:t>
      </w:r>
    </w:p>
    <w:p w14:paraId="507FC6C1" w14:textId="77777777" w:rsidR="00A56087" w:rsidRDefault="00A56087" w:rsidP="00A56087">
      <w:pPr>
        <w:spacing w:line="259" w:lineRule="auto"/>
        <w:rPr>
          <w:rFonts w:eastAsiaTheme="minorEastAsia" w:cstheme="minorBidi"/>
          <w:b/>
          <w:bCs/>
          <w:lang w:val="en-US"/>
        </w:rPr>
      </w:pPr>
    </w:p>
    <w:p w14:paraId="50F8C58F" w14:textId="77777777" w:rsidR="00A56087" w:rsidRDefault="00A56087" w:rsidP="00A56087">
      <w:pPr>
        <w:spacing w:line="259" w:lineRule="auto"/>
        <w:rPr>
          <w:rFonts w:eastAsiaTheme="minorEastAsia" w:cstheme="minorBidi"/>
          <w:b/>
          <w:bCs/>
          <w:lang w:val="en-US"/>
        </w:rPr>
      </w:pPr>
      <w:r w:rsidRPr="007A332D">
        <w:rPr>
          <w:rFonts w:eastAsiaTheme="minorEastAsia" w:cstheme="minorBidi"/>
          <w:b/>
          <w:bCs/>
          <w:lang w:val="en-US"/>
        </w:rPr>
        <w:t>For details kindly see the attached BoQ</w:t>
      </w:r>
      <w:r>
        <w:rPr>
          <w:rFonts w:eastAsiaTheme="minorEastAsia" w:cstheme="minorBidi"/>
          <w:b/>
          <w:bCs/>
          <w:lang w:val="en-US"/>
        </w:rPr>
        <w:t xml:space="preserve"> and drawing</w:t>
      </w:r>
      <w:r w:rsidRPr="007A332D">
        <w:rPr>
          <w:rFonts w:eastAsiaTheme="minorEastAsia" w:cstheme="minorBidi"/>
          <w:b/>
          <w:bCs/>
          <w:lang w:val="en-US"/>
        </w:rPr>
        <w:t>, which is a separate attachment.</w:t>
      </w:r>
    </w:p>
    <w:p w14:paraId="0B302623" w14:textId="77777777" w:rsidR="00584FB9" w:rsidRDefault="00584FB9" w:rsidP="00584FB9"/>
    <w:p w14:paraId="61DF7BA8" w14:textId="1E94E03B" w:rsidR="00614E4B" w:rsidRPr="00614E4B" w:rsidRDefault="00614E4B">
      <w:pPr>
        <w:pStyle w:val="Heading3"/>
        <w:rPr>
          <w:highlight w:val="lightGray"/>
        </w:rPr>
      </w:pPr>
      <w:bookmarkStart w:id="23" w:name="_Toc171604000"/>
      <w:r w:rsidRPr="00614E4B">
        <w:rPr>
          <w:highlight w:val="lightGray"/>
        </w:rPr>
        <w:t>Included Services</w:t>
      </w:r>
      <w:bookmarkEnd w:id="23"/>
      <w:r w:rsidRPr="00614E4B">
        <w:rPr>
          <w:highlight w:val="lightGray"/>
        </w:rPr>
        <w:t xml:space="preserve">                  </w:t>
      </w:r>
    </w:p>
    <w:p w14:paraId="43F9F281" w14:textId="77777777" w:rsidR="00614E4B" w:rsidRDefault="00614E4B" w:rsidP="00614E4B">
      <w:pPr>
        <w:rPr>
          <w:highlight w:val="lightGray"/>
        </w:rPr>
      </w:pPr>
    </w:p>
    <w:p w14:paraId="55C4BC9B" w14:textId="77777777" w:rsidR="00614E4B" w:rsidRPr="007A332D" w:rsidRDefault="00614E4B" w:rsidP="00614E4B">
      <w:pPr>
        <w:spacing w:after="120" w:line="259" w:lineRule="auto"/>
        <w:jc w:val="both"/>
        <w:rPr>
          <w:rFonts w:eastAsiaTheme="minorEastAsia" w:cstheme="minorBidi"/>
          <w:lang w:val="en-US"/>
        </w:rPr>
      </w:pPr>
      <w:r w:rsidRPr="007A332D">
        <w:rPr>
          <w:rFonts w:eastAsiaTheme="minorEastAsia" w:cstheme="minorBidi"/>
          <w:lang w:val="en-US"/>
        </w:rPr>
        <w:t>Completion of all activates and its necessities as per BoQ and drawing.</w:t>
      </w:r>
    </w:p>
    <w:p w14:paraId="6ED86C6F" w14:textId="783DE339" w:rsidR="00614E4B" w:rsidRPr="00614E4B" w:rsidRDefault="00614E4B">
      <w:pPr>
        <w:pStyle w:val="Heading3"/>
        <w:rPr>
          <w:highlight w:val="lightGray"/>
        </w:rPr>
      </w:pPr>
      <w:bookmarkStart w:id="24" w:name="_Toc171604001"/>
      <w:r w:rsidRPr="00614E4B">
        <w:rPr>
          <w:highlight w:val="lightGray"/>
        </w:rPr>
        <w:t>Conditions</w:t>
      </w:r>
      <w:bookmarkEnd w:id="24"/>
    </w:p>
    <w:p w14:paraId="1B11B4F1" w14:textId="77777777" w:rsidR="00614E4B" w:rsidRDefault="00614E4B" w:rsidP="00614E4B"/>
    <w:p w14:paraId="413AA40B" w14:textId="77777777" w:rsidR="00614E4B" w:rsidRDefault="00614E4B" w:rsidP="00614E4B">
      <w:pPr>
        <w:spacing w:after="160" w:line="259" w:lineRule="auto"/>
        <w:jc w:val="both"/>
        <w:rPr>
          <w:rFonts w:eastAsiaTheme="minorEastAsia" w:cstheme="minorBidi"/>
          <w:lang w:val="en-US"/>
        </w:rPr>
      </w:pPr>
      <w:r w:rsidRPr="007A332D">
        <w:rPr>
          <w:rFonts w:eastAsiaTheme="minorEastAsia" w:cstheme="minorBidi"/>
          <w:lang w:val="en-US"/>
        </w:rPr>
        <w:t>The Contract will be signed by Action Against Hunger and the selected supplier. These contracts will detail the type construction services, price, conditions, payments, etc…</w:t>
      </w:r>
    </w:p>
    <w:p w14:paraId="5D03F7E6" w14:textId="77777777" w:rsidR="00614E4B" w:rsidRPr="00614E4B" w:rsidRDefault="00614E4B" w:rsidP="00614E4B"/>
    <w:p w14:paraId="158A9EA9" w14:textId="75783C02" w:rsidR="00A73DF3" w:rsidRPr="005D157E" w:rsidRDefault="005D157E" w:rsidP="005D157E">
      <w:pPr>
        <w:pStyle w:val="Heading3"/>
        <w:numPr>
          <w:ilvl w:val="0"/>
          <w:numId w:val="0"/>
        </w:numPr>
        <w:shd w:val="clear" w:color="auto" w:fill="BFBFBF"/>
        <w:spacing w:before="0" w:after="0"/>
        <w:ind w:left="450" w:hanging="360"/>
        <w:contextualSpacing/>
        <w:jc w:val="both"/>
        <w:rPr>
          <w:rFonts w:eastAsiaTheme="minorEastAsia"/>
          <w:szCs w:val="28"/>
          <w:lang w:val="en-US"/>
        </w:rPr>
      </w:pPr>
      <w:bookmarkStart w:id="25" w:name="_Toc171604002"/>
      <w:r>
        <w:rPr>
          <w:rFonts w:eastAsiaTheme="minorEastAsia"/>
          <w:szCs w:val="28"/>
          <w:lang w:val="en-US"/>
        </w:rPr>
        <w:t>23</w:t>
      </w:r>
      <w:r w:rsidR="002F02EA" w:rsidRPr="007A332D">
        <w:rPr>
          <w:rFonts w:eastAsiaTheme="minorEastAsia"/>
          <w:szCs w:val="28"/>
          <w:lang w:val="en-US"/>
        </w:rPr>
        <w:t>. Delivery</w:t>
      </w:r>
      <w:bookmarkEnd w:id="25"/>
    </w:p>
    <w:p w14:paraId="3D7E7D31" w14:textId="77777777" w:rsidR="001D6288" w:rsidRPr="001D6288" w:rsidRDefault="001D6288" w:rsidP="00C300F3">
      <w:pPr>
        <w:spacing w:after="160" w:line="259" w:lineRule="auto"/>
        <w:jc w:val="both"/>
        <w:rPr>
          <w:rFonts w:eastAsiaTheme="minorEastAsia" w:cstheme="minorBidi"/>
          <w:sz w:val="16"/>
          <w:szCs w:val="16"/>
          <w:lang w:val="en-US"/>
        </w:rPr>
      </w:pPr>
    </w:p>
    <w:p w14:paraId="5AE6626C" w14:textId="600F13FB" w:rsidR="00E80303" w:rsidRPr="007A332D" w:rsidRDefault="00310ECF" w:rsidP="00C300F3">
      <w:pPr>
        <w:spacing w:after="160" w:line="259" w:lineRule="auto"/>
        <w:jc w:val="both"/>
        <w:rPr>
          <w:rFonts w:eastAsiaTheme="minorEastAsia" w:cstheme="minorBidi"/>
          <w:b/>
          <w:u w:val="single"/>
          <w:lang w:val="en-US"/>
        </w:rPr>
      </w:pPr>
      <w:r w:rsidRPr="007A332D">
        <w:rPr>
          <w:rFonts w:eastAsiaTheme="minorEastAsia" w:cstheme="minorBidi"/>
          <w:b/>
          <w:u w:val="single"/>
          <w:lang w:val="en-US"/>
        </w:rPr>
        <w:t>Date of delivery</w:t>
      </w:r>
      <w:r w:rsidR="00C300F3" w:rsidRPr="007A332D">
        <w:rPr>
          <w:rFonts w:eastAsiaTheme="minorEastAsia" w:cstheme="minorBidi"/>
          <w:b/>
          <w:u w:val="single"/>
          <w:lang w:val="en-US"/>
        </w:rPr>
        <w:t>:</w:t>
      </w:r>
    </w:p>
    <w:p w14:paraId="2CF5BFCE" w14:textId="0E525B1F" w:rsidR="00DF0ACA" w:rsidRPr="007A332D" w:rsidRDefault="00DF0ACA" w:rsidP="005F1403">
      <w:pPr>
        <w:spacing w:after="160" w:line="259" w:lineRule="auto"/>
        <w:jc w:val="both"/>
        <w:rPr>
          <w:rFonts w:eastAsiaTheme="minorEastAsia" w:cstheme="minorBidi"/>
          <w:bCs/>
        </w:rPr>
      </w:pPr>
      <w:r w:rsidRPr="007A332D">
        <w:rPr>
          <w:rFonts w:eastAsiaTheme="minorEastAsia" w:cstheme="minorBidi"/>
          <w:bCs/>
        </w:rPr>
        <w:t xml:space="preserve">The project's completion period is </w:t>
      </w:r>
      <w:r w:rsidR="00713868">
        <w:rPr>
          <w:rFonts w:eastAsiaTheme="minorEastAsia" w:cstheme="minorBidi"/>
          <w:bCs/>
        </w:rPr>
        <w:t>9</w:t>
      </w:r>
      <w:r w:rsidR="005F1403" w:rsidRPr="007A332D">
        <w:rPr>
          <w:rFonts w:eastAsiaTheme="minorEastAsia" w:cstheme="minorBidi"/>
          <w:bCs/>
        </w:rPr>
        <w:t>0</w:t>
      </w:r>
      <w:r w:rsidRPr="007A332D">
        <w:rPr>
          <w:rFonts w:eastAsiaTheme="minorEastAsia" w:cstheme="minorBidi"/>
          <w:bCs/>
        </w:rPr>
        <w:t xml:space="preserve"> calendar days. After signing the contract and receiving the work permission letter, the contractor is liable t</w:t>
      </w:r>
      <w:r w:rsidR="005D157E">
        <w:rPr>
          <w:rFonts w:eastAsiaTheme="minorEastAsia" w:cstheme="minorBidi"/>
          <w:bCs/>
        </w:rPr>
        <w:t xml:space="preserve">o complete the project within </w:t>
      </w:r>
      <w:r w:rsidR="00713868">
        <w:rPr>
          <w:rFonts w:eastAsiaTheme="minorEastAsia" w:cstheme="minorBidi"/>
          <w:bCs/>
        </w:rPr>
        <w:t>9</w:t>
      </w:r>
      <w:r w:rsidR="005D157E">
        <w:rPr>
          <w:rFonts w:eastAsiaTheme="minorEastAsia" w:cstheme="minorBidi"/>
          <w:bCs/>
        </w:rPr>
        <w:t>0</w:t>
      </w:r>
      <w:r w:rsidRPr="007A332D">
        <w:rPr>
          <w:rFonts w:eastAsiaTheme="minorEastAsia" w:cstheme="minorBidi"/>
          <w:bCs/>
        </w:rPr>
        <w:t xml:space="preserve"> days.</w:t>
      </w:r>
    </w:p>
    <w:p w14:paraId="3A3F9414" w14:textId="456EC696" w:rsidR="00E80303" w:rsidRPr="007A332D" w:rsidRDefault="00DF0ACA" w:rsidP="00DF0ACA">
      <w:pPr>
        <w:spacing w:after="160" w:line="259" w:lineRule="auto"/>
        <w:jc w:val="both"/>
        <w:rPr>
          <w:rFonts w:eastAsiaTheme="minorEastAsia" w:cstheme="minorBidi"/>
          <w:b/>
          <w:u w:val="single"/>
          <w:lang w:val="en-US"/>
        </w:rPr>
      </w:pPr>
      <w:r w:rsidRPr="007A332D">
        <w:rPr>
          <w:rFonts w:eastAsiaTheme="minorEastAsia" w:cstheme="minorBidi"/>
          <w:b/>
          <w:u w:val="single"/>
          <w:lang w:val="en-US"/>
        </w:rPr>
        <w:t>Place of delivery</w:t>
      </w:r>
      <w:r w:rsidR="00126EF2" w:rsidRPr="007A332D">
        <w:rPr>
          <w:rFonts w:eastAsiaTheme="minorEastAsia" w:cstheme="minorBidi"/>
          <w:b/>
          <w:u w:val="single"/>
          <w:lang w:val="en-US"/>
        </w:rPr>
        <w:t xml:space="preserve"> </w:t>
      </w:r>
      <w:r w:rsidRPr="007A332D">
        <w:rPr>
          <w:rFonts w:eastAsiaTheme="minorEastAsia" w:cstheme="minorBidi"/>
          <w:b/>
          <w:u w:val="single"/>
          <w:lang w:val="en-US"/>
        </w:rPr>
        <w:t>(construction site)</w:t>
      </w:r>
    </w:p>
    <w:p w14:paraId="342099CF" w14:textId="05AE5391" w:rsidR="00E80303" w:rsidRPr="007A332D" w:rsidRDefault="005F1403" w:rsidP="005F1403">
      <w:pPr>
        <w:spacing w:after="160" w:line="259" w:lineRule="auto"/>
        <w:jc w:val="both"/>
        <w:rPr>
          <w:rFonts w:eastAsiaTheme="minorEastAsia" w:cstheme="minorBidi"/>
          <w:lang w:val="en-US"/>
        </w:rPr>
      </w:pPr>
      <w:r w:rsidRPr="007A332D">
        <w:t>The wash activities and sanitation are located in the following province.</w:t>
      </w:r>
    </w:p>
    <w:p w14:paraId="52B73E48" w14:textId="0A747938" w:rsidR="00DF0ACA" w:rsidRPr="00FA2336" w:rsidRDefault="00CE775A" w:rsidP="004B7DEA">
      <w:pPr>
        <w:pStyle w:val="ListParagraph"/>
        <w:numPr>
          <w:ilvl w:val="0"/>
          <w:numId w:val="32"/>
        </w:numPr>
        <w:spacing w:after="160" w:line="259" w:lineRule="auto"/>
        <w:jc w:val="both"/>
        <w:rPr>
          <w:rFonts w:eastAsiaTheme="minorEastAsia" w:cstheme="minorBidi"/>
          <w:lang w:val="en-US"/>
        </w:rPr>
      </w:pPr>
      <w:r w:rsidRPr="00FA2336">
        <w:rPr>
          <w:rFonts w:eastAsiaTheme="minorEastAsia" w:cstheme="minorBidi"/>
          <w:lang w:val="en-US"/>
        </w:rPr>
        <w:t>Daikundi for Lot 1</w:t>
      </w:r>
    </w:p>
    <w:p w14:paraId="26F3F159" w14:textId="546C2C56" w:rsidR="00DF0ACA" w:rsidRPr="00FA2336" w:rsidRDefault="00CE775A" w:rsidP="00DF0ACA">
      <w:pPr>
        <w:pStyle w:val="ListParagraph"/>
        <w:numPr>
          <w:ilvl w:val="0"/>
          <w:numId w:val="32"/>
        </w:numPr>
        <w:spacing w:after="160" w:line="259" w:lineRule="auto"/>
        <w:jc w:val="both"/>
        <w:rPr>
          <w:rFonts w:eastAsiaTheme="minorEastAsia" w:cstheme="minorBidi"/>
          <w:lang w:val="en-US"/>
        </w:rPr>
      </w:pPr>
      <w:r w:rsidRPr="00FA2336">
        <w:rPr>
          <w:rFonts w:eastAsiaTheme="minorEastAsia" w:cstheme="minorBidi"/>
          <w:lang w:val="en-US"/>
        </w:rPr>
        <w:t>Badakhsan for Lot 2</w:t>
      </w:r>
    </w:p>
    <w:p w14:paraId="2177A2E3" w14:textId="77777777" w:rsidR="00E80303" w:rsidRPr="007A332D" w:rsidRDefault="00E80303" w:rsidP="002F02EA">
      <w:pPr>
        <w:spacing w:after="160" w:line="259" w:lineRule="auto"/>
        <w:jc w:val="both"/>
        <w:rPr>
          <w:rFonts w:eastAsiaTheme="minorEastAsia" w:cstheme="minorBidi"/>
          <w:b/>
          <w:u w:val="single"/>
          <w:lang w:val="en-US"/>
        </w:rPr>
      </w:pPr>
      <w:r w:rsidRPr="007A332D">
        <w:rPr>
          <w:rFonts w:eastAsiaTheme="minorEastAsia" w:cstheme="minorBidi"/>
          <w:b/>
          <w:u w:val="single"/>
          <w:lang w:val="en-US"/>
        </w:rPr>
        <w:t>Delivery Inspection:</w:t>
      </w:r>
    </w:p>
    <w:p w14:paraId="05B09C36" w14:textId="520E7156" w:rsidR="00E80303" w:rsidRPr="005D157E" w:rsidRDefault="00E80303" w:rsidP="00DF0ACA">
      <w:pPr>
        <w:spacing w:after="160" w:line="259" w:lineRule="auto"/>
        <w:jc w:val="both"/>
        <w:rPr>
          <w:rFonts w:eastAsiaTheme="minorEastAsia" w:cstheme="minorBidi"/>
          <w:lang w:val="en-US"/>
        </w:rPr>
      </w:pPr>
      <w:r w:rsidRPr="007A332D">
        <w:rPr>
          <w:rFonts w:eastAsiaTheme="minorEastAsia" w:cstheme="minorBidi"/>
          <w:lang w:val="en-US"/>
        </w:rPr>
        <w:t>An Action Against Hunger represe</w:t>
      </w:r>
      <w:r w:rsidR="0048422A" w:rsidRPr="007A332D">
        <w:rPr>
          <w:rFonts w:eastAsiaTheme="minorEastAsia" w:cstheme="minorBidi"/>
          <w:lang w:val="en-US"/>
        </w:rPr>
        <w:t xml:space="preserve">ntative will </w:t>
      </w:r>
      <w:r w:rsidR="00DF0ACA" w:rsidRPr="007A332D">
        <w:rPr>
          <w:rFonts w:eastAsiaTheme="minorEastAsia" w:cstheme="minorBidi"/>
          <w:lang w:val="en-US"/>
        </w:rPr>
        <w:t xml:space="preserve">monitor and </w:t>
      </w:r>
      <w:r w:rsidR="0048422A" w:rsidRPr="007A332D">
        <w:rPr>
          <w:rFonts w:eastAsiaTheme="minorEastAsia" w:cstheme="minorBidi"/>
          <w:lang w:val="en-US"/>
        </w:rPr>
        <w:t xml:space="preserve">inspect the </w:t>
      </w:r>
      <w:r w:rsidR="00DF0ACA" w:rsidRPr="007A332D">
        <w:rPr>
          <w:rFonts w:eastAsiaTheme="minorEastAsia" w:cstheme="minorBidi"/>
          <w:lang w:val="en-US"/>
        </w:rPr>
        <w:t xml:space="preserve">quality and quantity of works procurement. </w:t>
      </w:r>
      <w:r w:rsidR="00DF0ACA" w:rsidRPr="005D157E">
        <w:rPr>
          <w:rFonts w:eastAsiaTheme="minorEastAsia" w:cstheme="minorBidi"/>
          <w:lang w:val="en-US"/>
        </w:rPr>
        <w:t>The inspection will be done of the basis of specification described in the:</w:t>
      </w:r>
    </w:p>
    <w:p w14:paraId="0F1ECA89" w14:textId="5FD2391D" w:rsidR="00DF0ACA" w:rsidRPr="005D157E" w:rsidRDefault="005D157E" w:rsidP="004259EE">
      <w:pPr>
        <w:pStyle w:val="ListParagraph"/>
        <w:numPr>
          <w:ilvl w:val="0"/>
          <w:numId w:val="33"/>
        </w:numPr>
        <w:spacing w:after="160" w:line="259" w:lineRule="auto"/>
        <w:jc w:val="both"/>
        <w:rPr>
          <w:rFonts w:eastAsiaTheme="minorEastAsia" w:cstheme="minorBidi"/>
          <w:lang w:val="en-US"/>
        </w:rPr>
      </w:pPr>
      <w:r w:rsidRPr="005D157E">
        <w:rPr>
          <w:rFonts w:eastAsiaTheme="minorEastAsia" w:cstheme="minorBidi"/>
          <w:lang w:val="en-US"/>
        </w:rPr>
        <w:t>Workplan</w:t>
      </w:r>
      <w:r w:rsidR="00DF0ACA" w:rsidRPr="005D157E">
        <w:rPr>
          <w:rFonts w:eastAsiaTheme="minorEastAsia" w:cstheme="minorBidi"/>
          <w:lang w:val="en-US"/>
        </w:rPr>
        <w:t>,</w:t>
      </w:r>
    </w:p>
    <w:p w14:paraId="39FF5A15" w14:textId="7909163B" w:rsidR="00DF0ACA" w:rsidRPr="005D157E" w:rsidRDefault="004259EE" w:rsidP="004259EE">
      <w:pPr>
        <w:pStyle w:val="ListParagraph"/>
        <w:numPr>
          <w:ilvl w:val="0"/>
          <w:numId w:val="33"/>
        </w:numPr>
        <w:spacing w:after="160" w:line="259" w:lineRule="auto"/>
        <w:jc w:val="both"/>
        <w:rPr>
          <w:rFonts w:eastAsiaTheme="minorEastAsia" w:cstheme="minorBidi"/>
          <w:lang w:val="en-US"/>
        </w:rPr>
      </w:pPr>
      <w:r w:rsidRPr="005D157E">
        <w:rPr>
          <w:rFonts w:eastAsiaTheme="minorEastAsia" w:cstheme="minorBidi"/>
          <w:lang w:val="en-US"/>
        </w:rPr>
        <w:t>BoQ,</w:t>
      </w:r>
    </w:p>
    <w:p w14:paraId="6CA6C48D" w14:textId="56F10D88" w:rsidR="004259EE" w:rsidRPr="005D157E" w:rsidRDefault="004259EE" w:rsidP="004259EE">
      <w:pPr>
        <w:pStyle w:val="ListParagraph"/>
        <w:numPr>
          <w:ilvl w:val="0"/>
          <w:numId w:val="33"/>
        </w:numPr>
        <w:spacing w:after="160" w:line="259" w:lineRule="auto"/>
        <w:jc w:val="both"/>
        <w:rPr>
          <w:rFonts w:eastAsiaTheme="minorEastAsia" w:cstheme="minorBidi"/>
          <w:lang w:val="en-US"/>
        </w:rPr>
      </w:pPr>
      <w:r w:rsidRPr="005D157E">
        <w:rPr>
          <w:rFonts w:eastAsiaTheme="minorEastAsia" w:cstheme="minorBidi"/>
          <w:lang w:val="en-US"/>
        </w:rPr>
        <w:t>Drawings,</w:t>
      </w:r>
    </w:p>
    <w:p w14:paraId="493AF3DF" w14:textId="0B32D3E0" w:rsidR="004259EE" w:rsidRPr="005D157E" w:rsidRDefault="004259EE" w:rsidP="004259EE">
      <w:pPr>
        <w:pStyle w:val="ListParagraph"/>
        <w:numPr>
          <w:ilvl w:val="0"/>
          <w:numId w:val="33"/>
        </w:numPr>
        <w:spacing w:after="160" w:line="259" w:lineRule="auto"/>
        <w:jc w:val="both"/>
        <w:rPr>
          <w:rFonts w:eastAsiaTheme="minorEastAsia" w:cstheme="minorBidi"/>
          <w:lang w:val="en-US"/>
        </w:rPr>
      </w:pPr>
      <w:r w:rsidRPr="005D157E">
        <w:rPr>
          <w:rFonts w:eastAsiaTheme="minorEastAsia" w:cstheme="minorBidi"/>
          <w:lang w:val="en-US"/>
        </w:rPr>
        <w:t>Contract.</w:t>
      </w:r>
    </w:p>
    <w:p w14:paraId="6CF4EDF0" w14:textId="40A158E7" w:rsidR="00E80303" w:rsidRPr="007A332D" w:rsidRDefault="00E80303" w:rsidP="004259EE">
      <w:pPr>
        <w:spacing w:after="160" w:line="259" w:lineRule="auto"/>
        <w:jc w:val="both"/>
        <w:rPr>
          <w:rFonts w:eastAsiaTheme="minorEastAsia" w:cstheme="minorBidi"/>
          <w:lang w:val="en-US"/>
        </w:rPr>
      </w:pPr>
      <w:r w:rsidRPr="007A332D">
        <w:rPr>
          <w:rFonts w:eastAsiaTheme="minorEastAsia" w:cstheme="minorBidi"/>
          <w:lang w:val="en-US"/>
        </w:rPr>
        <w:lastRenderedPageBreak/>
        <w:t>If the inspection</w:t>
      </w:r>
      <w:r w:rsidR="00DF0ACA" w:rsidRPr="007A332D">
        <w:rPr>
          <w:rFonts w:eastAsiaTheme="minorEastAsia" w:cstheme="minorBidi"/>
          <w:lang w:val="en-US"/>
        </w:rPr>
        <w:t xml:space="preserve"> team</w:t>
      </w:r>
      <w:r w:rsidRPr="007A332D">
        <w:rPr>
          <w:rFonts w:eastAsiaTheme="minorEastAsia" w:cstheme="minorBidi"/>
          <w:lang w:val="en-US"/>
        </w:rPr>
        <w:t xml:space="preserve"> concludes that the delivery complies with the </w:t>
      </w:r>
      <w:r w:rsidR="004259EE" w:rsidRPr="007A332D">
        <w:rPr>
          <w:rFonts w:eastAsiaTheme="minorEastAsia" w:cstheme="minorBidi"/>
          <w:lang w:val="en-US"/>
        </w:rPr>
        <w:t>specification</w:t>
      </w:r>
      <w:r w:rsidRPr="007A332D">
        <w:rPr>
          <w:rFonts w:eastAsiaTheme="minorEastAsia" w:cstheme="minorBidi"/>
          <w:lang w:val="en-US"/>
        </w:rPr>
        <w:t xml:space="preserve"> of the contract, Action Against Hunger will a</w:t>
      </w:r>
      <w:r w:rsidR="0048422A" w:rsidRPr="007A332D">
        <w:rPr>
          <w:rFonts w:eastAsiaTheme="minorEastAsia" w:cstheme="minorBidi"/>
          <w:lang w:val="en-US"/>
        </w:rPr>
        <w:t xml:space="preserve">ccept the </w:t>
      </w:r>
      <w:r w:rsidR="00DF0ACA" w:rsidRPr="007A332D">
        <w:rPr>
          <w:rFonts w:eastAsiaTheme="minorEastAsia" w:cstheme="minorBidi"/>
          <w:lang w:val="en-US"/>
        </w:rPr>
        <w:t>work completion.</w:t>
      </w:r>
      <w:r w:rsidR="00126EF2" w:rsidRPr="007A332D">
        <w:rPr>
          <w:rFonts w:eastAsiaTheme="minorEastAsia" w:cstheme="minorBidi"/>
          <w:lang w:val="en-US"/>
        </w:rPr>
        <w:t xml:space="preserve"> The filed monitor team will issue a completion certificate for delivered services.</w:t>
      </w:r>
    </w:p>
    <w:p w14:paraId="0B590FCB" w14:textId="59255E14" w:rsidR="00E80303" w:rsidRPr="007A332D" w:rsidRDefault="0048422A" w:rsidP="0048422A">
      <w:pPr>
        <w:tabs>
          <w:tab w:val="left" w:pos="3220"/>
        </w:tabs>
        <w:spacing w:after="160" w:line="259" w:lineRule="auto"/>
        <w:jc w:val="both"/>
        <w:rPr>
          <w:rFonts w:eastAsiaTheme="minorEastAsia" w:cstheme="minorBidi"/>
          <w:b/>
          <w:u w:val="single"/>
          <w:lang w:val="en-US"/>
        </w:rPr>
      </w:pPr>
      <w:r w:rsidRPr="007A332D">
        <w:rPr>
          <w:rFonts w:eastAsiaTheme="minorEastAsia" w:cstheme="minorBidi"/>
          <w:b/>
          <w:u w:val="single"/>
          <w:lang w:val="en-US"/>
        </w:rPr>
        <w:t>Non-conformity at delivery.</w:t>
      </w:r>
    </w:p>
    <w:p w14:paraId="72BF9F1B" w14:textId="13F8472C" w:rsidR="00E80303" w:rsidRPr="007A332D" w:rsidRDefault="00E80303" w:rsidP="004259EE">
      <w:pPr>
        <w:spacing w:after="160" w:line="259" w:lineRule="auto"/>
        <w:jc w:val="both"/>
        <w:rPr>
          <w:rFonts w:eastAsiaTheme="minorEastAsia" w:cstheme="minorBidi"/>
          <w:lang w:val="en-US"/>
        </w:rPr>
      </w:pPr>
      <w:r w:rsidRPr="007A332D">
        <w:rPr>
          <w:rFonts w:eastAsiaTheme="minorEastAsia" w:cstheme="minorBidi"/>
          <w:lang w:val="en-US"/>
        </w:rPr>
        <w:t>Sho</w:t>
      </w:r>
      <w:r w:rsidR="002E3C91" w:rsidRPr="007A332D">
        <w:rPr>
          <w:rFonts w:eastAsiaTheme="minorEastAsia" w:cstheme="minorBidi"/>
          <w:lang w:val="en-US"/>
        </w:rPr>
        <w:t xml:space="preserve">uld the quality of the </w:t>
      </w:r>
      <w:r w:rsidR="004259EE" w:rsidRPr="007A332D">
        <w:rPr>
          <w:rFonts w:eastAsiaTheme="minorEastAsia" w:cstheme="minorBidi"/>
          <w:lang w:val="en-US"/>
        </w:rPr>
        <w:t>work</w:t>
      </w:r>
      <w:r w:rsidR="002E3C91" w:rsidRPr="007A332D">
        <w:rPr>
          <w:rFonts w:eastAsiaTheme="minorEastAsia" w:cstheme="minorBidi"/>
          <w:lang w:val="en-US"/>
        </w:rPr>
        <w:t>s</w:t>
      </w:r>
      <w:r w:rsidRPr="007A332D">
        <w:rPr>
          <w:rFonts w:eastAsiaTheme="minorEastAsia" w:cstheme="minorBidi"/>
          <w:lang w:val="en-US"/>
        </w:rPr>
        <w:t xml:space="preserve"> not satisfy Action Against Hunger requirements at the moment of the delivery inspection, Action Against Hunger reserves the right to demand:</w:t>
      </w:r>
    </w:p>
    <w:p w14:paraId="51122F4E" w14:textId="33C703F6" w:rsidR="002F02EA" w:rsidRPr="007A332D" w:rsidRDefault="004259EE" w:rsidP="009756FF">
      <w:pPr>
        <w:numPr>
          <w:ilvl w:val="0"/>
          <w:numId w:val="18"/>
        </w:numPr>
        <w:spacing w:after="160" w:line="259" w:lineRule="auto"/>
        <w:jc w:val="both"/>
        <w:rPr>
          <w:rFonts w:eastAsiaTheme="minorEastAsia" w:cstheme="minorBidi"/>
          <w:lang w:val="en-US"/>
        </w:rPr>
      </w:pPr>
      <w:r w:rsidRPr="007A332D">
        <w:rPr>
          <w:rFonts w:eastAsiaTheme="minorEastAsia" w:cstheme="minorBidi"/>
          <w:lang w:val="en-US"/>
        </w:rPr>
        <w:t xml:space="preserve">Improvement, modification, alteration, removal or any other necessary action. </w:t>
      </w:r>
    </w:p>
    <w:p w14:paraId="2A0895F9" w14:textId="41AD9E99" w:rsidR="00E80303" w:rsidRPr="007A332D" w:rsidRDefault="00E80303" w:rsidP="009756FF">
      <w:pPr>
        <w:numPr>
          <w:ilvl w:val="0"/>
          <w:numId w:val="18"/>
        </w:numPr>
        <w:spacing w:after="160" w:line="259" w:lineRule="auto"/>
        <w:jc w:val="both"/>
        <w:rPr>
          <w:rFonts w:eastAsiaTheme="minorEastAsia" w:cstheme="minorBidi"/>
          <w:lang w:val="en-US"/>
        </w:rPr>
      </w:pPr>
      <w:r w:rsidRPr="007A332D">
        <w:rPr>
          <w:rFonts w:eastAsiaTheme="minorEastAsia" w:cstheme="minorBidi"/>
          <w:lang w:val="en-US"/>
        </w:rPr>
        <w:t>or the immediate reimbursement of the payment</w:t>
      </w:r>
    </w:p>
    <w:p w14:paraId="6ECD257B" w14:textId="7DF7B737" w:rsidR="00E80303" w:rsidRPr="007A332D" w:rsidRDefault="004259EE" w:rsidP="009756FF">
      <w:pPr>
        <w:numPr>
          <w:ilvl w:val="0"/>
          <w:numId w:val="18"/>
        </w:numPr>
        <w:spacing w:after="160" w:line="259" w:lineRule="auto"/>
        <w:jc w:val="both"/>
        <w:rPr>
          <w:rFonts w:eastAsiaTheme="minorEastAsia" w:cstheme="minorBidi"/>
          <w:lang w:val="en-US"/>
        </w:rPr>
      </w:pPr>
      <w:r w:rsidRPr="007A332D">
        <w:rPr>
          <w:rFonts w:eastAsiaTheme="minorEastAsia" w:cstheme="minorBidi"/>
          <w:lang w:val="en-US"/>
        </w:rPr>
        <w:t>Or</w:t>
      </w:r>
      <w:r w:rsidR="00E80303" w:rsidRPr="007A332D">
        <w:rPr>
          <w:rFonts w:eastAsiaTheme="minorEastAsia" w:cstheme="minorBidi"/>
          <w:lang w:val="en-US"/>
        </w:rPr>
        <w:t xml:space="preserve"> the cancellation of the order and of the corresponding price</w:t>
      </w:r>
      <w:r w:rsidRPr="007A332D">
        <w:rPr>
          <w:rFonts w:eastAsiaTheme="minorEastAsia" w:cstheme="minorBidi"/>
          <w:lang w:val="en-US"/>
        </w:rPr>
        <w:t>.</w:t>
      </w:r>
    </w:p>
    <w:p w14:paraId="2A26691E" w14:textId="024F3CB9" w:rsidR="00E80303" w:rsidRPr="007A332D" w:rsidRDefault="00E80303" w:rsidP="004259EE">
      <w:pPr>
        <w:spacing w:after="160" w:line="259" w:lineRule="auto"/>
        <w:jc w:val="both"/>
        <w:rPr>
          <w:rFonts w:eastAsiaTheme="minorEastAsia" w:cstheme="minorBidi"/>
          <w:lang w:val="en-US"/>
        </w:rPr>
      </w:pPr>
      <w:r w:rsidRPr="007A332D">
        <w:rPr>
          <w:rFonts w:eastAsiaTheme="minorEastAsia" w:cstheme="minorBidi"/>
          <w:lang w:val="en-US"/>
        </w:rPr>
        <w:t>If the</w:t>
      </w:r>
      <w:r w:rsidR="00A13F9A" w:rsidRPr="007A332D">
        <w:rPr>
          <w:rFonts w:eastAsiaTheme="minorEastAsia" w:cstheme="minorBidi"/>
          <w:lang w:val="en-US"/>
        </w:rPr>
        <w:t xml:space="preserve"> supplier is not able </w:t>
      </w:r>
      <w:r w:rsidR="004259EE" w:rsidRPr="007A332D">
        <w:rPr>
          <w:rFonts w:eastAsiaTheme="minorEastAsia" w:cstheme="minorBidi"/>
          <w:lang w:val="en-US"/>
        </w:rPr>
        <w:t>take necessary action for Improvement, modification, alteration or removal</w:t>
      </w:r>
      <w:r w:rsidRPr="007A332D">
        <w:rPr>
          <w:rFonts w:eastAsiaTheme="minorEastAsia" w:cstheme="minorBidi"/>
          <w:lang w:val="en-US"/>
        </w:rPr>
        <w:t xml:space="preserve"> within the agreed timeframe, Action Against Hunger reserves the right to ask for the immediate reimbursement of the payment or down payments if any, and to simply cancel the </w:t>
      </w:r>
      <w:r w:rsidR="004259EE" w:rsidRPr="007A332D">
        <w:rPr>
          <w:rFonts w:eastAsiaTheme="minorEastAsia" w:cstheme="minorBidi"/>
          <w:lang w:val="en-US"/>
        </w:rPr>
        <w:t>contract, totally or partially;</w:t>
      </w:r>
    </w:p>
    <w:p w14:paraId="1E9B77AC" w14:textId="77777777" w:rsidR="00E80303" w:rsidRPr="007A332D" w:rsidRDefault="00E80303" w:rsidP="002F02EA">
      <w:pPr>
        <w:spacing w:after="160" w:line="259" w:lineRule="auto"/>
        <w:jc w:val="both"/>
        <w:rPr>
          <w:rFonts w:eastAsiaTheme="minorEastAsia" w:cstheme="minorBidi"/>
          <w:b/>
          <w:u w:val="single"/>
          <w:lang w:val="en-US"/>
        </w:rPr>
      </w:pPr>
      <w:r w:rsidRPr="007A332D">
        <w:rPr>
          <w:rFonts w:eastAsiaTheme="minorEastAsia" w:cstheme="minorBidi"/>
          <w:b/>
          <w:u w:val="single"/>
          <w:lang w:val="en-US"/>
        </w:rPr>
        <w:t xml:space="preserve">Late Delivery </w:t>
      </w:r>
    </w:p>
    <w:p w14:paraId="4D4AB7CF" w14:textId="77777777" w:rsidR="00E80303" w:rsidRPr="007A332D" w:rsidRDefault="00E80303" w:rsidP="00E80303">
      <w:pPr>
        <w:spacing w:after="160" w:line="259" w:lineRule="auto"/>
        <w:rPr>
          <w:rFonts w:eastAsiaTheme="minorEastAsia" w:cstheme="minorBidi"/>
          <w:lang w:val="en-US"/>
        </w:rPr>
      </w:pPr>
      <w:r w:rsidRPr="007A332D">
        <w:rPr>
          <w:rFonts w:eastAsiaTheme="minorEastAsia" w:cstheme="minorBidi"/>
          <w:lang w:val="en-US"/>
        </w:rPr>
        <w:t>Due to the emergency and constraint triggered off by Action Against Hunger specific humanitarian activities, the disposal or delivery dates define in this article are fixed and mandatory.</w:t>
      </w:r>
    </w:p>
    <w:p w14:paraId="467A4E20" w14:textId="45C91449" w:rsidR="00E80303" w:rsidRPr="007A332D" w:rsidRDefault="008A4985" w:rsidP="00E80303">
      <w:pPr>
        <w:spacing w:after="160" w:line="259" w:lineRule="auto"/>
        <w:rPr>
          <w:rFonts w:eastAsiaTheme="minorEastAsia" w:cstheme="minorBidi"/>
          <w:lang w:val="en-US"/>
        </w:rPr>
      </w:pPr>
      <w:r w:rsidRPr="007A332D">
        <w:rPr>
          <w:rFonts w:eastAsiaTheme="minorEastAsia" w:cstheme="minorBidi"/>
          <w:lang w:val="en-US"/>
        </w:rPr>
        <w:t xml:space="preserve">The supplier has to notify </w:t>
      </w:r>
      <w:r w:rsidR="00E80303" w:rsidRPr="007A332D">
        <w:rPr>
          <w:rFonts w:eastAsiaTheme="minorEastAsia" w:cstheme="minorBidi"/>
          <w:lang w:val="en-US"/>
        </w:rPr>
        <w:t xml:space="preserve">Action Against Hunger about any potential delay, as soon as he is aware of it, in order to anticipate and </w:t>
      </w:r>
      <w:r w:rsidRPr="007A332D">
        <w:rPr>
          <w:rFonts w:eastAsiaTheme="minorEastAsia" w:cstheme="minorBidi"/>
          <w:lang w:val="en-US"/>
        </w:rPr>
        <w:t>minimize</w:t>
      </w:r>
      <w:r w:rsidR="00E80303" w:rsidRPr="007A332D">
        <w:rPr>
          <w:rFonts w:eastAsiaTheme="minorEastAsia" w:cstheme="minorBidi"/>
          <w:lang w:val="en-US"/>
        </w:rPr>
        <w:t xml:space="preserve"> the consequences.</w:t>
      </w:r>
      <w:r w:rsidR="004259EE" w:rsidRPr="007A332D">
        <w:rPr>
          <w:rFonts w:eastAsiaTheme="minorEastAsia" w:cstheme="minorBidi"/>
          <w:lang w:val="en-US"/>
        </w:rPr>
        <w:t xml:space="preserve"> The bidder shall provide logical and reliable document for any delay to describe the re</w:t>
      </w:r>
      <w:r w:rsidR="001F0F10" w:rsidRPr="007A332D">
        <w:rPr>
          <w:rFonts w:eastAsiaTheme="minorEastAsia" w:cstheme="minorBidi"/>
          <w:lang w:val="en-US"/>
        </w:rPr>
        <w:t xml:space="preserve">ason for late delivery or delay; otherwise the </w:t>
      </w:r>
      <w:r w:rsidR="007E3A01">
        <w:rPr>
          <w:rFonts w:eastAsiaTheme="minorEastAsia" w:cstheme="minorBidi"/>
          <w:lang w:val="en-US"/>
        </w:rPr>
        <w:t>AAH</w:t>
      </w:r>
      <w:r w:rsidR="001F0F10" w:rsidRPr="007A332D">
        <w:rPr>
          <w:rFonts w:eastAsiaTheme="minorEastAsia" w:cstheme="minorBidi"/>
          <w:lang w:val="en-US"/>
        </w:rPr>
        <w:t xml:space="preserve"> liquidated damages will be applied.</w:t>
      </w:r>
    </w:p>
    <w:p w14:paraId="5D13F7DE" w14:textId="562DC1C8" w:rsidR="00E80303" w:rsidRPr="007A332D" w:rsidRDefault="00E80303" w:rsidP="00E80303">
      <w:pPr>
        <w:spacing w:after="160" w:line="259" w:lineRule="auto"/>
        <w:rPr>
          <w:rFonts w:eastAsiaTheme="minorEastAsia" w:cstheme="minorBidi"/>
          <w:lang w:val="en-US"/>
        </w:rPr>
      </w:pPr>
      <w:r w:rsidRPr="007A332D">
        <w:rPr>
          <w:rFonts w:eastAsiaTheme="minorEastAsia" w:cstheme="minorBidi"/>
          <w:lang w:val="en-US"/>
        </w:rPr>
        <w:t xml:space="preserve">If no agreement can </w:t>
      </w:r>
      <w:r w:rsidR="002F02EA" w:rsidRPr="007A332D">
        <w:rPr>
          <w:rFonts w:eastAsiaTheme="minorEastAsia" w:cstheme="minorBidi"/>
          <w:lang w:val="en-US"/>
        </w:rPr>
        <w:t>be found, penalties of 0.5</w:t>
      </w:r>
      <w:r w:rsidRPr="007A332D">
        <w:rPr>
          <w:rFonts w:eastAsiaTheme="minorEastAsia" w:cstheme="minorBidi"/>
          <w:lang w:val="en-US"/>
        </w:rPr>
        <w:t>% per day of delay will</w:t>
      </w:r>
      <w:r w:rsidR="004259EE" w:rsidRPr="007A332D">
        <w:rPr>
          <w:rFonts w:eastAsiaTheme="minorEastAsia" w:cstheme="minorBidi"/>
          <w:lang w:val="en-US"/>
        </w:rPr>
        <w:t xml:space="preserve"> be applied</w:t>
      </w:r>
      <w:r w:rsidRPr="007A332D">
        <w:rPr>
          <w:rFonts w:eastAsiaTheme="minorEastAsia" w:cstheme="minorBidi"/>
          <w:lang w:val="en-US"/>
        </w:rPr>
        <w:t xml:space="preserve">. </w:t>
      </w:r>
    </w:p>
    <w:p w14:paraId="16B89F0E" w14:textId="77777777" w:rsidR="0000058A" w:rsidRPr="007A332D" w:rsidRDefault="0000058A" w:rsidP="00FF28AA">
      <w:pPr>
        <w:jc w:val="both"/>
        <w:rPr>
          <w:lang w:val="en-US"/>
        </w:rPr>
      </w:pPr>
    </w:p>
    <w:p w14:paraId="2EFE91CF" w14:textId="12ED5BA7" w:rsidR="00FF28AA" w:rsidRPr="007A332D" w:rsidRDefault="00CE3A81" w:rsidP="00CE3A81">
      <w:pPr>
        <w:pStyle w:val="Heading3"/>
        <w:numPr>
          <w:ilvl w:val="0"/>
          <w:numId w:val="0"/>
        </w:numPr>
        <w:shd w:val="clear" w:color="auto" w:fill="BFBFBF"/>
        <w:spacing w:before="0" w:after="0"/>
        <w:ind w:left="90"/>
        <w:contextualSpacing/>
        <w:jc w:val="both"/>
      </w:pPr>
      <w:bookmarkStart w:id="26" w:name="_Toc345663724"/>
      <w:bookmarkStart w:id="27" w:name="_Toc171604003"/>
      <w:r>
        <w:t xml:space="preserve">24. </w:t>
      </w:r>
      <w:r w:rsidR="00FF28AA" w:rsidRPr="007A332D">
        <w:t>Payment procedure</w:t>
      </w:r>
      <w:bookmarkEnd w:id="26"/>
      <w:bookmarkEnd w:id="27"/>
    </w:p>
    <w:p w14:paraId="07201AEB" w14:textId="77777777" w:rsidR="00921C00" w:rsidRPr="007A332D" w:rsidRDefault="00921C00" w:rsidP="00FF28AA">
      <w:pPr>
        <w:jc w:val="both"/>
        <w:rPr>
          <w:lang w:val="en-US"/>
        </w:rPr>
      </w:pPr>
    </w:p>
    <w:p w14:paraId="3FD07E74" w14:textId="3B110CB1" w:rsidR="001402E2" w:rsidRPr="007A332D" w:rsidRDefault="001402E2" w:rsidP="001402E2">
      <w:pPr>
        <w:jc w:val="both"/>
        <w:rPr>
          <w:lang w:val="en-US"/>
        </w:rPr>
      </w:pPr>
      <w:r w:rsidRPr="007A332D">
        <w:rPr>
          <w:lang w:val="en-US"/>
        </w:rPr>
        <w:t>All payments will be made by bank transfer to the designated account of the supplier.</w:t>
      </w:r>
    </w:p>
    <w:p w14:paraId="3C900DAB" w14:textId="77777777" w:rsidR="001402E2" w:rsidRPr="007A332D" w:rsidRDefault="001402E2" w:rsidP="001402E2">
      <w:pPr>
        <w:pStyle w:val="BodyText"/>
        <w:spacing w:line="288" w:lineRule="auto"/>
        <w:rPr>
          <w:rFonts w:cs="Arial"/>
          <w:sz w:val="24"/>
          <w:lang w:val="en-US" w:eastAsia="it-IT"/>
        </w:rPr>
      </w:pPr>
    </w:p>
    <w:p w14:paraId="485E2B02" w14:textId="25A8FDD6" w:rsidR="00FF28AA" w:rsidRPr="007A332D" w:rsidRDefault="007E3A01" w:rsidP="004259EE">
      <w:pPr>
        <w:pStyle w:val="BodyText"/>
        <w:spacing w:line="288" w:lineRule="auto"/>
        <w:rPr>
          <w:rFonts w:cs="Arial"/>
          <w:sz w:val="24"/>
          <w:lang w:val="en-US" w:eastAsia="it-IT"/>
        </w:rPr>
      </w:pPr>
      <w:r>
        <w:rPr>
          <w:rFonts w:cs="Arial"/>
          <w:sz w:val="24"/>
          <w:lang w:val="en-US" w:eastAsia="it-IT"/>
        </w:rPr>
        <w:t>AAH</w:t>
      </w:r>
      <w:r w:rsidR="006A7972" w:rsidRPr="007A332D">
        <w:rPr>
          <w:rFonts w:cs="Arial"/>
          <w:sz w:val="24"/>
          <w:lang w:val="en-US" w:eastAsia="it-IT"/>
        </w:rPr>
        <w:t xml:space="preserve"> will prefer </w:t>
      </w:r>
      <w:r w:rsidR="00082CD9" w:rsidRPr="007A332D">
        <w:rPr>
          <w:rFonts w:cs="Arial"/>
          <w:sz w:val="24"/>
          <w:lang w:val="en-US" w:eastAsia="it-IT"/>
        </w:rPr>
        <w:t>payment</w:t>
      </w:r>
      <w:r w:rsidR="006A7972" w:rsidRPr="007A332D">
        <w:rPr>
          <w:rFonts w:cs="Arial"/>
          <w:sz w:val="24"/>
          <w:lang w:val="en-US" w:eastAsia="it-IT"/>
        </w:rPr>
        <w:t xml:space="preserve"> done </w:t>
      </w:r>
      <w:r w:rsidR="001402E2" w:rsidRPr="007A332D">
        <w:rPr>
          <w:rFonts w:cs="Arial"/>
          <w:sz w:val="24"/>
          <w:lang w:val="en-US" w:eastAsia="it-IT"/>
        </w:rPr>
        <w:t xml:space="preserve">by electronic bank transfer. </w:t>
      </w:r>
      <w:r w:rsidR="00921C00" w:rsidRPr="007A332D">
        <w:rPr>
          <w:rFonts w:cs="Arial"/>
          <w:sz w:val="24"/>
          <w:lang w:val="en-US" w:eastAsia="it-IT"/>
        </w:rPr>
        <w:t>The curr</w:t>
      </w:r>
      <w:r w:rsidR="00C92FF6" w:rsidRPr="007A332D">
        <w:rPr>
          <w:rFonts w:cs="Arial"/>
          <w:sz w:val="24"/>
          <w:lang w:val="en-US" w:eastAsia="it-IT"/>
        </w:rPr>
        <w:t>ency of payment is the Afghanistan Currency</w:t>
      </w:r>
      <w:r w:rsidR="00921C00" w:rsidRPr="007A332D">
        <w:rPr>
          <w:rFonts w:cs="Arial"/>
          <w:sz w:val="24"/>
          <w:lang w:val="en-US" w:eastAsia="it-IT"/>
        </w:rPr>
        <w:t xml:space="preserve">.  </w:t>
      </w:r>
    </w:p>
    <w:p w14:paraId="38CE2FB1" w14:textId="1F40B525" w:rsidR="00B007A8" w:rsidRPr="007A332D" w:rsidRDefault="00B007A8" w:rsidP="00B007A8">
      <w:pPr>
        <w:spacing w:line="360" w:lineRule="auto"/>
        <w:rPr>
          <w:rFonts w:cs="Arial"/>
          <w:lang w:val="en-US" w:eastAsia="it-IT"/>
        </w:rPr>
      </w:pPr>
      <w:r w:rsidRPr="007A332D">
        <w:rPr>
          <w:rFonts w:cs="Arial"/>
          <w:lang w:val="en-US" w:eastAsia="it-IT"/>
        </w:rPr>
        <w:t>Invoices will be issued by the supplier after the com</w:t>
      </w:r>
      <w:r w:rsidR="001F0F10" w:rsidRPr="007A332D">
        <w:rPr>
          <w:rFonts w:cs="Arial"/>
          <w:lang w:val="en-US" w:eastAsia="it-IT"/>
        </w:rPr>
        <w:t xml:space="preserve">pletion of at least </w:t>
      </w:r>
      <w:r w:rsidR="00920BF0" w:rsidRPr="007A332D">
        <w:rPr>
          <w:rFonts w:cs="Arial"/>
          <w:lang w:val="en-US" w:eastAsia="it-IT"/>
        </w:rPr>
        <w:t>6</w:t>
      </w:r>
      <w:r w:rsidR="001F0F10" w:rsidRPr="007A332D">
        <w:rPr>
          <w:rFonts w:cs="Arial"/>
          <w:lang w:val="en-US" w:eastAsia="it-IT"/>
        </w:rPr>
        <w:t>0</w:t>
      </w:r>
      <w:r w:rsidRPr="007A332D">
        <w:rPr>
          <w:rFonts w:cs="Arial"/>
          <w:lang w:val="en-US" w:eastAsia="it-IT"/>
        </w:rPr>
        <w:t>% of the work.</w:t>
      </w:r>
    </w:p>
    <w:p w14:paraId="590860EE" w14:textId="77777777" w:rsidR="00B007A8" w:rsidRPr="007A332D" w:rsidRDefault="00B007A8" w:rsidP="00B007A8">
      <w:pPr>
        <w:spacing w:line="360" w:lineRule="auto"/>
        <w:rPr>
          <w:rFonts w:cs="Arial"/>
          <w:lang w:val="en-US" w:eastAsia="it-IT"/>
        </w:rPr>
      </w:pPr>
      <w:r w:rsidRPr="007A332D">
        <w:rPr>
          <w:rFonts w:cs="Arial"/>
          <w:lang w:val="en-US" w:eastAsia="it-IT"/>
        </w:rPr>
        <w:t>Payment will be done after receipt of confirmed and accepted invoices within 15 days.</w:t>
      </w:r>
    </w:p>
    <w:p w14:paraId="317B7D2D" w14:textId="77777777" w:rsidR="00B007A8" w:rsidRPr="007A332D" w:rsidRDefault="00B007A8" w:rsidP="00B007A8">
      <w:pPr>
        <w:spacing w:line="360" w:lineRule="auto"/>
        <w:rPr>
          <w:rFonts w:cs="Arial"/>
          <w:lang w:val="en-US" w:eastAsia="it-IT"/>
        </w:rPr>
      </w:pPr>
      <w:r w:rsidRPr="007A332D">
        <w:rPr>
          <w:rFonts w:cs="Arial"/>
          <w:lang w:val="en-US" w:eastAsia="it-IT"/>
        </w:rPr>
        <w:t>The payment will be made on the following basis:</w:t>
      </w:r>
    </w:p>
    <w:p w14:paraId="697E04B5" w14:textId="57F86B4D" w:rsidR="00B007A8" w:rsidRPr="005D157E" w:rsidRDefault="00920BF0" w:rsidP="00B007A8">
      <w:pPr>
        <w:spacing w:line="360" w:lineRule="auto"/>
        <w:rPr>
          <w:rFonts w:cs="Arial"/>
          <w:lang w:val="en-US" w:eastAsia="it-IT"/>
        </w:rPr>
      </w:pPr>
      <w:r w:rsidRPr="005D157E">
        <w:rPr>
          <w:rFonts w:cs="Arial"/>
          <w:lang w:val="en-US" w:eastAsia="it-IT"/>
        </w:rPr>
        <w:t>40% payment after completion of 6</w:t>
      </w:r>
      <w:r w:rsidR="00B007A8" w:rsidRPr="005D157E">
        <w:rPr>
          <w:rFonts w:cs="Arial"/>
          <w:lang w:val="en-US" w:eastAsia="it-IT"/>
        </w:rPr>
        <w:t>0% work,</w:t>
      </w:r>
    </w:p>
    <w:p w14:paraId="42615C6C" w14:textId="5F31E328" w:rsidR="00B007A8" w:rsidRPr="005D157E" w:rsidRDefault="005D157E" w:rsidP="00B007A8">
      <w:pPr>
        <w:spacing w:line="360" w:lineRule="auto"/>
        <w:rPr>
          <w:rFonts w:cs="Arial"/>
          <w:lang w:val="en-US" w:eastAsia="it-IT"/>
        </w:rPr>
      </w:pPr>
      <w:r>
        <w:rPr>
          <w:rFonts w:cs="Arial"/>
          <w:lang w:val="en-US" w:eastAsia="it-IT"/>
        </w:rPr>
        <w:t xml:space="preserve">Total of </w:t>
      </w:r>
      <w:r w:rsidR="00B007A8" w:rsidRPr="005D157E">
        <w:rPr>
          <w:rFonts w:cs="Arial"/>
          <w:lang w:val="en-US" w:eastAsia="it-IT"/>
        </w:rPr>
        <w:t>90% payment after completion of 100% work.</w:t>
      </w:r>
    </w:p>
    <w:p w14:paraId="2C237B12" w14:textId="39029583" w:rsidR="00B007A8" w:rsidRDefault="007E3A01" w:rsidP="00B007A8">
      <w:pPr>
        <w:spacing w:line="360" w:lineRule="auto"/>
        <w:rPr>
          <w:rFonts w:cs="Arial"/>
          <w:lang w:val="en-US" w:eastAsia="it-IT"/>
        </w:rPr>
      </w:pPr>
      <w:r>
        <w:rPr>
          <w:rFonts w:cs="Arial"/>
          <w:lang w:val="en-US" w:eastAsia="it-IT"/>
        </w:rPr>
        <w:t>AAH</w:t>
      </w:r>
      <w:r w:rsidR="00B007A8" w:rsidRPr="005D157E">
        <w:rPr>
          <w:rFonts w:cs="Arial"/>
          <w:lang w:val="en-US" w:eastAsia="it-IT"/>
        </w:rPr>
        <w:t xml:space="preserve"> has the right to retain 10% of the contract for a period of two months.</w:t>
      </w:r>
    </w:p>
    <w:p w14:paraId="1644E97F" w14:textId="77777777" w:rsidR="001D6288" w:rsidRPr="007A332D" w:rsidRDefault="001D6288" w:rsidP="00B007A8">
      <w:pPr>
        <w:spacing w:line="360" w:lineRule="auto"/>
        <w:rPr>
          <w:rFonts w:cs="Arial"/>
          <w:lang w:val="en-US" w:eastAsia="it-IT"/>
        </w:rPr>
      </w:pPr>
    </w:p>
    <w:p w14:paraId="485D1D99" w14:textId="4D5039BB" w:rsidR="005F3F82" w:rsidRPr="007A332D" w:rsidRDefault="001A5AE2" w:rsidP="00B007A8">
      <w:pPr>
        <w:spacing w:line="360" w:lineRule="auto"/>
        <w:rPr>
          <w:rFonts w:cs="Arial"/>
          <w:lang w:val="en-US" w:eastAsia="it-IT"/>
        </w:rPr>
      </w:pPr>
      <w:r w:rsidRPr="007A332D">
        <w:rPr>
          <w:rFonts w:cs="Arial"/>
          <w:lang w:val="en-US" w:eastAsia="it-IT"/>
        </w:rPr>
        <w:br w:type="page"/>
      </w:r>
    </w:p>
    <w:p w14:paraId="73DB051C" w14:textId="23D4B3E3" w:rsidR="005F3F82" w:rsidRPr="007A332D" w:rsidRDefault="005F3F82" w:rsidP="00183A80">
      <w:pPr>
        <w:contextualSpacing/>
        <w:jc w:val="both"/>
      </w:pPr>
    </w:p>
    <w:p w14:paraId="02D9063C" w14:textId="45AAD5A3" w:rsidR="002622C7" w:rsidRPr="007A332D" w:rsidRDefault="002622C7" w:rsidP="00183A80">
      <w:pPr>
        <w:contextualSpacing/>
        <w:jc w:val="both"/>
      </w:pPr>
    </w:p>
    <w:p w14:paraId="2D7C7C29" w14:textId="77777777" w:rsidR="002622C7" w:rsidRPr="007A332D" w:rsidRDefault="002622C7" w:rsidP="00183A80">
      <w:pPr>
        <w:contextualSpacing/>
        <w:jc w:val="both"/>
      </w:pPr>
    </w:p>
    <w:p w14:paraId="651D6CE6" w14:textId="77777777" w:rsidR="00912EDB" w:rsidRPr="007A332D" w:rsidRDefault="00912EDB" w:rsidP="00183A80">
      <w:pPr>
        <w:contextualSpacing/>
        <w:jc w:val="both"/>
      </w:pPr>
    </w:p>
    <w:p w14:paraId="714BA896" w14:textId="77777777" w:rsidR="00AF0608" w:rsidRPr="007A332D" w:rsidRDefault="00AF0608" w:rsidP="00183A80">
      <w:pPr>
        <w:pBdr>
          <w:bottom w:val="single" w:sz="6" w:space="1" w:color="auto"/>
        </w:pBdr>
        <w:contextualSpacing/>
        <w:jc w:val="both"/>
      </w:pPr>
    </w:p>
    <w:p w14:paraId="7E8F7C2C" w14:textId="77777777" w:rsidR="00AF0608" w:rsidRPr="007A332D" w:rsidRDefault="00AF0608" w:rsidP="00183A80">
      <w:pPr>
        <w:contextualSpacing/>
      </w:pPr>
    </w:p>
    <w:p w14:paraId="619BA396" w14:textId="3D26AC18" w:rsidR="00AF0608" w:rsidRPr="007A332D" w:rsidRDefault="00CB31D6" w:rsidP="00183A80">
      <w:pPr>
        <w:contextualSpacing/>
        <w:jc w:val="center"/>
        <w:rPr>
          <w:b/>
          <w:bCs/>
          <w:sz w:val="72"/>
          <w:szCs w:val="72"/>
        </w:rPr>
      </w:pPr>
      <w:r w:rsidRPr="007A332D">
        <w:rPr>
          <w:b/>
          <w:bCs/>
          <w:sz w:val="72"/>
          <w:szCs w:val="72"/>
        </w:rPr>
        <w:t>Appendices</w:t>
      </w:r>
    </w:p>
    <w:p w14:paraId="2ADF9838" w14:textId="77777777" w:rsidR="00AF0608" w:rsidRPr="007A332D" w:rsidRDefault="00AF0608" w:rsidP="00183A80">
      <w:pPr>
        <w:pBdr>
          <w:bottom w:val="single" w:sz="6" w:space="1" w:color="auto"/>
        </w:pBdr>
        <w:contextualSpacing/>
        <w:jc w:val="center"/>
        <w:rPr>
          <w:b/>
          <w:bCs/>
          <w:sz w:val="36"/>
          <w:szCs w:val="36"/>
        </w:rPr>
      </w:pPr>
    </w:p>
    <w:p w14:paraId="5EDF774E" w14:textId="77777777" w:rsidR="00AF0608" w:rsidRPr="007A332D" w:rsidRDefault="00AF0608" w:rsidP="00183A80">
      <w:pPr>
        <w:contextualSpacing/>
      </w:pPr>
    </w:p>
    <w:p w14:paraId="3DF0D8CE" w14:textId="77777777" w:rsidR="00AF0608" w:rsidRPr="007A332D" w:rsidRDefault="00AF0608" w:rsidP="00183A80">
      <w:pPr>
        <w:contextualSpacing/>
      </w:pPr>
    </w:p>
    <w:p w14:paraId="1314F590" w14:textId="6BEAC2E6" w:rsidR="008C03EE" w:rsidRPr="007A332D" w:rsidRDefault="008C03EE" w:rsidP="00183A80">
      <w:pPr>
        <w:contextualSpacing/>
      </w:pPr>
    </w:p>
    <w:p w14:paraId="261D529B" w14:textId="77777777" w:rsidR="00AF0608" w:rsidRPr="007A332D" w:rsidRDefault="00AF0608" w:rsidP="00183A80">
      <w:pPr>
        <w:contextualSpacing/>
        <w:rPr>
          <w:sz w:val="28"/>
          <w:szCs w:val="28"/>
        </w:rPr>
      </w:pPr>
    </w:p>
    <w:p w14:paraId="4DF6CE1D" w14:textId="08536877" w:rsidR="00AF0608" w:rsidRDefault="00AF0608" w:rsidP="00183A80">
      <w:pPr>
        <w:contextualSpacing/>
        <w:rPr>
          <w:sz w:val="28"/>
          <w:szCs w:val="28"/>
          <w:lang w:val="en-US"/>
        </w:rPr>
      </w:pPr>
      <w:r w:rsidRPr="007A332D">
        <w:rPr>
          <w:sz w:val="28"/>
          <w:szCs w:val="28"/>
          <w:u w:val="single"/>
        </w:rPr>
        <w:t xml:space="preserve">Appendix </w:t>
      </w:r>
      <w:r w:rsidR="00DA4301" w:rsidRPr="007A332D">
        <w:rPr>
          <w:sz w:val="28"/>
          <w:szCs w:val="28"/>
          <w:u w:val="single"/>
        </w:rPr>
        <w:t>A</w:t>
      </w:r>
      <w:r w:rsidR="00436050" w:rsidRPr="007A332D">
        <w:rPr>
          <w:sz w:val="28"/>
          <w:szCs w:val="28"/>
        </w:rPr>
        <w:t xml:space="preserve">: </w:t>
      </w:r>
      <w:bookmarkStart w:id="28" w:name="_Toc260912988"/>
      <w:r w:rsidR="0046293E" w:rsidRPr="00A73DF3">
        <w:rPr>
          <w:sz w:val="28"/>
          <w:szCs w:val="28"/>
          <w:lang w:val="en-US"/>
        </w:rPr>
        <w:t>Supplier Questionnaire</w:t>
      </w:r>
      <w:bookmarkEnd w:id="28"/>
      <w:r w:rsidR="00DC1365">
        <w:rPr>
          <w:sz w:val="28"/>
          <w:szCs w:val="28"/>
          <w:lang w:val="en-US"/>
        </w:rPr>
        <w:t xml:space="preserve"> </w:t>
      </w:r>
    </w:p>
    <w:p w14:paraId="4DF4D011" w14:textId="77777777" w:rsidR="00893F5A" w:rsidRDefault="00893F5A" w:rsidP="00183A80">
      <w:pPr>
        <w:contextualSpacing/>
        <w:rPr>
          <w:sz w:val="28"/>
          <w:szCs w:val="28"/>
          <w:lang w:val="en-US"/>
        </w:rPr>
      </w:pPr>
    </w:p>
    <w:p w14:paraId="5CE9B99B" w14:textId="51EBCB11" w:rsidR="00893F5A" w:rsidRDefault="00893F5A" w:rsidP="00183A80">
      <w:pPr>
        <w:contextualSpacing/>
        <w:rPr>
          <w:b/>
        </w:rPr>
      </w:pPr>
      <w:r w:rsidRPr="007A332D">
        <w:rPr>
          <w:sz w:val="28"/>
          <w:szCs w:val="28"/>
          <w:u w:val="single"/>
        </w:rPr>
        <w:t xml:space="preserve">Appendix </w:t>
      </w:r>
      <w:r>
        <w:rPr>
          <w:sz w:val="28"/>
          <w:szCs w:val="28"/>
          <w:u w:val="single"/>
        </w:rPr>
        <w:t>B</w:t>
      </w:r>
      <w:r w:rsidRPr="007A332D">
        <w:rPr>
          <w:sz w:val="28"/>
          <w:szCs w:val="28"/>
        </w:rPr>
        <w:t xml:space="preserve">: </w:t>
      </w:r>
      <w:r w:rsidRPr="00F12D07">
        <w:rPr>
          <w:bCs/>
          <w:sz w:val="28"/>
          <w:szCs w:val="28"/>
        </w:rPr>
        <w:t>Pricing Matrix</w:t>
      </w:r>
      <w:r w:rsidRPr="00421638">
        <w:rPr>
          <w:b/>
        </w:rPr>
        <w:t xml:space="preserve"> </w:t>
      </w:r>
    </w:p>
    <w:p w14:paraId="1BA53F8C" w14:textId="77777777" w:rsidR="00893F5A" w:rsidRDefault="00893F5A" w:rsidP="00183A80">
      <w:pPr>
        <w:contextualSpacing/>
        <w:rPr>
          <w:b/>
        </w:rPr>
      </w:pPr>
    </w:p>
    <w:p w14:paraId="4F73091E" w14:textId="28F06F87" w:rsidR="00893F5A" w:rsidRPr="00A73DF3" w:rsidRDefault="00893F5A" w:rsidP="00893F5A">
      <w:pPr>
        <w:contextualSpacing/>
        <w:rPr>
          <w:sz w:val="28"/>
          <w:szCs w:val="28"/>
        </w:rPr>
      </w:pPr>
      <w:r w:rsidRPr="007A332D">
        <w:rPr>
          <w:sz w:val="28"/>
          <w:szCs w:val="28"/>
          <w:u w:val="single"/>
        </w:rPr>
        <w:t xml:space="preserve">Appendix </w:t>
      </w:r>
      <w:r>
        <w:rPr>
          <w:sz w:val="28"/>
          <w:szCs w:val="28"/>
          <w:u w:val="single"/>
        </w:rPr>
        <w:t>C</w:t>
      </w:r>
      <w:r w:rsidRPr="007A332D">
        <w:rPr>
          <w:sz w:val="28"/>
          <w:szCs w:val="28"/>
        </w:rPr>
        <w:t xml:space="preserve">: </w:t>
      </w:r>
      <w:r w:rsidRPr="00893F5A">
        <w:rPr>
          <w:sz w:val="28"/>
          <w:szCs w:val="28"/>
        </w:rPr>
        <w:t xml:space="preserve">Price matrix BoQ for Check DAM </w:t>
      </w:r>
      <w:r w:rsidR="00F12D07">
        <w:rPr>
          <w:sz w:val="28"/>
          <w:szCs w:val="28"/>
        </w:rPr>
        <w:t>Daikundi</w:t>
      </w:r>
    </w:p>
    <w:p w14:paraId="2C7995C2" w14:textId="77777777" w:rsidR="00893F5A" w:rsidRDefault="00893F5A" w:rsidP="00183A80">
      <w:pPr>
        <w:contextualSpacing/>
        <w:rPr>
          <w:sz w:val="28"/>
          <w:szCs w:val="28"/>
        </w:rPr>
      </w:pPr>
    </w:p>
    <w:p w14:paraId="52E53AD4" w14:textId="2F96A18F" w:rsidR="00893F5A" w:rsidRPr="00A73DF3" w:rsidRDefault="00893F5A" w:rsidP="00893F5A">
      <w:pPr>
        <w:contextualSpacing/>
        <w:rPr>
          <w:sz w:val="28"/>
          <w:szCs w:val="28"/>
        </w:rPr>
      </w:pPr>
      <w:r w:rsidRPr="007A332D">
        <w:rPr>
          <w:sz w:val="28"/>
          <w:szCs w:val="28"/>
          <w:u w:val="single"/>
        </w:rPr>
        <w:t xml:space="preserve">Appendix </w:t>
      </w:r>
      <w:r>
        <w:rPr>
          <w:sz w:val="28"/>
          <w:szCs w:val="28"/>
          <w:u w:val="single"/>
        </w:rPr>
        <w:t>D</w:t>
      </w:r>
      <w:r w:rsidRPr="007A332D">
        <w:rPr>
          <w:sz w:val="28"/>
          <w:szCs w:val="28"/>
        </w:rPr>
        <w:t xml:space="preserve">: </w:t>
      </w:r>
      <w:r w:rsidRPr="00893F5A">
        <w:rPr>
          <w:sz w:val="28"/>
          <w:szCs w:val="28"/>
        </w:rPr>
        <w:t xml:space="preserve">Price matrix BoQ for Stonemasonry DAM </w:t>
      </w:r>
      <w:r w:rsidR="00F12D07">
        <w:rPr>
          <w:sz w:val="28"/>
          <w:szCs w:val="28"/>
        </w:rPr>
        <w:t>Daikundi</w:t>
      </w:r>
    </w:p>
    <w:p w14:paraId="0D06A499" w14:textId="77777777" w:rsidR="00893F5A" w:rsidRDefault="00893F5A" w:rsidP="00183A80">
      <w:pPr>
        <w:contextualSpacing/>
        <w:rPr>
          <w:sz w:val="28"/>
          <w:szCs w:val="28"/>
        </w:rPr>
      </w:pPr>
    </w:p>
    <w:p w14:paraId="736C1C81" w14:textId="68B88BCD" w:rsidR="00893F5A" w:rsidRPr="00A73DF3" w:rsidRDefault="00893F5A" w:rsidP="00893F5A">
      <w:pPr>
        <w:contextualSpacing/>
        <w:rPr>
          <w:sz w:val="28"/>
          <w:szCs w:val="28"/>
        </w:rPr>
      </w:pPr>
      <w:r w:rsidRPr="007A332D">
        <w:rPr>
          <w:sz w:val="28"/>
          <w:szCs w:val="28"/>
          <w:u w:val="single"/>
        </w:rPr>
        <w:t xml:space="preserve">Appendix </w:t>
      </w:r>
      <w:r>
        <w:rPr>
          <w:sz w:val="28"/>
          <w:szCs w:val="28"/>
          <w:u w:val="single"/>
        </w:rPr>
        <w:t>E</w:t>
      </w:r>
      <w:r w:rsidRPr="007A332D">
        <w:rPr>
          <w:sz w:val="28"/>
          <w:szCs w:val="28"/>
        </w:rPr>
        <w:t xml:space="preserve">: </w:t>
      </w:r>
      <w:r w:rsidR="00260147" w:rsidRPr="00260147">
        <w:rPr>
          <w:sz w:val="28"/>
          <w:szCs w:val="28"/>
        </w:rPr>
        <w:t>Price matrix BoQ for Stonemasonry Snow</w:t>
      </w:r>
      <w:r w:rsidR="00AB05FD">
        <w:rPr>
          <w:sz w:val="28"/>
          <w:szCs w:val="28"/>
        </w:rPr>
        <w:t>-</w:t>
      </w:r>
      <w:r w:rsidR="00260147" w:rsidRPr="00260147">
        <w:rPr>
          <w:sz w:val="28"/>
          <w:szCs w:val="28"/>
        </w:rPr>
        <w:t xml:space="preserve">water </w:t>
      </w:r>
      <w:r w:rsidR="00F12D07">
        <w:rPr>
          <w:sz w:val="28"/>
          <w:szCs w:val="28"/>
        </w:rPr>
        <w:t>Daikundi</w:t>
      </w:r>
    </w:p>
    <w:p w14:paraId="3056223C" w14:textId="77777777" w:rsidR="00893F5A" w:rsidRDefault="00893F5A" w:rsidP="00183A80">
      <w:pPr>
        <w:contextualSpacing/>
        <w:rPr>
          <w:sz w:val="28"/>
          <w:szCs w:val="28"/>
        </w:rPr>
      </w:pPr>
    </w:p>
    <w:p w14:paraId="095A329B" w14:textId="776B5046" w:rsidR="00893F5A" w:rsidRDefault="00893F5A" w:rsidP="00893F5A">
      <w:pPr>
        <w:contextualSpacing/>
        <w:rPr>
          <w:sz w:val="28"/>
          <w:szCs w:val="28"/>
        </w:rPr>
      </w:pPr>
      <w:r w:rsidRPr="007A332D">
        <w:rPr>
          <w:sz w:val="28"/>
          <w:szCs w:val="28"/>
          <w:u w:val="single"/>
        </w:rPr>
        <w:t xml:space="preserve">Appendix </w:t>
      </w:r>
      <w:r>
        <w:rPr>
          <w:sz w:val="28"/>
          <w:szCs w:val="28"/>
          <w:u w:val="single"/>
        </w:rPr>
        <w:t>F</w:t>
      </w:r>
      <w:r w:rsidRPr="007A332D">
        <w:rPr>
          <w:sz w:val="28"/>
          <w:szCs w:val="28"/>
        </w:rPr>
        <w:t xml:space="preserve">: </w:t>
      </w:r>
      <w:r w:rsidR="00260147" w:rsidRPr="00260147">
        <w:rPr>
          <w:sz w:val="28"/>
          <w:szCs w:val="28"/>
        </w:rPr>
        <w:t xml:space="preserve">Price matrix BoQ for Water supply </w:t>
      </w:r>
      <w:r w:rsidR="00F12D07">
        <w:rPr>
          <w:sz w:val="28"/>
          <w:szCs w:val="28"/>
        </w:rPr>
        <w:t>Daikundi</w:t>
      </w:r>
    </w:p>
    <w:p w14:paraId="486F77A7" w14:textId="77777777" w:rsidR="00260147" w:rsidRDefault="00260147" w:rsidP="00893F5A">
      <w:pPr>
        <w:contextualSpacing/>
        <w:rPr>
          <w:sz w:val="28"/>
          <w:szCs w:val="28"/>
        </w:rPr>
      </w:pPr>
    </w:p>
    <w:p w14:paraId="1C57A878" w14:textId="762A9A37" w:rsidR="0058183E" w:rsidRPr="0058183E" w:rsidRDefault="00260147" w:rsidP="0058183E">
      <w:pPr>
        <w:contextualSpacing/>
        <w:rPr>
          <w:sz w:val="28"/>
          <w:szCs w:val="28"/>
        </w:rPr>
      </w:pPr>
      <w:r w:rsidRPr="007A332D">
        <w:rPr>
          <w:sz w:val="28"/>
          <w:szCs w:val="28"/>
          <w:u w:val="single"/>
        </w:rPr>
        <w:t xml:space="preserve">Appendix </w:t>
      </w:r>
      <w:r>
        <w:rPr>
          <w:sz w:val="28"/>
          <w:szCs w:val="28"/>
          <w:u w:val="single"/>
        </w:rPr>
        <w:t>G</w:t>
      </w:r>
      <w:r w:rsidRPr="007A332D">
        <w:rPr>
          <w:sz w:val="28"/>
          <w:szCs w:val="28"/>
        </w:rPr>
        <w:t xml:space="preserve">: </w:t>
      </w:r>
      <w:r w:rsidRPr="00260147">
        <w:rPr>
          <w:sz w:val="28"/>
          <w:szCs w:val="28"/>
        </w:rPr>
        <w:t xml:space="preserve">Price matrix BoQ for </w:t>
      </w:r>
      <w:r w:rsidR="00C27359">
        <w:rPr>
          <w:sz w:val="28"/>
          <w:szCs w:val="28"/>
        </w:rPr>
        <w:t>construction-rehabilitation</w:t>
      </w:r>
      <w:r w:rsidRPr="00260147">
        <w:rPr>
          <w:sz w:val="28"/>
          <w:szCs w:val="28"/>
        </w:rPr>
        <w:t xml:space="preserve"> Badakhsan</w:t>
      </w:r>
    </w:p>
    <w:p w14:paraId="1F1EF815" w14:textId="0A7F78B0" w:rsidR="00596CC9" w:rsidRPr="007A332D" w:rsidRDefault="00596CC9" w:rsidP="00183A80">
      <w:pPr>
        <w:contextualSpacing/>
        <w:rPr>
          <w:sz w:val="28"/>
          <w:szCs w:val="28"/>
        </w:rPr>
      </w:pPr>
    </w:p>
    <w:p w14:paraId="394D5175" w14:textId="5D6D584A" w:rsidR="008C03EE" w:rsidRPr="007A332D" w:rsidRDefault="00100313" w:rsidP="001F0F10">
      <w:pPr>
        <w:contextualSpacing/>
        <w:rPr>
          <w:sz w:val="28"/>
          <w:szCs w:val="28"/>
        </w:rPr>
      </w:pPr>
      <w:r w:rsidRPr="007A332D">
        <w:rPr>
          <w:sz w:val="28"/>
          <w:szCs w:val="28"/>
          <w:u w:val="single"/>
          <w:lang w:val="en-US"/>
        </w:rPr>
        <w:t xml:space="preserve">Appendix </w:t>
      </w:r>
      <w:r w:rsidR="00C959C7">
        <w:rPr>
          <w:sz w:val="28"/>
          <w:szCs w:val="28"/>
          <w:u w:val="single"/>
          <w:lang w:val="en-US"/>
        </w:rPr>
        <w:t>H</w:t>
      </w:r>
      <w:r w:rsidR="005F1403" w:rsidRPr="007A332D">
        <w:rPr>
          <w:sz w:val="28"/>
          <w:szCs w:val="28"/>
          <w:u w:val="single"/>
          <w:lang w:val="en-US"/>
        </w:rPr>
        <w:t>:</w:t>
      </w:r>
      <w:r w:rsidRPr="007A332D">
        <w:rPr>
          <w:sz w:val="28"/>
          <w:szCs w:val="28"/>
          <w:lang w:val="en-US"/>
        </w:rPr>
        <w:t xml:space="preserve"> </w:t>
      </w:r>
      <w:r w:rsidR="0021520F" w:rsidRPr="007A332D">
        <w:rPr>
          <w:sz w:val="28"/>
          <w:szCs w:val="28"/>
          <w:lang w:val="en-US"/>
        </w:rPr>
        <w:t xml:space="preserve">ACTION AGAINST HUNGER </w:t>
      </w:r>
      <w:r w:rsidR="008C03EE" w:rsidRPr="007A332D">
        <w:rPr>
          <w:sz w:val="28"/>
          <w:szCs w:val="28"/>
          <w:lang w:val="en-US"/>
        </w:rPr>
        <w:t xml:space="preserve">’s Good </w:t>
      </w:r>
      <w:r w:rsidR="008C03EE" w:rsidRPr="007A332D">
        <w:rPr>
          <w:sz w:val="28"/>
          <w:szCs w:val="28"/>
        </w:rPr>
        <w:t>Business Regulations</w:t>
      </w:r>
    </w:p>
    <w:p w14:paraId="7865ADAF" w14:textId="77777777" w:rsidR="00B16EA1" w:rsidRPr="007A332D" w:rsidRDefault="00B16EA1" w:rsidP="00183A80">
      <w:pPr>
        <w:contextualSpacing/>
        <w:rPr>
          <w:sz w:val="28"/>
          <w:szCs w:val="28"/>
        </w:rPr>
      </w:pPr>
    </w:p>
    <w:p w14:paraId="663AD962" w14:textId="3FB9B6F2" w:rsidR="008C03EE" w:rsidRPr="007A332D" w:rsidRDefault="001A5AE2" w:rsidP="005F1403">
      <w:pPr>
        <w:contextualSpacing/>
        <w:rPr>
          <w:sz w:val="28"/>
          <w:szCs w:val="28"/>
        </w:rPr>
      </w:pPr>
      <w:r w:rsidRPr="007A332D">
        <w:rPr>
          <w:sz w:val="28"/>
          <w:szCs w:val="28"/>
          <w:u w:val="single"/>
        </w:rPr>
        <w:t xml:space="preserve">Appendix </w:t>
      </w:r>
      <w:r w:rsidR="00C959C7">
        <w:rPr>
          <w:sz w:val="28"/>
          <w:szCs w:val="28"/>
          <w:u w:val="single"/>
        </w:rPr>
        <w:t>I</w:t>
      </w:r>
      <w:r w:rsidR="00B16EA1" w:rsidRPr="007A332D">
        <w:rPr>
          <w:sz w:val="28"/>
          <w:szCs w:val="28"/>
        </w:rPr>
        <w:t xml:space="preserve">: </w:t>
      </w:r>
      <w:r w:rsidR="00B16EA1" w:rsidRPr="007A332D">
        <w:rPr>
          <w:sz w:val="28"/>
          <w:szCs w:val="28"/>
          <w:lang w:val="en-US"/>
        </w:rPr>
        <w:t xml:space="preserve">ACTION AGAINST </w:t>
      </w:r>
      <w:r w:rsidR="00ED6B03" w:rsidRPr="007A332D">
        <w:rPr>
          <w:sz w:val="28"/>
          <w:szCs w:val="28"/>
          <w:lang w:val="en-US"/>
        </w:rPr>
        <w:t>HUNGER’s</w:t>
      </w:r>
      <w:r w:rsidR="00B16EA1" w:rsidRPr="007A332D">
        <w:rPr>
          <w:sz w:val="28"/>
          <w:szCs w:val="28"/>
          <w:lang w:val="en-US"/>
        </w:rPr>
        <w:t xml:space="preserve"> </w:t>
      </w:r>
      <w:r w:rsidR="00800439" w:rsidRPr="007A332D">
        <w:rPr>
          <w:sz w:val="28"/>
          <w:szCs w:val="28"/>
          <w:lang w:val="en-US"/>
        </w:rPr>
        <w:t>Purchase</w:t>
      </w:r>
      <w:r w:rsidR="005F1403" w:rsidRPr="007A332D">
        <w:rPr>
          <w:sz w:val="28"/>
          <w:szCs w:val="28"/>
          <w:lang w:val="en-US"/>
        </w:rPr>
        <w:t xml:space="preserve"> </w:t>
      </w:r>
      <w:r w:rsidR="00B16EA1" w:rsidRPr="007A332D">
        <w:rPr>
          <w:sz w:val="28"/>
          <w:szCs w:val="28"/>
          <w:lang w:val="en-US"/>
        </w:rPr>
        <w:t>Terms and Conditions</w:t>
      </w:r>
    </w:p>
    <w:p w14:paraId="37246D03" w14:textId="0C2230F4" w:rsidR="00456B1C" w:rsidRPr="007A332D" w:rsidRDefault="00AF0608" w:rsidP="0046293E">
      <w:pPr>
        <w:contextualSpacing/>
      </w:pPr>
      <w:r w:rsidRPr="007A332D">
        <w:br w:type="page"/>
      </w:r>
    </w:p>
    <w:p w14:paraId="7959F657" w14:textId="39AA3311" w:rsidR="001D6288" w:rsidRPr="001D6288" w:rsidRDefault="00B258E8" w:rsidP="001D6288">
      <w:pPr>
        <w:pStyle w:val="Heading1"/>
        <w:spacing w:before="0" w:after="0"/>
        <w:contextualSpacing/>
        <w:rPr>
          <w:lang w:val="en-US"/>
        </w:rPr>
      </w:pPr>
      <w:bookmarkStart w:id="29" w:name="_Toc93324608"/>
      <w:bookmarkStart w:id="30" w:name="_Toc171604004"/>
      <w:r w:rsidRPr="007A332D">
        <w:rPr>
          <w:lang w:val="en-US"/>
        </w:rPr>
        <w:lastRenderedPageBreak/>
        <w:t xml:space="preserve">Appendix </w:t>
      </w:r>
      <w:r w:rsidR="0046293E" w:rsidRPr="007A332D">
        <w:rPr>
          <w:lang w:val="en-US"/>
        </w:rPr>
        <w:t>A</w:t>
      </w:r>
      <w:r w:rsidRPr="007A332D">
        <w:rPr>
          <w:lang w:val="en-US"/>
        </w:rPr>
        <w:t xml:space="preserve"> :</w:t>
      </w:r>
      <w:bookmarkStart w:id="31" w:name="_Toc93324609"/>
      <w:bookmarkEnd w:id="29"/>
      <w:r w:rsidRPr="007A332D">
        <w:rPr>
          <w:lang w:val="en-US"/>
        </w:rPr>
        <w:t xml:space="preserve"> </w:t>
      </w:r>
      <w:bookmarkEnd w:id="31"/>
      <w:r w:rsidR="0046293E" w:rsidRPr="007A332D">
        <w:rPr>
          <w:lang w:val="en-US"/>
        </w:rPr>
        <w:t>Supplier Questionnaire</w:t>
      </w:r>
      <w:bookmarkStart w:id="32" w:name="_Toc260912989"/>
      <w:bookmarkEnd w:id="30"/>
    </w:p>
    <w:p w14:paraId="0B4C4F4F" w14:textId="77777777" w:rsidR="001D6288" w:rsidRPr="0053122D" w:rsidRDefault="001D6288" w:rsidP="001D6288">
      <w:pPr>
        <w:rPr>
          <w:b/>
          <w:bCs/>
        </w:rPr>
      </w:pPr>
      <w:r w:rsidRPr="0053122D">
        <w:rPr>
          <w:b/>
          <w:bCs/>
          <w:u w:val="single"/>
        </w:rPr>
        <w:t>Company Name:</w:t>
      </w:r>
      <w:r>
        <w:rPr>
          <w:b/>
          <w:bCs/>
          <w:u w:val="single"/>
        </w:rPr>
        <w:t xml:space="preserve"> </w:t>
      </w:r>
      <w:r w:rsidRPr="0053122D">
        <w:rPr>
          <w:b/>
          <w:bCs/>
          <w:u w:val="single"/>
        </w:rPr>
        <w:t>…………..</w:t>
      </w:r>
    </w:p>
    <w:p w14:paraId="3FF59F28" w14:textId="77777777" w:rsidR="001D6288" w:rsidRPr="00DC1365" w:rsidRDefault="001D6288" w:rsidP="001D6288">
      <w:pPr>
        <w:rPr>
          <w:bCs/>
          <w:sz w:val="16"/>
          <w:szCs w:val="16"/>
        </w:rPr>
      </w:pPr>
    </w:p>
    <w:tbl>
      <w:tblPr>
        <w:tblStyle w:val="TableNormal1"/>
        <w:tblW w:w="10200" w:type="dxa"/>
        <w:tblInd w:w="2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75"/>
        <w:gridCol w:w="11"/>
        <w:gridCol w:w="6372"/>
        <w:gridCol w:w="7"/>
        <w:gridCol w:w="1984"/>
        <w:gridCol w:w="851"/>
      </w:tblGrid>
      <w:tr w:rsidR="001337C1" w:rsidRPr="007746C6" w14:paraId="3032ADD8" w14:textId="77777777" w:rsidTr="00D64638">
        <w:trPr>
          <w:trHeight w:val="314"/>
        </w:trPr>
        <w:tc>
          <w:tcPr>
            <w:tcW w:w="7358" w:type="dxa"/>
            <w:gridSpan w:val="3"/>
            <w:shd w:val="clear" w:color="auto" w:fill="D9D9D9"/>
          </w:tcPr>
          <w:p w14:paraId="6FE7E4B3" w14:textId="77777777" w:rsidR="001337C1" w:rsidRPr="007746C6" w:rsidRDefault="001337C1" w:rsidP="00254246">
            <w:pPr>
              <w:pStyle w:val="TableParagraph"/>
              <w:spacing w:line="294" w:lineRule="exact"/>
              <w:ind w:left="107"/>
              <w:rPr>
                <w:rFonts w:ascii="Garamond" w:hAnsi="Garamond"/>
                <w:b/>
                <w:sz w:val="24"/>
                <w:szCs w:val="24"/>
              </w:rPr>
            </w:pPr>
            <w:r w:rsidRPr="007746C6">
              <w:rPr>
                <w:rFonts w:ascii="Garamond" w:hAnsi="Garamond"/>
                <w:b/>
                <w:w w:val="95"/>
                <w:sz w:val="24"/>
                <w:szCs w:val="24"/>
              </w:rPr>
              <w:t>Company</w:t>
            </w:r>
            <w:r w:rsidRPr="007746C6">
              <w:rPr>
                <w:rFonts w:ascii="Garamond" w:hAnsi="Garamond"/>
                <w:b/>
                <w:spacing w:val="25"/>
                <w:w w:val="95"/>
                <w:sz w:val="24"/>
                <w:szCs w:val="24"/>
              </w:rPr>
              <w:t xml:space="preserve"> </w:t>
            </w:r>
            <w:r w:rsidRPr="007746C6">
              <w:rPr>
                <w:rFonts w:ascii="Garamond" w:hAnsi="Garamond"/>
                <w:b/>
                <w:w w:val="95"/>
                <w:sz w:val="24"/>
                <w:szCs w:val="24"/>
              </w:rPr>
              <w:t>Information (administrative</w:t>
            </w:r>
            <w:r>
              <w:rPr>
                <w:rFonts w:ascii="Garamond" w:hAnsi="Garamond"/>
                <w:b/>
                <w:w w:val="95"/>
                <w:sz w:val="24"/>
                <w:szCs w:val="24"/>
              </w:rPr>
              <w:t xml:space="preserve"> and financial capacity</w:t>
            </w:r>
            <w:r w:rsidRPr="007746C6">
              <w:rPr>
                <w:rFonts w:ascii="Garamond" w:hAnsi="Garamond"/>
                <w:b/>
                <w:w w:val="95"/>
                <w:sz w:val="24"/>
                <w:szCs w:val="24"/>
              </w:rPr>
              <w:t xml:space="preserve"> part):</w:t>
            </w:r>
          </w:p>
        </w:tc>
        <w:tc>
          <w:tcPr>
            <w:tcW w:w="1991" w:type="dxa"/>
            <w:gridSpan w:val="2"/>
            <w:shd w:val="clear" w:color="auto" w:fill="D9D9D9"/>
          </w:tcPr>
          <w:p w14:paraId="2E3DAAE7" w14:textId="77777777" w:rsidR="001337C1" w:rsidRPr="007746C6" w:rsidRDefault="001337C1" w:rsidP="00254246">
            <w:pPr>
              <w:pStyle w:val="TableParagraph"/>
              <w:spacing w:line="294" w:lineRule="exact"/>
              <w:ind w:left="104"/>
              <w:rPr>
                <w:rFonts w:ascii="Garamond" w:hAnsi="Garamond"/>
                <w:b/>
                <w:sz w:val="24"/>
                <w:szCs w:val="24"/>
              </w:rPr>
            </w:pPr>
            <w:r w:rsidRPr="007746C6">
              <w:rPr>
                <w:rFonts w:ascii="Garamond" w:hAnsi="Garamond"/>
                <w:b/>
                <w:sz w:val="24"/>
                <w:szCs w:val="24"/>
              </w:rPr>
              <w:t>Answer</w:t>
            </w:r>
          </w:p>
        </w:tc>
        <w:tc>
          <w:tcPr>
            <w:tcW w:w="851" w:type="dxa"/>
            <w:shd w:val="clear" w:color="auto" w:fill="D9D9D9"/>
          </w:tcPr>
          <w:p w14:paraId="0ED22DC6" w14:textId="77777777" w:rsidR="001337C1" w:rsidRPr="007746C6" w:rsidRDefault="001337C1" w:rsidP="00254246">
            <w:pPr>
              <w:pStyle w:val="TableParagraph"/>
              <w:spacing w:line="294" w:lineRule="exact"/>
              <w:ind w:left="104"/>
              <w:rPr>
                <w:rFonts w:ascii="Garamond" w:hAnsi="Garamond"/>
                <w:b/>
                <w:sz w:val="24"/>
                <w:szCs w:val="24"/>
              </w:rPr>
            </w:pPr>
            <w:r w:rsidRPr="007746C6">
              <w:rPr>
                <w:rFonts w:ascii="Garamond" w:hAnsi="Garamond"/>
                <w:b/>
                <w:sz w:val="24"/>
                <w:szCs w:val="24"/>
              </w:rPr>
              <w:t>Max Marks</w:t>
            </w:r>
          </w:p>
        </w:tc>
      </w:tr>
      <w:tr w:rsidR="001337C1" w:rsidRPr="00A061CD" w14:paraId="4E6E2BA3" w14:textId="77777777" w:rsidTr="00D64638">
        <w:trPr>
          <w:trHeight w:val="624"/>
        </w:trPr>
        <w:tc>
          <w:tcPr>
            <w:tcW w:w="986" w:type="dxa"/>
            <w:gridSpan w:val="2"/>
          </w:tcPr>
          <w:p w14:paraId="2343F1B1" w14:textId="77777777" w:rsidR="001337C1" w:rsidRPr="00A061CD" w:rsidRDefault="001337C1" w:rsidP="00254246">
            <w:pPr>
              <w:pStyle w:val="TableParagraph"/>
              <w:ind w:left="0"/>
              <w:rPr>
                <w:rFonts w:ascii="Garamond" w:hAnsi="Garamond"/>
                <w:b/>
                <w:sz w:val="24"/>
                <w:szCs w:val="24"/>
              </w:rPr>
            </w:pPr>
          </w:p>
          <w:p w14:paraId="009BCBF3" w14:textId="77777777" w:rsidR="001337C1" w:rsidRPr="00A061CD" w:rsidRDefault="001337C1" w:rsidP="00254246">
            <w:pPr>
              <w:pStyle w:val="TableParagraph"/>
              <w:ind w:left="324" w:right="316"/>
              <w:jc w:val="center"/>
              <w:rPr>
                <w:rFonts w:ascii="Garamond" w:hAnsi="Garamond"/>
                <w:b/>
                <w:sz w:val="24"/>
                <w:szCs w:val="24"/>
              </w:rPr>
            </w:pPr>
            <w:r w:rsidRPr="00A061CD">
              <w:rPr>
                <w:rFonts w:ascii="Garamond" w:hAnsi="Garamond"/>
                <w:b/>
                <w:sz w:val="24"/>
                <w:szCs w:val="24"/>
              </w:rPr>
              <w:t>1</w:t>
            </w:r>
          </w:p>
        </w:tc>
        <w:tc>
          <w:tcPr>
            <w:tcW w:w="6372" w:type="dxa"/>
          </w:tcPr>
          <w:p w14:paraId="73EBE90A" w14:textId="77777777" w:rsidR="001337C1" w:rsidRPr="00A061CD" w:rsidRDefault="001337C1" w:rsidP="00254246">
            <w:pPr>
              <w:pStyle w:val="TableParagraph"/>
              <w:spacing w:line="257" w:lineRule="exact"/>
              <w:rPr>
                <w:rFonts w:ascii="Garamond" w:hAnsi="Garamond"/>
                <w:w w:val="95"/>
                <w:sz w:val="24"/>
                <w:szCs w:val="24"/>
              </w:rPr>
            </w:pPr>
            <w:r w:rsidRPr="00A061CD">
              <w:rPr>
                <w:rFonts w:ascii="Garamond" w:hAnsi="Garamond"/>
                <w:w w:val="95"/>
                <w:sz w:val="24"/>
                <w:szCs w:val="24"/>
              </w:rPr>
              <w:t>Is</w:t>
            </w:r>
            <w:r w:rsidRPr="00A061CD">
              <w:rPr>
                <w:rFonts w:ascii="Garamond" w:hAnsi="Garamond"/>
                <w:spacing w:val="2"/>
                <w:w w:val="95"/>
                <w:sz w:val="24"/>
                <w:szCs w:val="24"/>
              </w:rPr>
              <w:t xml:space="preserve"> </w:t>
            </w:r>
            <w:r w:rsidRPr="00A061CD">
              <w:rPr>
                <w:rFonts w:ascii="Garamond" w:hAnsi="Garamond"/>
                <w:w w:val="95"/>
                <w:sz w:val="24"/>
                <w:szCs w:val="24"/>
              </w:rPr>
              <w:t>your</w:t>
            </w:r>
            <w:r w:rsidRPr="00A061CD">
              <w:rPr>
                <w:rFonts w:ascii="Garamond" w:hAnsi="Garamond"/>
                <w:spacing w:val="5"/>
                <w:w w:val="95"/>
                <w:sz w:val="24"/>
                <w:szCs w:val="24"/>
              </w:rPr>
              <w:t xml:space="preserve"> </w:t>
            </w:r>
            <w:r w:rsidRPr="00A061CD">
              <w:rPr>
                <w:rFonts w:ascii="Garamond" w:hAnsi="Garamond"/>
                <w:w w:val="95"/>
                <w:sz w:val="24"/>
                <w:szCs w:val="24"/>
              </w:rPr>
              <w:t>company</w:t>
            </w:r>
            <w:r w:rsidRPr="00A061CD">
              <w:rPr>
                <w:rFonts w:ascii="Garamond" w:hAnsi="Garamond"/>
                <w:spacing w:val="4"/>
                <w:w w:val="95"/>
                <w:sz w:val="24"/>
                <w:szCs w:val="24"/>
              </w:rPr>
              <w:t xml:space="preserve"> </w:t>
            </w:r>
            <w:r w:rsidRPr="00A061CD">
              <w:rPr>
                <w:rFonts w:ascii="Garamond" w:hAnsi="Garamond"/>
                <w:w w:val="95"/>
                <w:sz w:val="24"/>
                <w:szCs w:val="24"/>
              </w:rPr>
              <w:t>registered</w:t>
            </w:r>
            <w:r w:rsidRPr="00A061CD">
              <w:rPr>
                <w:rFonts w:ascii="Garamond" w:hAnsi="Garamond"/>
                <w:spacing w:val="5"/>
                <w:w w:val="95"/>
                <w:sz w:val="24"/>
                <w:szCs w:val="24"/>
              </w:rPr>
              <w:t xml:space="preserve"> </w:t>
            </w:r>
            <w:r w:rsidRPr="00A061CD">
              <w:rPr>
                <w:rFonts w:ascii="Garamond" w:hAnsi="Garamond"/>
                <w:w w:val="95"/>
                <w:sz w:val="24"/>
                <w:szCs w:val="24"/>
              </w:rPr>
              <w:t>in</w:t>
            </w:r>
            <w:r w:rsidRPr="00A061CD">
              <w:rPr>
                <w:rFonts w:ascii="Garamond" w:hAnsi="Garamond"/>
                <w:spacing w:val="5"/>
                <w:w w:val="95"/>
                <w:sz w:val="24"/>
                <w:szCs w:val="24"/>
              </w:rPr>
              <w:t xml:space="preserve"> </w:t>
            </w:r>
            <w:r w:rsidRPr="00A061CD">
              <w:rPr>
                <w:rFonts w:ascii="Garamond" w:hAnsi="Garamond"/>
                <w:w w:val="95"/>
                <w:sz w:val="24"/>
                <w:szCs w:val="24"/>
              </w:rPr>
              <w:t>Afghanistan?</w:t>
            </w:r>
          </w:p>
          <w:p w14:paraId="3C581494" w14:textId="77777777" w:rsidR="001337C1" w:rsidRPr="00A061CD" w:rsidRDefault="001337C1" w:rsidP="00254246">
            <w:pPr>
              <w:pStyle w:val="TableParagraph"/>
              <w:spacing w:line="232" w:lineRule="auto"/>
              <w:ind w:right="107"/>
              <w:rPr>
                <w:rFonts w:ascii="Garamond" w:hAnsi="Garamond"/>
                <w:w w:val="95"/>
                <w:sz w:val="24"/>
                <w:szCs w:val="24"/>
              </w:rPr>
            </w:pPr>
            <w:r w:rsidRPr="00A061CD">
              <w:rPr>
                <w:rFonts w:ascii="Garamond" w:hAnsi="Garamond"/>
                <w:w w:val="95"/>
                <w:sz w:val="24"/>
                <w:szCs w:val="24"/>
              </w:rPr>
              <w:t xml:space="preserve">Please provide a copy of Registration </w:t>
            </w:r>
          </w:p>
          <w:p w14:paraId="1A1A3F05" w14:textId="77777777" w:rsidR="001337C1" w:rsidRPr="00A061CD" w:rsidRDefault="001337C1" w:rsidP="00254246">
            <w:pPr>
              <w:pStyle w:val="TableParagraph"/>
              <w:spacing w:line="232" w:lineRule="auto"/>
              <w:ind w:right="107"/>
              <w:rPr>
                <w:rFonts w:ascii="Garamond" w:hAnsi="Garamond"/>
                <w:w w:val="95"/>
                <w:sz w:val="24"/>
                <w:szCs w:val="24"/>
              </w:rPr>
            </w:pPr>
          </w:p>
        </w:tc>
        <w:tc>
          <w:tcPr>
            <w:tcW w:w="1991" w:type="dxa"/>
            <w:gridSpan w:val="2"/>
          </w:tcPr>
          <w:p w14:paraId="7BF060B4" w14:textId="77777777" w:rsidR="001337C1" w:rsidRPr="00A061CD" w:rsidRDefault="001337C1" w:rsidP="00254246">
            <w:pPr>
              <w:pStyle w:val="TableParagraph"/>
              <w:ind w:left="0"/>
              <w:rPr>
                <w:rFonts w:ascii="Garamond" w:hAnsi="Garamond"/>
                <w:sz w:val="24"/>
                <w:szCs w:val="24"/>
              </w:rPr>
            </w:pPr>
          </w:p>
        </w:tc>
        <w:tc>
          <w:tcPr>
            <w:tcW w:w="851" w:type="dxa"/>
          </w:tcPr>
          <w:p w14:paraId="4FBADAF1" w14:textId="77777777" w:rsidR="001337C1" w:rsidRPr="00A061CD" w:rsidRDefault="001337C1" w:rsidP="00254246">
            <w:pPr>
              <w:pStyle w:val="TableParagraph"/>
              <w:ind w:left="0"/>
              <w:jc w:val="center"/>
              <w:rPr>
                <w:rFonts w:ascii="Garamond" w:hAnsi="Garamond"/>
                <w:sz w:val="24"/>
                <w:szCs w:val="24"/>
              </w:rPr>
            </w:pPr>
            <w:r w:rsidRPr="00A061CD">
              <w:rPr>
                <w:rFonts w:ascii="Garamond" w:hAnsi="Garamond"/>
                <w:sz w:val="24"/>
                <w:szCs w:val="24"/>
              </w:rPr>
              <w:t>10</w:t>
            </w:r>
          </w:p>
        </w:tc>
      </w:tr>
      <w:tr w:rsidR="001337C1" w:rsidRPr="00A061CD" w14:paraId="4FF8032B" w14:textId="77777777" w:rsidTr="00D64638">
        <w:trPr>
          <w:trHeight w:val="414"/>
        </w:trPr>
        <w:tc>
          <w:tcPr>
            <w:tcW w:w="986" w:type="dxa"/>
            <w:gridSpan w:val="2"/>
          </w:tcPr>
          <w:p w14:paraId="738CEF1E" w14:textId="77777777" w:rsidR="001337C1" w:rsidRPr="00A061CD" w:rsidRDefault="001337C1" w:rsidP="00254246">
            <w:pPr>
              <w:pStyle w:val="TableParagraph"/>
              <w:spacing w:before="56"/>
              <w:ind w:left="324" w:right="314"/>
              <w:jc w:val="center"/>
              <w:rPr>
                <w:rFonts w:ascii="Garamond" w:hAnsi="Garamond"/>
                <w:b/>
                <w:sz w:val="24"/>
                <w:szCs w:val="24"/>
              </w:rPr>
            </w:pPr>
            <w:r w:rsidRPr="00A061CD">
              <w:rPr>
                <w:rFonts w:ascii="Garamond" w:hAnsi="Garamond"/>
                <w:b/>
                <w:sz w:val="24"/>
                <w:szCs w:val="24"/>
              </w:rPr>
              <w:t>2</w:t>
            </w:r>
          </w:p>
        </w:tc>
        <w:tc>
          <w:tcPr>
            <w:tcW w:w="6372" w:type="dxa"/>
            <w:shd w:val="clear" w:color="auto" w:fill="auto"/>
          </w:tcPr>
          <w:p w14:paraId="00BE491D" w14:textId="77777777" w:rsidR="001337C1" w:rsidRPr="00A061CD" w:rsidRDefault="001337C1" w:rsidP="00254246">
            <w:pPr>
              <w:pStyle w:val="TableParagraph"/>
              <w:spacing w:before="56"/>
              <w:rPr>
                <w:rFonts w:ascii="Garamond" w:hAnsi="Garamond"/>
                <w:w w:val="95"/>
                <w:sz w:val="24"/>
                <w:szCs w:val="24"/>
              </w:rPr>
            </w:pPr>
            <w:r w:rsidRPr="00A061CD">
              <w:rPr>
                <w:rFonts w:ascii="Garamond" w:hAnsi="Garamond"/>
                <w:w w:val="95"/>
                <w:sz w:val="24"/>
                <w:szCs w:val="24"/>
              </w:rPr>
              <w:t>Please provide the ID card of the authorized signatory for your company</w:t>
            </w:r>
          </w:p>
        </w:tc>
        <w:tc>
          <w:tcPr>
            <w:tcW w:w="1991" w:type="dxa"/>
            <w:gridSpan w:val="2"/>
          </w:tcPr>
          <w:p w14:paraId="1F0790B7" w14:textId="77777777" w:rsidR="001337C1" w:rsidRPr="00A061CD" w:rsidRDefault="001337C1" w:rsidP="00254246">
            <w:pPr>
              <w:pStyle w:val="TableParagraph"/>
              <w:ind w:left="0"/>
              <w:rPr>
                <w:rFonts w:ascii="Garamond" w:hAnsi="Garamond"/>
                <w:sz w:val="24"/>
                <w:szCs w:val="24"/>
              </w:rPr>
            </w:pPr>
          </w:p>
        </w:tc>
        <w:tc>
          <w:tcPr>
            <w:tcW w:w="851" w:type="dxa"/>
          </w:tcPr>
          <w:p w14:paraId="00477249" w14:textId="77777777" w:rsidR="001337C1" w:rsidRPr="00A061CD" w:rsidRDefault="001337C1" w:rsidP="00254246">
            <w:pPr>
              <w:pStyle w:val="TableParagraph"/>
              <w:ind w:left="0"/>
              <w:jc w:val="center"/>
              <w:rPr>
                <w:rFonts w:ascii="Garamond" w:hAnsi="Garamond"/>
                <w:sz w:val="24"/>
                <w:szCs w:val="24"/>
              </w:rPr>
            </w:pPr>
            <w:r w:rsidRPr="00A061CD">
              <w:rPr>
                <w:rFonts w:ascii="Garamond" w:hAnsi="Garamond"/>
                <w:sz w:val="24"/>
                <w:szCs w:val="24"/>
              </w:rPr>
              <w:t>10</w:t>
            </w:r>
          </w:p>
        </w:tc>
      </w:tr>
      <w:tr w:rsidR="001337C1" w:rsidRPr="00A061CD" w14:paraId="2C7A48CD" w14:textId="77777777" w:rsidTr="00D64638">
        <w:trPr>
          <w:trHeight w:val="542"/>
        </w:trPr>
        <w:tc>
          <w:tcPr>
            <w:tcW w:w="986" w:type="dxa"/>
            <w:gridSpan w:val="2"/>
          </w:tcPr>
          <w:p w14:paraId="789E63FF" w14:textId="77777777" w:rsidR="001337C1" w:rsidRPr="00A061CD" w:rsidRDefault="001337C1" w:rsidP="00254246">
            <w:pPr>
              <w:pStyle w:val="TableParagraph"/>
              <w:spacing w:before="119"/>
              <w:ind w:left="324" w:right="314"/>
              <w:jc w:val="center"/>
              <w:rPr>
                <w:rFonts w:ascii="Garamond" w:hAnsi="Garamond"/>
                <w:b/>
                <w:sz w:val="24"/>
                <w:szCs w:val="24"/>
              </w:rPr>
            </w:pPr>
            <w:r w:rsidRPr="00A061CD">
              <w:rPr>
                <w:rFonts w:ascii="Garamond" w:hAnsi="Garamond"/>
                <w:b/>
                <w:sz w:val="24"/>
                <w:szCs w:val="24"/>
              </w:rPr>
              <w:t>3</w:t>
            </w:r>
          </w:p>
        </w:tc>
        <w:tc>
          <w:tcPr>
            <w:tcW w:w="6372" w:type="dxa"/>
            <w:shd w:val="clear" w:color="auto" w:fill="auto"/>
          </w:tcPr>
          <w:p w14:paraId="6F6F163C" w14:textId="77777777" w:rsidR="001337C1" w:rsidRPr="00A061CD" w:rsidRDefault="001337C1" w:rsidP="00254246">
            <w:pPr>
              <w:pStyle w:val="TableParagraph"/>
              <w:spacing w:line="257" w:lineRule="exact"/>
              <w:rPr>
                <w:rFonts w:ascii="Garamond" w:hAnsi="Garamond"/>
                <w:w w:val="95"/>
                <w:sz w:val="24"/>
                <w:szCs w:val="24"/>
              </w:rPr>
            </w:pPr>
            <w:r w:rsidRPr="00A061CD">
              <w:rPr>
                <w:rFonts w:ascii="Garamond" w:hAnsi="Garamond"/>
                <w:w w:val="95"/>
                <w:sz w:val="24"/>
                <w:szCs w:val="24"/>
              </w:rPr>
              <w:t xml:space="preserve">Do you have Office in Kabul? Write the address </w:t>
            </w:r>
          </w:p>
        </w:tc>
        <w:tc>
          <w:tcPr>
            <w:tcW w:w="1991" w:type="dxa"/>
            <w:gridSpan w:val="2"/>
          </w:tcPr>
          <w:p w14:paraId="13B4EB85" w14:textId="77777777" w:rsidR="001337C1" w:rsidRPr="00A061CD" w:rsidRDefault="001337C1" w:rsidP="00254246">
            <w:pPr>
              <w:pStyle w:val="TableParagraph"/>
              <w:ind w:left="0"/>
              <w:rPr>
                <w:rFonts w:ascii="Garamond" w:hAnsi="Garamond"/>
                <w:sz w:val="24"/>
                <w:szCs w:val="24"/>
              </w:rPr>
            </w:pPr>
          </w:p>
        </w:tc>
        <w:tc>
          <w:tcPr>
            <w:tcW w:w="851" w:type="dxa"/>
          </w:tcPr>
          <w:p w14:paraId="1EBBFA33" w14:textId="77777777" w:rsidR="001337C1" w:rsidRPr="00A061CD" w:rsidRDefault="001337C1" w:rsidP="00254246">
            <w:pPr>
              <w:pStyle w:val="TableParagraph"/>
              <w:ind w:left="0"/>
              <w:jc w:val="center"/>
              <w:rPr>
                <w:rFonts w:ascii="Garamond" w:hAnsi="Garamond"/>
                <w:sz w:val="24"/>
                <w:szCs w:val="24"/>
              </w:rPr>
            </w:pPr>
            <w:r w:rsidRPr="00A061CD">
              <w:rPr>
                <w:rFonts w:ascii="Garamond" w:hAnsi="Garamond"/>
                <w:sz w:val="24"/>
                <w:szCs w:val="24"/>
              </w:rPr>
              <w:t>10</w:t>
            </w:r>
          </w:p>
        </w:tc>
      </w:tr>
      <w:tr w:rsidR="001337C1" w:rsidRPr="00A061CD" w14:paraId="4B28FE7A" w14:textId="77777777" w:rsidTr="00D64638">
        <w:trPr>
          <w:trHeight w:val="542"/>
        </w:trPr>
        <w:tc>
          <w:tcPr>
            <w:tcW w:w="986" w:type="dxa"/>
            <w:gridSpan w:val="2"/>
          </w:tcPr>
          <w:p w14:paraId="6A47A4E1" w14:textId="77777777" w:rsidR="001337C1" w:rsidRPr="00A061CD" w:rsidRDefault="001337C1" w:rsidP="00254246">
            <w:pPr>
              <w:pStyle w:val="TableParagraph"/>
              <w:spacing w:before="119"/>
              <w:ind w:left="324" w:right="314"/>
              <w:jc w:val="center"/>
              <w:rPr>
                <w:rFonts w:ascii="Garamond" w:hAnsi="Garamond"/>
                <w:b/>
                <w:sz w:val="24"/>
                <w:szCs w:val="24"/>
              </w:rPr>
            </w:pPr>
            <w:r w:rsidRPr="00A061CD">
              <w:rPr>
                <w:rFonts w:ascii="Garamond" w:hAnsi="Garamond"/>
                <w:b/>
                <w:sz w:val="24"/>
                <w:szCs w:val="24"/>
              </w:rPr>
              <w:t>4</w:t>
            </w:r>
          </w:p>
        </w:tc>
        <w:tc>
          <w:tcPr>
            <w:tcW w:w="6372" w:type="dxa"/>
            <w:shd w:val="clear" w:color="auto" w:fill="auto"/>
          </w:tcPr>
          <w:p w14:paraId="598D45B8" w14:textId="77777777" w:rsidR="001337C1" w:rsidRPr="00A061CD" w:rsidRDefault="001337C1" w:rsidP="00254246">
            <w:pPr>
              <w:pStyle w:val="TableParagraph"/>
              <w:spacing w:line="257" w:lineRule="exact"/>
              <w:rPr>
                <w:rFonts w:ascii="Garamond" w:hAnsi="Garamond"/>
                <w:w w:val="95"/>
                <w:sz w:val="24"/>
                <w:szCs w:val="24"/>
              </w:rPr>
            </w:pPr>
            <w:r w:rsidRPr="00A061CD">
              <w:rPr>
                <w:rFonts w:ascii="Garamond" w:hAnsi="Garamond"/>
                <w:w w:val="95"/>
                <w:sz w:val="24"/>
                <w:szCs w:val="24"/>
              </w:rPr>
              <w:t>Do you have an Office in Daikundi and Badakhsan Province?</w:t>
            </w:r>
            <w:r>
              <w:rPr>
                <w:rFonts w:ascii="Garamond" w:hAnsi="Garamond"/>
                <w:w w:val="95"/>
                <w:sz w:val="24"/>
                <w:szCs w:val="24"/>
              </w:rPr>
              <w:t xml:space="preserve"> Write the addresses</w:t>
            </w:r>
          </w:p>
        </w:tc>
        <w:tc>
          <w:tcPr>
            <w:tcW w:w="1991" w:type="dxa"/>
            <w:gridSpan w:val="2"/>
          </w:tcPr>
          <w:p w14:paraId="1BB898F6" w14:textId="77777777" w:rsidR="001337C1" w:rsidRPr="00A061CD" w:rsidRDefault="001337C1" w:rsidP="00254246">
            <w:pPr>
              <w:pStyle w:val="TableParagraph"/>
              <w:ind w:left="0"/>
              <w:rPr>
                <w:rFonts w:ascii="Garamond" w:hAnsi="Garamond"/>
                <w:sz w:val="24"/>
                <w:szCs w:val="24"/>
              </w:rPr>
            </w:pPr>
          </w:p>
        </w:tc>
        <w:tc>
          <w:tcPr>
            <w:tcW w:w="851" w:type="dxa"/>
          </w:tcPr>
          <w:p w14:paraId="13D0C52D" w14:textId="77777777" w:rsidR="001337C1" w:rsidRPr="00A061CD" w:rsidRDefault="001337C1" w:rsidP="00254246">
            <w:pPr>
              <w:pStyle w:val="TableParagraph"/>
              <w:ind w:left="0"/>
              <w:jc w:val="center"/>
              <w:rPr>
                <w:rFonts w:ascii="Garamond" w:hAnsi="Garamond"/>
                <w:sz w:val="24"/>
                <w:szCs w:val="24"/>
              </w:rPr>
            </w:pPr>
            <w:r w:rsidRPr="00A061CD">
              <w:rPr>
                <w:rFonts w:ascii="Garamond" w:hAnsi="Garamond"/>
                <w:sz w:val="24"/>
                <w:szCs w:val="24"/>
              </w:rPr>
              <w:t>10</w:t>
            </w:r>
          </w:p>
        </w:tc>
      </w:tr>
      <w:tr w:rsidR="001337C1" w:rsidRPr="00A061CD" w14:paraId="15EBC7AA" w14:textId="77777777" w:rsidTr="00D64638">
        <w:trPr>
          <w:trHeight w:val="542"/>
        </w:trPr>
        <w:tc>
          <w:tcPr>
            <w:tcW w:w="986" w:type="dxa"/>
            <w:gridSpan w:val="2"/>
          </w:tcPr>
          <w:p w14:paraId="7EB771D2" w14:textId="77777777" w:rsidR="001337C1" w:rsidRPr="00A061CD" w:rsidRDefault="001337C1" w:rsidP="00254246">
            <w:pPr>
              <w:pStyle w:val="TableParagraph"/>
              <w:spacing w:before="119"/>
              <w:ind w:left="324" w:right="314"/>
              <w:jc w:val="center"/>
              <w:rPr>
                <w:rFonts w:ascii="Garamond" w:hAnsi="Garamond"/>
                <w:b/>
                <w:sz w:val="24"/>
                <w:szCs w:val="24"/>
              </w:rPr>
            </w:pPr>
            <w:r w:rsidRPr="00A061CD">
              <w:rPr>
                <w:rFonts w:ascii="Garamond" w:hAnsi="Garamond"/>
                <w:b/>
                <w:sz w:val="24"/>
                <w:szCs w:val="24"/>
              </w:rPr>
              <w:t>5</w:t>
            </w:r>
          </w:p>
        </w:tc>
        <w:tc>
          <w:tcPr>
            <w:tcW w:w="6372" w:type="dxa"/>
            <w:shd w:val="clear" w:color="auto" w:fill="auto"/>
          </w:tcPr>
          <w:p w14:paraId="5E968DE2" w14:textId="77777777" w:rsidR="001337C1" w:rsidRPr="00A061CD" w:rsidRDefault="001337C1" w:rsidP="00254246">
            <w:pPr>
              <w:pStyle w:val="TableParagraph"/>
              <w:spacing w:line="257" w:lineRule="exact"/>
              <w:rPr>
                <w:rFonts w:ascii="Garamond" w:hAnsi="Garamond"/>
                <w:w w:val="95"/>
                <w:sz w:val="24"/>
                <w:szCs w:val="24"/>
              </w:rPr>
            </w:pPr>
            <w:r w:rsidRPr="00A061CD">
              <w:rPr>
                <w:rFonts w:ascii="Garamond" w:hAnsi="Garamond"/>
                <w:w w:val="95"/>
                <w:sz w:val="24"/>
                <w:szCs w:val="24"/>
              </w:rPr>
              <w:t>What is</w:t>
            </w:r>
            <w:r w:rsidRPr="00A061CD">
              <w:rPr>
                <w:rFonts w:ascii="Garamond" w:hAnsi="Garamond"/>
                <w:spacing w:val="-5"/>
                <w:w w:val="95"/>
                <w:sz w:val="24"/>
                <w:szCs w:val="24"/>
              </w:rPr>
              <w:t xml:space="preserve"> </w:t>
            </w:r>
            <w:r w:rsidRPr="00A061CD">
              <w:rPr>
                <w:rFonts w:ascii="Garamond" w:hAnsi="Garamond"/>
                <w:w w:val="95"/>
                <w:sz w:val="24"/>
                <w:szCs w:val="24"/>
              </w:rPr>
              <w:t>your</w:t>
            </w:r>
            <w:r w:rsidRPr="00A061CD">
              <w:rPr>
                <w:rFonts w:ascii="Garamond" w:hAnsi="Garamond"/>
                <w:spacing w:val="-4"/>
                <w:w w:val="95"/>
                <w:sz w:val="24"/>
                <w:szCs w:val="24"/>
              </w:rPr>
              <w:t xml:space="preserve"> </w:t>
            </w:r>
            <w:r w:rsidRPr="00A061CD">
              <w:rPr>
                <w:rFonts w:ascii="Garamond" w:hAnsi="Garamond"/>
                <w:w w:val="95"/>
                <w:sz w:val="24"/>
                <w:szCs w:val="24"/>
              </w:rPr>
              <w:t>core</w:t>
            </w:r>
            <w:r w:rsidRPr="00A061CD">
              <w:rPr>
                <w:rFonts w:ascii="Garamond" w:hAnsi="Garamond"/>
                <w:spacing w:val="-3"/>
                <w:w w:val="95"/>
                <w:sz w:val="24"/>
                <w:szCs w:val="24"/>
              </w:rPr>
              <w:t xml:space="preserve"> </w:t>
            </w:r>
            <w:r w:rsidRPr="00A061CD">
              <w:rPr>
                <w:rFonts w:ascii="Garamond" w:hAnsi="Garamond"/>
                <w:w w:val="95"/>
                <w:sz w:val="24"/>
                <w:szCs w:val="24"/>
              </w:rPr>
              <w:t>Business</w:t>
            </w:r>
            <w:r w:rsidRPr="00A061CD">
              <w:rPr>
                <w:rFonts w:ascii="Garamond" w:hAnsi="Garamond"/>
                <w:spacing w:val="-4"/>
                <w:w w:val="95"/>
                <w:sz w:val="24"/>
                <w:szCs w:val="24"/>
              </w:rPr>
              <w:t xml:space="preserve"> </w:t>
            </w:r>
            <w:r w:rsidRPr="00A061CD">
              <w:rPr>
                <w:rFonts w:ascii="Garamond" w:hAnsi="Garamond"/>
                <w:w w:val="95"/>
                <w:sz w:val="24"/>
                <w:szCs w:val="24"/>
              </w:rPr>
              <w:t>activity?</w:t>
            </w:r>
          </w:p>
        </w:tc>
        <w:tc>
          <w:tcPr>
            <w:tcW w:w="1991" w:type="dxa"/>
            <w:gridSpan w:val="2"/>
          </w:tcPr>
          <w:p w14:paraId="50CDF609" w14:textId="77777777" w:rsidR="001337C1" w:rsidRPr="00A061CD" w:rsidRDefault="001337C1" w:rsidP="00254246">
            <w:pPr>
              <w:pStyle w:val="TableParagraph"/>
              <w:ind w:left="0"/>
              <w:rPr>
                <w:rFonts w:ascii="Garamond" w:hAnsi="Garamond"/>
                <w:sz w:val="24"/>
                <w:szCs w:val="24"/>
              </w:rPr>
            </w:pPr>
          </w:p>
        </w:tc>
        <w:tc>
          <w:tcPr>
            <w:tcW w:w="851" w:type="dxa"/>
          </w:tcPr>
          <w:p w14:paraId="0864966F" w14:textId="77777777" w:rsidR="001337C1" w:rsidRPr="00A061CD" w:rsidRDefault="001337C1" w:rsidP="00254246">
            <w:pPr>
              <w:pStyle w:val="TableParagraph"/>
              <w:ind w:left="0"/>
              <w:jc w:val="center"/>
              <w:rPr>
                <w:rFonts w:ascii="Garamond" w:hAnsi="Garamond"/>
                <w:sz w:val="24"/>
                <w:szCs w:val="24"/>
              </w:rPr>
            </w:pPr>
            <w:r>
              <w:rPr>
                <w:rFonts w:ascii="Garamond" w:hAnsi="Garamond"/>
                <w:sz w:val="24"/>
                <w:szCs w:val="24"/>
              </w:rPr>
              <w:t>10</w:t>
            </w:r>
          </w:p>
        </w:tc>
      </w:tr>
      <w:tr w:rsidR="001337C1" w:rsidRPr="00A061CD" w14:paraId="09D93EF3" w14:textId="77777777" w:rsidTr="00D64638">
        <w:trPr>
          <w:trHeight w:val="417"/>
        </w:trPr>
        <w:tc>
          <w:tcPr>
            <w:tcW w:w="986" w:type="dxa"/>
            <w:gridSpan w:val="2"/>
          </w:tcPr>
          <w:p w14:paraId="11578619" w14:textId="77777777" w:rsidR="001337C1" w:rsidRPr="00A061CD" w:rsidRDefault="001337C1" w:rsidP="00254246">
            <w:pPr>
              <w:pStyle w:val="TableParagraph"/>
              <w:spacing w:before="119"/>
              <w:ind w:left="324" w:right="314"/>
              <w:jc w:val="center"/>
              <w:rPr>
                <w:rFonts w:ascii="Garamond" w:hAnsi="Garamond"/>
                <w:b/>
                <w:sz w:val="24"/>
                <w:szCs w:val="24"/>
              </w:rPr>
            </w:pPr>
            <w:r w:rsidRPr="00A061CD">
              <w:rPr>
                <w:rFonts w:ascii="Garamond" w:hAnsi="Garamond"/>
                <w:b/>
                <w:sz w:val="24"/>
                <w:szCs w:val="24"/>
              </w:rPr>
              <w:t>6</w:t>
            </w:r>
          </w:p>
        </w:tc>
        <w:tc>
          <w:tcPr>
            <w:tcW w:w="6372" w:type="dxa"/>
          </w:tcPr>
          <w:p w14:paraId="65C02F8B" w14:textId="77777777" w:rsidR="001337C1" w:rsidRPr="00A061CD" w:rsidRDefault="001337C1" w:rsidP="00254246">
            <w:pPr>
              <w:pStyle w:val="TableParagraph"/>
              <w:spacing w:before="56"/>
              <w:ind w:left="134" w:hanging="134"/>
              <w:rPr>
                <w:rFonts w:ascii="Garamond" w:hAnsi="Garamond"/>
                <w:sz w:val="24"/>
                <w:szCs w:val="24"/>
              </w:rPr>
            </w:pPr>
            <w:r w:rsidRPr="00A061CD">
              <w:rPr>
                <w:rFonts w:ascii="Garamond" w:hAnsi="Garamond"/>
                <w:w w:val="95"/>
                <w:sz w:val="24"/>
                <w:szCs w:val="24"/>
              </w:rPr>
              <w:t xml:space="preserve">  How many years of experience do you have in the field of construction? (5 years or more get full marks)</w:t>
            </w:r>
          </w:p>
        </w:tc>
        <w:tc>
          <w:tcPr>
            <w:tcW w:w="1991" w:type="dxa"/>
            <w:gridSpan w:val="2"/>
          </w:tcPr>
          <w:p w14:paraId="18ECC5C2" w14:textId="77777777" w:rsidR="001337C1" w:rsidRPr="00A061CD" w:rsidRDefault="001337C1" w:rsidP="00254246">
            <w:pPr>
              <w:pStyle w:val="TableParagraph"/>
              <w:ind w:left="0"/>
              <w:rPr>
                <w:rFonts w:ascii="Garamond" w:hAnsi="Garamond"/>
                <w:sz w:val="24"/>
                <w:szCs w:val="24"/>
              </w:rPr>
            </w:pPr>
          </w:p>
        </w:tc>
        <w:tc>
          <w:tcPr>
            <w:tcW w:w="851" w:type="dxa"/>
          </w:tcPr>
          <w:p w14:paraId="4E6B6A49" w14:textId="77777777" w:rsidR="001337C1" w:rsidRPr="00A061CD" w:rsidRDefault="001337C1" w:rsidP="00254246">
            <w:pPr>
              <w:pStyle w:val="TableParagraph"/>
              <w:ind w:left="0"/>
              <w:jc w:val="center"/>
              <w:rPr>
                <w:rFonts w:ascii="Garamond" w:hAnsi="Garamond"/>
                <w:sz w:val="24"/>
                <w:szCs w:val="24"/>
              </w:rPr>
            </w:pPr>
            <w:r w:rsidRPr="00A061CD">
              <w:rPr>
                <w:rFonts w:ascii="Garamond" w:hAnsi="Garamond"/>
                <w:sz w:val="24"/>
                <w:szCs w:val="24"/>
              </w:rPr>
              <w:t>10</w:t>
            </w:r>
          </w:p>
        </w:tc>
      </w:tr>
      <w:tr w:rsidR="001337C1" w:rsidRPr="00A061CD" w14:paraId="22F881FD" w14:textId="77777777" w:rsidTr="00D64638">
        <w:trPr>
          <w:trHeight w:val="543"/>
        </w:trPr>
        <w:tc>
          <w:tcPr>
            <w:tcW w:w="975" w:type="dxa"/>
          </w:tcPr>
          <w:p w14:paraId="6E50AE3E" w14:textId="77777777" w:rsidR="001337C1" w:rsidRPr="00A061CD" w:rsidRDefault="001337C1" w:rsidP="00254246">
            <w:pPr>
              <w:pStyle w:val="TableParagraph"/>
              <w:spacing w:before="119"/>
              <w:ind w:left="324" w:right="315"/>
              <w:jc w:val="center"/>
              <w:rPr>
                <w:rFonts w:ascii="Garamond" w:hAnsi="Garamond"/>
                <w:b/>
                <w:sz w:val="24"/>
                <w:szCs w:val="24"/>
              </w:rPr>
            </w:pPr>
            <w:r>
              <w:rPr>
                <w:rFonts w:ascii="Garamond" w:hAnsi="Garamond"/>
                <w:b/>
                <w:sz w:val="24"/>
                <w:szCs w:val="24"/>
              </w:rPr>
              <w:t>7</w:t>
            </w:r>
          </w:p>
        </w:tc>
        <w:tc>
          <w:tcPr>
            <w:tcW w:w="6390" w:type="dxa"/>
            <w:gridSpan w:val="3"/>
          </w:tcPr>
          <w:p w14:paraId="283962AE" w14:textId="77777777" w:rsidR="001337C1" w:rsidRPr="00A061CD" w:rsidRDefault="001337C1" w:rsidP="00254246">
            <w:pPr>
              <w:pStyle w:val="TableParagraph"/>
              <w:spacing w:line="256" w:lineRule="exact"/>
              <w:rPr>
                <w:rFonts w:ascii="Garamond" w:hAnsi="Garamond"/>
                <w:sz w:val="24"/>
                <w:szCs w:val="24"/>
              </w:rPr>
            </w:pPr>
            <w:r w:rsidRPr="00A061CD">
              <w:rPr>
                <w:rFonts w:ascii="Garamond" w:hAnsi="Garamond"/>
                <w:w w:val="95"/>
                <w:sz w:val="24"/>
                <w:szCs w:val="24"/>
              </w:rPr>
              <w:t>What</w:t>
            </w:r>
            <w:r w:rsidRPr="00A061CD">
              <w:rPr>
                <w:rFonts w:ascii="Garamond" w:hAnsi="Garamond"/>
                <w:spacing w:val="-1"/>
                <w:w w:val="95"/>
                <w:sz w:val="24"/>
                <w:szCs w:val="24"/>
              </w:rPr>
              <w:t xml:space="preserve"> </w:t>
            </w:r>
            <w:r w:rsidRPr="00A061CD">
              <w:rPr>
                <w:rFonts w:ascii="Garamond" w:hAnsi="Garamond"/>
                <w:w w:val="95"/>
                <w:sz w:val="24"/>
                <w:szCs w:val="24"/>
              </w:rPr>
              <w:t>is</w:t>
            </w:r>
            <w:r w:rsidRPr="00A061CD">
              <w:rPr>
                <w:rFonts w:ascii="Garamond" w:hAnsi="Garamond"/>
                <w:spacing w:val="-2"/>
                <w:w w:val="95"/>
                <w:sz w:val="24"/>
                <w:szCs w:val="24"/>
              </w:rPr>
              <w:t xml:space="preserve"> </w:t>
            </w:r>
            <w:r w:rsidRPr="00A061CD">
              <w:rPr>
                <w:rFonts w:ascii="Garamond" w:hAnsi="Garamond"/>
                <w:w w:val="95"/>
                <w:sz w:val="24"/>
                <w:szCs w:val="24"/>
              </w:rPr>
              <w:t>your yearly</w:t>
            </w:r>
            <w:r w:rsidRPr="00A061CD">
              <w:rPr>
                <w:rFonts w:ascii="Garamond" w:hAnsi="Garamond"/>
                <w:spacing w:val="-2"/>
                <w:w w:val="95"/>
                <w:sz w:val="24"/>
                <w:szCs w:val="24"/>
              </w:rPr>
              <w:t xml:space="preserve"> </w:t>
            </w:r>
            <w:r w:rsidRPr="00A061CD">
              <w:rPr>
                <w:rFonts w:ascii="Garamond" w:hAnsi="Garamond"/>
                <w:w w:val="95"/>
                <w:sz w:val="24"/>
                <w:szCs w:val="24"/>
              </w:rPr>
              <w:t>income/turn over in</w:t>
            </w:r>
            <w:r w:rsidRPr="00A061CD">
              <w:rPr>
                <w:rFonts w:ascii="Garamond" w:hAnsi="Garamond"/>
                <w:spacing w:val="-2"/>
                <w:w w:val="95"/>
                <w:sz w:val="24"/>
                <w:szCs w:val="24"/>
              </w:rPr>
              <w:t xml:space="preserve"> </w:t>
            </w:r>
            <w:r w:rsidRPr="00A061CD">
              <w:rPr>
                <w:rFonts w:ascii="Garamond" w:hAnsi="Garamond"/>
                <w:w w:val="95"/>
                <w:sz w:val="24"/>
                <w:szCs w:val="24"/>
              </w:rPr>
              <w:t>USD over</w:t>
            </w:r>
            <w:r w:rsidRPr="00A061CD">
              <w:rPr>
                <w:rFonts w:ascii="Garamond" w:hAnsi="Garamond"/>
                <w:spacing w:val="-1"/>
                <w:w w:val="95"/>
                <w:sz w:val="24"/>
                <w:szCs w:val="24"/>
              </w:rPr>
              <w:t xml:space="preserve"> </w:t>
            </w:r>
            <w:r w:rsidRPr="00A061CD">
              <w:rPr>
                <w:rFonts w:ascii="Garamond" w:hAnsi="Garamond"/>
                <w:w w:val="95"/>
                <w:sz w:val="24"/>
                <w:szCs w:val="24"/>
              </w:rPr>
              <w:t>the</w:t>
            </w:r>
            <w:r w:rsidRPr="00A061CD">
              <w:rPr>
                <w:rFonts w:ascii="Garamond" w:hAnsi="Garamond"/>
                <w:spacing w:val="-1"/>
                <w:w w:val="95"/>
                <w:sz w:val="24"/>
                <w:szCs w:val="24"/>
              </w:rPr>
              <w:t xml:space="preserve"> </w:t>
            </w:r>
            <w:r w:rsidRPr="00A061CD">
              <w:rPr>
                <w:rFonts w:ascii="Garamond" w:hAnsi="Garamond"/>
                <w:w w:val="95"/>
                <w:sz w:val="24"/>
                <w:szCs w:val="24"/>
              </w:rPr>
              <w:t>last</w:t>
            </w:r>
            <w:r w:rsidRPr="00A061CD">
              <w:rPr>
                <w:rFonts w:ascii="Garamond" w:hAnsi="Garamond"/>
                <w:spacing w:val="-1"/>
                <w:w w:val="95"/>
                <w:sz w:val="24"/>
                <w:szCs w:val="24"/>
              </w:rPr>
              <w:t xml:space="preserve"> </w:t>
            </w:r>
            <w:r w:rsidRPr="00A061CD">
              <w:rPr>
                <w:rFonts w:ascii="Garamond" w:hAnsi="Garamond"/>
                <w:w w:val="95"/>
                <w:sz w:val="24"/>
                <w:szCs w:val="24"/>
              </w:rPr>
              <w:t>3 years?</w:t>
            </w:r>
          </w:p>
          <w:p w14:paraId="3C8B8541" w14:textId="77777777" w:rsidR="001337C1" w:rsidRPr="00A061CD" w:rsidRDefault="001337C1" w:rsidP="00254246">
            <w:pPr>
              <w:pStyle w:val="TableParagraph"/>
              <w:spacing w:line="264" w:lineRule="exact"/>
              <w:rPr>
                <w:rFonts w:ascii="Garamond" w:hAnsi="Garamond"/>
                <w:bCs/>
                <w:sz w:val="24"/>
                <w:szCs w:val="24"/>
              </w:rPr>
            </w:pPr>
            <w:r w:rsidRPr="00A061CD">
              <w:rPr>
                <w:rFonts w:ascii="Garamond" w:hAnsi="Garamond"/>
                <w:bCs/>
                <w:sz w:val="24"/>
                <w:szCs w:val="24"/>
              </w:rPr>
              <w:t>Please</w:t>
            </w:r>
            <w:r w:rsidRPr="00A061CD">
              <w:rPr>
                <w:rFonts w:ascii="Garamond" w:hAnsi="Garamond"/>
                <w:bCs/>
                <w:spacing w:val="-12"/>
                <w:sz w:val="24"/>
                <w:szCs w:val="24"/>
              </w:rPr>
              <w:t xml:space="preserve"> </w:t>
            </w:r>
            <w:r w:rsidRPr="00A061CD">
              <w:rPr>
                <w:rFonts w:ascii="Garamond" w:hAnsi="Garamond"/>
                <w:bCs/>
                <w:sz w:val="24"/>
                <w:szCs w:val="24"/>
              </w:rPr>
              <w:t>provide</w:t>
            </w:r>
            <w:r w:rsidRPr="00A061CD">
              <w:rPr>
                <w:rFonts w:ascii="Garamond" w:hAnsi="Garamond"/>
                <w:bCs/>
                <w:spacing w:val="-11"/>
                <w:sz w:val="24"/>
                <w:szCs w:val="24"/>
              </w:rPr>
              <w:t xml:space="preserve"> financial document proving turnover (balance sheet, financial audit) or bank statement for the last 3 years</w:t>
            </w:r>
          </w:p>
        </w:tc>
        <w:tc>
          <w:tcPr>
            <w:tcW w:w="1984" w:type="dxa"/>
          </w:tcPr>
          <w:p w14:paraId="4F83D27F" w14:textId="77777777" w:rsidR="001337C1" w:rsidRPr="00A061CD" w:rsidRDefault="001337C1" w:rsidP="00254246">
            <w:pPr>
              <w:pStyle w:val="TableParagraph"/>
              <w:ind w:left="0"/>
              <w:rPr>
                <w:rFonts w:ascii="Garamond" w:hAnsi="Garamond"/>
                <w:sz w:val="24"/>
                <w:szCs w:val="24"/>
              </w:rPr>
            </w:pPr>
          </w:p>
        </w:tc>
        <w:tc>
          <w:tcPr>
            <w:tcW w:w="851" w:type="dxa"/>
          </w:tcPr>
          <w:p w14:paraId="0F2F41B5" w14:textId="77777777" w:rsidR="001337C1" w:rsidRPr="00A061CD" w:rsidRDefault="001337C1" w:rsidP="00254246">
            <w:pPr>
              <w:pStyle w:val="TableParagraph"/>
              <w:ind w:left="0"/>
              <w:jc w:val="center"/>
              <w:rPr>
                <w:rFonts w:ascii="Garamond" w:hAnsi="Garamond"/>
                <w:sz w:val="24"/>
                <w:szCs w:val="24"/>
              </w:rPr>
            </w:pPr>
            <w:r w:rsidRPr="00A061CD">
              <w:rPr>
                <w:rFonts w:ascii="Garamond" w:hAnsi="Garamond"/>
                <w:sz w:val="24"/>
                <w:szCs w:val="24"/>
              </w:rPr>
              <w:t>10</w:t>
            </w:r>
          </w:p>
        </w:tc>
      </w:tr>
      <w:tr w:rsidR="001337C1" w:rsidRPr="00A061CD" w14:paraId="3622D2B1" w14:textId="77777777" w:rsidTr="00D64638">
        <w:trPr>
          <w:trHeight w:val="656"/>
        </w:trPr>
        <w:tc>
          <w:tcPr>
            <w:tcW w:w="975" w:type="dxa"/>
          </w:tcPr>
          <w:p w14:paraId="329F9A75" w14:textId="77777777" w:rsidR="001337C1" w:rsidRPr="00A061CD" w:rsidRDefault="001337C1" w:rsidP="00254246">
            <w:pPr>
              <w:pStyle w:val="TableParagraph"/>
              <w:spacing w:before="119"/>
              <w:ind w:left="324" w:right="315"/>
              <w:jc w:val="center"/>
              <w:rPr>
                <w:rFonts w:ascii="Garamond" w:hAnsi="Garamond"/>
                <w:b/>
                <w:sz w:val="24"/>
                <w:szCs w:val="24"/>
              </w:rPr>
            </w:pPr>
            <w:r>
              <w:rPr>
                <w:rFonts w:ascii="Garamond" w:hAnsi="Garamond"/>
                <w:b/>
                <w:sz w:val="24"/>
                <w:szCs w:val="24"/>
              </w:rPr>
              <w:t>8</w:t>
            </w:r>
          </w:p>
        </w:tc>
        <w:tc>
          <w:tcPr>
            <w:tcW w:w="6390" w:type="dxa"/>
            <w:gridSpan w:val="3"/>
          </w:tcPr>
          <w:p w14:paraId="2FF54249" w14:textId="77777777" w:rsidR="001337C1" w:rsidRPr="00A061CD" w:rsidRDefault="001337C1" w:rsidP="00254246">
            <w:pPr>
              <w:pStyle w:val="TableParagraph"/>
              <w:rPr>
                <w:rFonts w:ascii="Garamond" w:hAnsi="Garamond"/>
                <w:w w:val="95"/>
                <w:sz w:val="24"/>
                <w:szCs w:val="24"/>
              </w:rPr>
            </w:pPr>
            <w:r w:rsidRPr="00A061CD">
              <w:rPr>
                <w:rFonts w:ascii="Garamond" w:hAnsi="Garamond"/>
                <w:w w:val="95"/>
                <w:sz w:val="24"/>
                <w:szCs w:val="24"/>
              </w:rPr>
              <w:t>Do you have a bank account detail/information of your company?</w:t>
            </w:r>
          </w:p>
          <w:p w14:paraId="6EFCC4CE" w14:textId="77777777" w:rsidR="001337C1" w:rsidRPr="00A061CD" w:rsidRDefault="001337C1" w:rsidP="00254246">
            <w:pPr>
              <w:pStyle w:val="TableParagraph"/>
              <w:spacing w:line="257" w:lineRule="exact"/>
              <w:ind w:left="0"/>
              <w:rPr>
                <w:rFonts w:ascii="Garamond" w:hAnsi="Garamond"/>
                <w:w w:val="95"/>
                <w:sz w:val="24"/>
                <w:szCs w:val="24"/>
              </w:rPr>
            </w:pPr>
            <w:r>
              <w:rPr>
                <w:rFonts w:ascii="Garamond" w:hAnsi="Garamond"/>
                <w:w w:val="95"/>
                <w:sz w:val="24"/>
                <w:szCs w:val="24"/>
              </w:rPr>
              <w:t xml:space="preserve">  </w:t>
            </w:r>
            <w:r w:rsidRPr="00A061CD">
              <w:rPr>
                <w:rFonts w:ascii="Garamond" w:hAnsi="Garamond"/>
                <w:w w:val="95"/>
                <w:sz w:val="24"/>
                <w:szCs w:val="24"/>
              </w:rPr>
              <w:t>Please provide the bank account details</w:t>
            </w:r>
          </w:p>
        </w:tc>
        <w:tc>
          <w:tcPr>
            <w:tcW w:w="1984" w:type="dxa"/>
          </w:tcPr>
          <w:p w14:paraId="72170E51" w14:textId="77777777" w:rsidR="001337C1" w:rsidRPr="00A061CD" w:rsidRDefault="001337C1" w:rsidP="00254246">
            <w:pPr>
              <w:pStyle w:val="TableParagraph"/>
              <w:ind w:left="0"/>
              <w:rPr>
                <w:rFonts w:ascii="Garamond" w:hAnsi="Garamond"/>
                <w:sz w:val="24"/>
                <w:szCs w:val="24"/>
              </w:rPr>
            </w:pPr>
          </w:p>
        </w:tc>
        <w:tc>
          <w:tcPr>
            <w:tcW w:w="851" w:type="dxa"/>
          </w:tcPr>
          <w:p w14:paraId="798D2073" w14:textId="77777777" w:rsidR="001337C1" w:rsidRPr="00A061CD" w:rsidRDefault="001337C1" w:rsidP="00254246">
            <w:pPr>
              <w:pStyle w:val="TableParagraph"/>
              <w:ind w:left="0"/>
              <w:jc w:val="center"/>
              <w:rPr>
                <w:rFonts w:ascii="Garamond" w:hAnsi="Garamond"/>
                <w:sz w:val="24"/>
                <w:szCs w:val="24"/>
              </w:rPr>
            </w:pPr>
            <w:r w:rsidRPr="00A061CD">
              <w:rPr>
                <w:rFonts w:ascii="Garamond" w:hAnsi="Garamond"/>
                <w:sz w:val="24"/>
                <w:szCs w:val="24"/>
              </w:rPr>
              <w:t>10</w:t>
            </w:r>
          </w:p>
        </w:tc>
      </w:tr>
      <w:tr w:rsidR="001337C1" w:rsidRPr="00A061CD" w14:paraId="464F43EB" w14:textId="77777777" w:rsidTr="00D64638">
        <w:trPr>
          <w:trHeight w:val="656"/>
        </w:trPr>
        <w:tc>
          <w:tcPr>
            <w:tcW w:w="975" w:type="dxa"/>
          </w:tcPr>
          <w:p w14:paraId="70F98DF7" w14:textId="77777777" w:rsidR="001337C1" w:rsidRPr="00A061CD" w:rsidRDefault="001337C1" w:rsidP="00254246">
            <w:pPr>
              <w:pStyle w:val="TableParagraph"/>
              <w:spacing w:before="119"/>
              <w:ind w:left="324" w:right="315"/>
              <w:jc w:val="center"/>
              <w:rPr>
                <w:rFonts w:ascii="Garamond" w:hAnsi="Garamond"/>
                <w:b/>
                <w:sz w:val="24"/>
                <w:szCs w:val="24"/>
              </w:rPr>
            </w:pPr>
            <w:r>
              <w:rPr>
                <w:rFonts w:ascii="Garamond" w:hAnsi="Garamond"/>
                <w:b/>
                <w:sz w:val="24"/>
                <w:szCs w:val="24"/>
              </w:rPr>
              <w:t>9</w:t>
            </w:r>
          </w:p>
        </w:tc>
        <w:tc>
          <w:tcPr>
            <w:tcW w:w="6390" w:type="dxa"/>
            <w:gridSpan w:val="3"/>
          </w:tcPr>
          <w:p w14:paraId="30C82961" w14:textId="77777777" w:rsidR="001337C1" w:rsidRPr="00A061CD" w:rsidRDefault="001337C1" w:rsidP="00254246">
            <w:pPr>
              <w:pStyle w:val="TableParagraph"/>
              <w:spacing w:line="257" w:lineRule="exact"/>
              <w:ind w:left="0"/>
              <w:rPr>
                <w:rFonts w:ascii="Garamond" w:hAnsi="Garamond"/>
                <w:w w:val="95"/>
                <w:sz w:val="24"/>
                <w:szCs w:val="24"/>
              </w:rPr>
            </w:pPr>
            <w:r w:rsidRPr="00A061CD">
              <w:rPr>
                <w:rFonts w:ascii="Garamond" w:hAnsi="Garamond"/>
                <w:w w:val="95"/>
                <w:sz w:val="24"/>
                <w:szCs w:val="24"/>
              </w:rPr>
              <w:t xml:space="preserve">  Do you have Tax Registration Certificate?</w:t>
            </w:r>
          </w:p>
          <w:p w14:paraId="09E83067" w14:textId="77777777" w:rsidR="001337C1" w:rsidRPr="00A061CD" w:rsidRDefault="001337C1" w:rsidP="00254246">
            <w:pPr>
              <w:pStyle w:val="TableParagraph"/>
              <w:spacing w:line="257" w:lineRule="exact"/>
              <w:rPr>
                <w:rFonts w:ascii="Garamond" w:hAnsi="Garamond"/>
                <w:w w:val="95"/>
                <w:sz w:val="24"/>
                <w:szCs w:val="24"/>
              </w:rPr>
            </w:pPr>
            <w:r w:rsidRPr="00A061CD">
              <w:rPr>
                <w:rFonts w:ascii="Garamond" w:hAnsi="Garamond"/>
                <w:w w:val="95"/>
                <w:sz w:val="24"/>
                <w:szCs w:val="24"/>
              </w:rPr>
              <w:t>Please provide a copy of Tax Registration</w:t>
            </w:r>
          </w:p>
        </w:tc>
        <w:tc>
          <w:tcPr>
            <w:tcW w:w="1984" w:type="dxa"/>
          </w:tcPr>
          <w:p w14:paraId="2B95A1CE" w14:textId="77777777" w:rsidR="001337C1" w:rsidRPr="00A061CD" w:rsidRDefault="001337C1" w:rsidP="00254246">
            <w:pPr>
              <w:pStyle w:val="TableParagraph"/>
              <w:ind w:left="0"/>
              <w:rPr>
                <w:rFonts w:ascii="Garamond" w:hAnsi="Garamond"/>
                <w:sz w:val="24"/>
                <w:szCs w:val="24"/>
              </w:rPr>
            </w:pPr>
          </w:p>
        </w:tc>
        <w:tc>
          <w:tcPr>
            <w:tcW w:w="851" w:type="dxa"/>
          </w:tcPr>
          <w:p w14:paraId="266D3321" w14:textId="77777777" w:rsidR="001337C1" w:rsidRPr="00A061CD" w:rsidRDefault="001337C1" w:rsidP="00254246">
            <w:pPr>
              <w:pStyle w:val="TableParagraph"/>
              <w:ind w:left="0"/>
              <w:jc w:val="center"/>
              <w:rPr>
                <w:rFonts w:ascii="Garamond" w:hAnsi="Garamond"/>
                <w:sz w:val="24"/>
                <w:szCs w:val="24"/>
              </w:rPr>
            </w:pPr>
            <w:r w:rsidRPr="00A061CD">
              <w:rPr>
                <w:rFonts w:ascii="Garamond" w:hAnsi="Garamond"/>
                <w:sz w:val="24"/>
                <w:szCs w:val="24"/>
              </w:rPr>
              <w:t>10</w:t>
            </w:r>
          </w:p>
        </w:tc>
      </w:tr>
      <w:tr w:rsidR="001337C1" w:rsidRPr="00A061CD" w14:paraId="47E10049" w14:textId="77777777" w:rsidTr="00D64638">
        <w:trPr>
          <w:trHeight w:val="656"/>
        </w:trPr>
        <w:tc>
          <w:tcPr>
            <w:tcW w:w="975" w:type="dxa"/>
          </w:tcPr>
          <w:p w14:paraId="69ED5A6C" w14:textId="77777777" w:rsidR="001337C1" w:rsidRPr="00A061CD" w:rsidRDefault="001337C1" w:rsidP="00254246">
            <w:pPr>
              <w:pStyle w:val="TableParagraph"/>
              <w:spacing w:before="119"/>
              <w:ind w:left="324" w:right="315"/>
              <w:jc w:val="center"/>
              <w:rPr>
                <w:rFonts w:ascii="Garamond" w:hAnsi="Garamond"/>
                <w:b/>
                <w:sz w:val="24"/>
                <w:szCs w:val="24"/>
              </w:rPr>
            </w:pPr>
            <w:r>
              <w:rPr>
                <w:rFonts w:ascii="Garamond" w:hAnsi="Garamond"/>
                <w:b/>
                <w:sz w:val="24"/>
                <w:szCs w:val="24"/>
              </w:rPr>
              <w:t>10</w:t>
            </w:r>
          </w:p>
        </w:tc>
        <w:tc>
          <w:tcPr>
            <w:tcW w:w="6390" w:type="dxa"/>
            <w:gridSpan w:val="3"/>
          </w:tcPr>
          <w:p w14:paraId="51B2C916" w14:textId="77777777" w:rsidR="001337C1" w:rsidRPr="00A061CD" w:rsidRDefault="001337C1" w:rsidP="00254246">
            <w:pPr>
              <w:pStyle w:val="TableParagraph"/>
              <w:spacing w:line="257" w:lineRule="exact"/>
              <w:ind w:left="0" w:firstLine="158"/>
              <w:rPr>
                <w:rFonts w:ascii="Garamond" w:hAnsi="Garamond"/>
                <w:w w:val="95"/>
                <w:sz w:val="24"/>
                <w:szCs w:val="24"/>
              </w:rPr>
            </w:pPr>
            <w:r w:rsidRPr="00A061CD">
              <w:rPr>
                <w:rFonts w:ascii="Garamond" w:hAnsi="Garamond"/>
                <w:w w:val="95"/>
                <w:sz w:val="24"/>
                <w:szCs w:val="24"/>
              </w:rPr>
              <w:t>Do you have a Tax Clearance Certificate?</w:t>
            </w:r>
          </w:p>
          <w:p w14:paraId="52D92164" w14:textId="77777777" w:rsidR="001337C1" w:rsidRPr="00A061CD" w:rsidRDefault="001337C1" w:rsidP="00254246">
            <w:pPr>
              <w:pStyle w:val="TableParagraph"/>
              <w:spacing w:line="257" w:lineRule="exact"/>
              <w:ind w:left="158"/>
              <w:rPr>
                <w:rFonts w:ascii="Garamond" w:hAnsi="Garamond"/>
                <w:w w:val="95"/>
                <w:sz w:val="24"/>
                <w:szCs w:val="24"/>
              </w:rPr>
            </w:pPr>
            <w:r w:rsidRPr="00A061CD">
              <w:rPr>
                <w:rFonts w:ascii="Garamond" w:hAnsi="Garamond"/>
                <w:w w:val="95"/>
                <w:sz w:val="24"/>
                <w:szCs w:val="24"/>
              </w:rPr>
              <w:t>Please provide the last tax clearance certificate</w:t>
            </w:r>
          </w:p>
        </w:tc>
        <w:tc>
          <w:tcPr>
            <w:tcW w:w="1984" w:type="dxa"/>
          </w:tcPr>
          <w:p w14:paraId="6EE2CF58" w14:textId="77777777" w:rsidR="001337C1" w:rsidRPr="00A061CD" w:rsidRDefault="001337C1" w:rsidP="00254246">
            <w:pPr>
              <w:pStyle w:val="TableParagraph"/>
              <w:ind w:left="0"/>
              <w:rPr>
                <w:rFonts w:ascii="Garamond" w:hAnsi="Garamond"/>
                <w:sz w:val="24"/>
                <w:szCs w:val="24"/>
              </w:rPr>
            </w:pPr>
          </w:p>
        </w:tc>
        <w:tc>
          <w:tcPr>
            <w:tcW w:w="851" w:type="dxa"/>
          </w:tcPr>
          <w:p w14:paraId="0E3950E4" w14:textId="77777777" w:rsidR="001337C1" w:rsidRPr="00A061CD" w:rsidRDefault="001337C1" w:rsidP="00254246">
            <w:pPr>
              <w:pStyle w:val="TableParagraph"/>
              <w:ind w:left="0"/>
              <w:jc w:val="center"/>
              <w:rPr>
                <w:rFonts w:ascii="Garamond" w:hAnsi="Garamond"/>
                <w:sz w:val="24"/>
                <w:szCs w:val="24"/>
              </w:rPr>
            </w:pPr>
            <w:r w:rsidRPr="00A061CD">
              <w:rPr>
                <w:rFonts w:ascii="Garamond" w:hAnsi="Garamond"/>
                <w:sz w:val="24"/>
                <w:szCs w:val="24"/>
              </w:rPr>
              <w:t>10</w:t>
            </w:r>
          </w:p>
        </w:tc>
      </w:tr>
      <w:tr w:rsidR="001337C1" w:rsidRPr="00A061CD" w14:paraId="3E7C94C3" w14:textId="77777777" w:rsidTr="00D64638">
        <w:trPr>
          <w:trHeight w:val="656"/>
        </w:trPr>
        <w:tc>
          <w:tcPr>
            <w:tcW w:w="975" w:type="dxa"/>
          </w:tcPr>
          <w:p w14:paraId="1DD4D8F9" w14:textId="77777777" w:rsidR="001337C1" w:rsidRPr="00A061CD" w:rsidRDefault="001337C1" w:rsidP="00254246">
            <w:pPr>
              <w:pStyle w:val="TableParagraph"/>
              <w:spacing w:before="119"/>
              <w:ind w:left="324" w:right="315"/>
              <w:jc w:val="center"/>
              <w:rPr>
                <w:rFonts w:ascii="Garamond" w:hAnsi="Garamond"/>
                <w:b/>
                <w:sz w:val="24"/>
                <w:szCs w:val="24"/>
              </w:rPr>
            </w:pPr>
            <w:r>
              <w:rPr>
                <w:rFonts w:ascii="Garamond" w:hAnsi="Garamond"/>
                <w:b/>
                <w:sz w:val="24"/>
                <w:szCs w:val="24"/>
              </w:rPr>
              <w:t>11</w:t>
            </w:r>
          </w:p>
        </w:tc>
        <w:tc>
          <w:tcPr>
            <w:tcW w:w="6390" w:type="dxa"/>
            <w:gridSpan w:val="3"/>
          </w:tcPr>
          <w:p w14:paraId="099483E1" w14:textId="77777777" w:rsidR="001337C1" w:rsidRPr="00A061CD" w:rsidRDefault="001337C1" w:rsidP="00254246">
            <w:pPr>
              <w:pStyle w:val="TableParagraph"/>
              <w:spacing w:line="257" w:lineRule="exact"/>
              <w:ind w:left="158"/>
              <w:rPr>
                <w:rFonts w:ascii="Garamond" w:hAnsi="Garamond"/>
                <w:w w:val="95"/>
                <w:sz w:val="24"/>
                <w:szCs w:val="24"/>
              </w:rPr>
            </w:pPr>
            <w:r w:rsidRPr="00A061CD">
              <w:rPr>
                <w:rFonts w:ascii="Garamond" w:hAnsi="Garamond"/>
                <w:w w:val="95"/>
                <w:sz w:val="24"/>
                <w:szCs w:val="24"/>
              </w:rPr>
              <w:t>Provide a certificate of solvency issued by your Bank on the bank Letterhead (see template in Appendix F)</w:t>
            </w:r>
          </w:p>
        </w:tc>
        <w:tc>
          <w:tcPr>
            <w:tcW w:w="1984" w:type="dxa"/>
          </w:tcPr>
          <w:p w14:paraId="219403CA" w14:textId="77777777" w:rsidR="001337C1" w:rsidRPr="00A061CD" w:rsidRDefault="001337C1" w:rsidP="00254246">
            <w:pPr>
              <w:pStyle w:val="TableParagraph"/>
              <w:ind w:left="0"/>
              <w:rPr>
                <w:rFonts w:ascii="Garamond" w:hAnsi="Garamond"/>
                <w:sz w:val="24"/>
                <w:szCs w:val="24"/>
              </w:rPr>
            </w:pPr>
          </w:p>
        </w:tc>
        <w:tc>
          <w:tcPr>
            <w:tcW w:w="851" w:type="dxa"/>
          </w:tcPr>
          <w:p w14:paraId="466226F0" w14:textId="77777777" w:rsidR="001337C1" w:rsidRPr="00A061CD" w:rsidRDefault="001337C1" w:rsidP="00254246">
            <w:pPr>
              <w:pStyle w:val="TableParagraph"/>
              <w:ind w:left="0"/>
              <w:jc w:val="center"/>
              <w:rPr>
                <w:rFonts w:ascii="Garamond" w:hAnsi="Garamond"/>
                <w:sz w:val="24"/>
                <w:szCs w:val="24"/>
              </w:rPr>
            </w:pPr>
            <w:r w:rsidRPr="00A061CD">
              <w:rPr>
                <w:rFonts w:ascii="Garamond" w:hAnsi="Garamond"/>
                <w:sz w:val="24"/>
                <w:szCs w:val="24"/>
              </w:rPr>
              <w:t>10</w:t>
            </w:r>
          </w:p>
        </w:tc>
      </w:tr>
      <w:tr w:rsidR="001337C1" w:rsidRPr="00A061CD" w14:paraId="485AB2DC" w14:textId="77777777" w:rsidTr="00D64638">
        <w:trPr>
          <w:trHeight w:val="543"/>
        </w:trPr>
        <w:tc>
          <w:tcPr>
            <w:tcW w:w="975" w:type="dxa"/>
          </w:tcPr>
          <w:p w14:paraId="4C63D2EF" w14:textId="77777777" w:rsidR="001337C1" w:rsidRPr="00A061CD" w:rsidRDefault="001337C1" w:rsidP="00254246">
            <w:pPr>
              <w:pStyle w:val="TableParagraph"/>
              <w:spacing w:before="119"/>
              <w:ind w:left="324" w:right="315"/>
              <w:rPr>
                <w:rFonts w:ascii="Garamond" w:hAnsi="Garamond"/>
                <w:b/>
                <w:sz w:val="24"/>
                <w:szCs w:val="24"/>
              </w:rPr>
            </w:pPr>
          </w:p>
        </w:tc>
        <w:tc>
          <w:tcPr>
            <w:tcW w:w="8374" w:type="dxa"/>
            <w:gridSpan w:val="4"/>
          </w:tcPr>
          <w:p w14:paraId="2C9FE95A" w14:textId="77777777" w:rsidR="001337C1" w:rsidRPr="00A061CD" w:rsidRDefault="001337C1" w:rsidP="00254246">
            <w:pPr>
              <w:pStyle w:val="TableParagraph"/>
              <w:ind w:left="0"/>
              <w:rPr>
                <w:rFonts w:ascii="Garamond" w:hAnsi="Garamond"/>
                <w:sz w:val="24"/>
                <w:szCs w:val="24"/>
              </w:rPr>
            </w:pPr>
            <w:r w:rsidRPr="00A061CD">
              <w:rPr>
                <w:rFonts w:ascii="Garamond" w:hAnsi="Garamond"/>
                <w:sz w:val="24"/>
                <w:szCs w:val="24"/>
              </w:rPr>
              <w:t>Total Marks (</w:t>
            </w:r>
            <w:r>
              <w:rPr>
                <w:rFonts w:ascii="Garamond" w:hAnsi="Garamond"/>
                <w:sz w:val="24"/>
                <w:szCs w:val="24"/>
              </w:rPr>
              <w:t>20</w:t>
            </w:r>
            <w:r w:rsidRPr="00A061CD">
              <w:rPr>
                <w:rFonts w:ascii="Garamond" w:hAnsi="Garamond"/>
                <w:sz w:val="24"/>
                <w:szCs w:val="24"/>
              </w:rPr>
              <w:t>% weight will be given)</w:t>
            </w:r>
          </w:p>
        </w:tc>
        <w:tc>
          <w:tcPr>
            <w:tcW w:w="851" w:type="dxa"/>
            <w:vAlign w:val="center"/>
          </w:tcPr>
          <w:p w14:paraId="0DC7E2F6" w14:textId="77777777" w:rsidR="001337C1" w:rsidRPr="00A061CD" w:rsidRDefault="001337C1" w:rsidP="00254246">
            <w:pPr>
              <w:pStyle w:val="TableParagraph"/>
              <w:ind w:left="0"/>
              <w:jc w:val="center"/>
              <w:rPr>
                <w:rFonts w:ascii="Garamond" w:hAnsi="Garamond"/>
                <w:sz w:val="24"/>
                <w:szCs w:val="24"/>
              </w:rPr>
            </w:pPr>
            <w:r>
              <w:rPr>
                <w:rFonts w:ascii="Garamond" w:hAnsi="Garamond"/>
                <w:sz w:val="24"/>
                <w:szCs w:val="24"/>
              </w:rPr>
              <w:t>11</w:t>
            </w:r>
            <w:r w:rsidRPr="00A061CD">
              <w:rPr>
                <w:rFonts w:ascii="Garamond" w:hAnsi="Garamond"/>
                <w:sz w:val="24"/>
                <w:szCs w:val="24"/>
              </w:rPr>
              <w:t>0</w:t>
            </w:r>
          </w:p>
        </w:tc>
      </w:tr>
      <w:tr w:rsidR="001337C1" w:rsidRPr="00A061CD" w14:paraId="5BBC6AC4" w14:textId="77777777" w:rsidTr="00D64638">
        <w:trPr>
          <w:trHeight w:val="318"/>
        </w:trPr>
        <w:tc>
          <w:tcPr>
            <w:tcW w:w="10200" w:type="dxa"/>
            <w:gridSpan w:val="6"/>
            <w:shd w:val="clear" w:color="auto" w:fill="D9D9D9"/>
          </w:tcPr>
          <w:p w14:paraId="5A8C844D" w14:textId="77777777" w:rsidR="001337C1" w:rsidRPr="00A061CD" w:rsidRDefault="001337C1" w:rsidP="00254246">
            <w:pPr>
              <w:pStyle w:val="TableParagraph"/>
              <w:spacing w:line="296" w:lineRule="exact"/>
              <w:ind w:left="0"/>
              <w:rPr>
                <w:rFonts w:ascii="Garamond" w:hAnsi="Garamond"/>
                <w:b/>
                <w:sz w:val="24"/>
                <w:szCs w:val="24"/>
              </w:rPr>
            </w:pPr>
            <w:r w:rsidRPr="00A061CD">
              <w:rPr>
                <w:rFonts w:ascii="Garamond" w:hAnsi="Garamond"/>
                <w:b/>
                <w:sz w:val="24"/>
                <w:szCs w:val="24"/>
              </w:rPr>
              <w:t>Technical Capacity information:</w:t>
            </w:r>
          </w:p>
        </w:tc>
      </w:tr>
      <w:tr w:rsidR="001337C1" w:rsidRPr="00A061CD" w14:paraId="27A8FFC5" w14:textId="77777777" w:rsidTr="00D64638">
        <w:trPr>
          <w:trHeight w:val="543"/>
        </w:trPr>
        <w:tc>
          <w:tcPr>
            <w:tcW w:w="975" w:type="dxa"/>
          </w:tcPr>
          <w:p w14:paraId="6658D783" w14:textId="77777777" w:rsidR="001337C1" w:rsidRPr="00A061CD" w:rsidRDefault="001337C1" w:rsidP="00254246">
            <w:pPr>
              <w:pStyle w:val="TableParagraph"/>
              <w:spacing w:before="119"/>
              <w:ind w:left="324" w:right="315"/>
              <w:jc w:val="center"/>
              <w:rPr>
                <w:rFonts w:ascii="Garamond" w:hAnsi="Garamond"/>
                <w:b/>
                <w:sz w:val="24"/>
                <w:szCs w:val="24"/>
              </w:rPr>
            </w:pPr>
            <w:r w:rsidRPr="00A061CD">
              <w:rPr>
                <w:rFonts w:ascii="Garamond" w:hAnsi="Garamond"/>
                <w:b/>
                <w:sz w:val="24"/>
                <w:szCs w:val="24"/>
              </w:rPr>
              <w:t>1</w:t>
            </w:r>
          </w:p>
        </w:tc>
        <w:tc>
          <w:tcPr>
            <w:tcW w:w="8374" w:type="dxa"/>
            <w:gridSpan w:val="4"/>
          </w:tcPr>
          <w:p w14:paraId="7950B585" w14:textId="77777777" w:rsidR="001337C1" w:rsidRPr="00A061CD" w:rsidRDefault="001337C1" w:rsidP="00254246">
            <w:pPr>
              <w:spacing w:line="257" w:lineRule="exact"/>
              <w:ind w:left="105"/>
              <w:rPr>
                <w:w w:val="95"/>
              </w:rPr>
            </w:pPr>
            <w:r w:rsidRPr="00A061CD">
              <w:rPr>
                <w:w w:val="95"/>
              </w:rPr>
              <w:t xml:space="preserve">Do you have relevant experience on the type of works? </w:t>
            </w:r>
          </w:p>
          <w:p w14:paraId="2850B5F7" w14:textId="77777777" w:rsidR="001337C1" w:rsidRPr="00A061CD" w:rsidRDefault="001337C1" w:rsidP="00254246">
            <w:pPr>
              <w:pStyle w:val="TableParagraph"/>
              <w:ind w:left="0"/>
              <w:rPr>
                <w:rFonts w:ascii="Garamond" w:hAnsi="Garamond"/>
                <w:sz w:val="24"/>
                <w:szCs w:val="24"/>
              </w:rPr>
            </w:pPr>
            <w:r w:rsidRPr="00A061CD">
              <w:rPr>
                <w:rFonts w:ascii="Garamond" w:hAnsi="Garamond"/>
                <w:w w:val="95"/>
                <w:sz w:val="24"/>
                <w:szCs w:val="24"/>
              </w:rPr>
              <w:t xml:space="preserve">  Attached the past contracts of the relevant experience or works</w:t>
            </w:r>
            <w:r w:rsidRPr="00A061CD">
              <w:rPr>
                <w:rFonts w:ascii="Garamond" w:hAnsi="Garamond"/>
                <w:sz w:val="24"/>
                <w:szCs w:val="24"/>
              </w:rPr>
              <w:t xml:space="preserve"> </w:t>
            </w:r>
            <w:r w:rsidRPr="00A061CD">
              <w:rPr>
                <w:rFonts w:ascii="Garamond" w:hAnsi="Garamond"/>
                <w:w w:val="95"/>
                <w:sz w:val="24"/>
                <w:szCs w:val="24"/>
              </w:rPr>
              <w:t>completion certificate</w:t>
            </w:r>
          </w:p>
        </w:tc>
        <w:tc>
          <w:tcPr>
            <w:tcW w:w="851" w:type="dxa"/>
            <w:vAlign w:val="center"/>
          </w:tcPr>
          <w:p w14:paraId="3B6187F1" w14:textId="77777777" w:rsidR="001337C1" w:rsidRPr="00A061CD" w:rsidRDefault="001337C1" w:rsidP="00254246">
            <w:pPr>
              <w:pStyle w:val="TableParagraph"/>
              <w:ind w:left="0"/>
              <w:jc w:val="center"/>
              <w:rPr>
                <w:rFonts w:ascii="Garamond" w:hAnsi="Garamond"/>
                <w:sz w:val="24"/>
                <w:szCs w:val="24"/>
              </w:rPr>
            </w:pPr>
            <w:r w:rsidRPr="00A061CD">
              <w:rPr>
                <w:rFonts w:ascii="Garamond" w:hAnsi="Garamond"/>
                <w:sz w:val="24"/>
                <w:szCs w:val="24"/>
              </w:rPr>
              <w:t>15</w:t>
            </w:r>
          </w:p>
        </w:tc>
      </w:tr>
      <w:tr w:rsidR="001337C1" w:rsidRPr="00A061CD" w14:paraId="77633EAD" w14:textId="77777777" w:rsidTr="00D64638">
        <w:trPr>
          <w:trHeight w:val="543"/>
        </w:trPr>
        <w:tc>
          <w:tcPr>
            <w:tcW w:w="975" w:type="dxa"/>
          </w:tcPr>
          <w:p w14:paraId="1968EC87" w14:textId="77777777" w:rsidR="001337C1" w:rsidRPr="00A061CD" w:rsidRDefault="001337C1" w:rsidP="00254246">
            <w:pPr>
              <w:pStyle w:val="TableParagraph"/>
              <w:spacing w:before="119"/>
              <w:ind w:left="0" w:right="315"/>
              <w:jc w:val="center"/>
              <w:rPr>
                <w:rFonts w:ascii="Garamond" w:hAnsi="Garamond"/>
                <w:b/>
                <w:spacing w:val="-11"/>
                <w:sz w:val="24"/>
                <w:szCs w:val="24"/>
              </w:rPr>
            </w:pPr>
            <w:r w:rsidRPr="00A061CD">
              <w:rPr>
                <w:rFonts w:ascii="Garamond" w:hAnsi="Garamond"/>
                <w:b/>
                <w:spacing w:val="-11"/>
                <w:sz w:val="24"/>
                <w:szCs w:val="24"/>
              </w:rPr>
              <w:t xml:space="preserve">       2</w:t>
            </w:r>
          </w:p>
        </w:tc>
        <w:tc>
          <w:tcPr>
            <w:tcW w:w="8374" w:type="dxa"/>
            <w:gridSpan w:val="4"/>
          </w:tcPr>
          <w:p w14:paraId="6946C737" w14:textId="77777777" w:rsidR="001337C1" w:rsidRPr="00A061CD" w:rsidRDefault="001337C1" w:rsidP="00254246">
            <w:pPr>
              <w:spacing w:line="257" w:lineRule="exact"/>
              <w:ind w:left="105"/>
              <w:rPr>
                <w:w w:val="95"/>
              </w:rPr>
            </w:pPr>
            <w:r w:rsidRPr="00A061CD">
              <w:rPr>
                <w:w w:val="95"/>
              </w:rPr>
              <w:t xml:space="preserve">How many machinery (truck, generator, mixer…) do you have? </w:t>
            </w:r>
          </w:p>
          <w:p w14:paraId="5B557075" w14:textId="77777777" w:rsidR="001337C1" w:rsidRPr="00A061CD" w:rsidRDefault="001337C1" w:rsidP="00254246">
            <w:pPr>
              <w:spacing w:line="257" w:lineRule="exact"/>
              <w:ind w:left="105"/>
              <w:rPr>
                <w:w w:val="95"/>
              </w:rPr>
            </w:pPr>
            <w:r w:rsidRPr="00A061CD">
              <w:rPr>
                <w:w w:val="95"/>
              </w:rPr>
              <w:t>Please provide the list of your machinery with quantity</w:t>
            </w:r>
          </w:p>
          <w:p w14:paraId="77C80C6C" w14:textId="77777777" w:rsidR="001337C1" w:rsidRPr="00A061CD" w:rsidRDefault="001337C1" w:rsidP="00254246">
            <w:pPr>
              <w:spacing w:line="257" w:lineRule="exact"/>
              <w:ind w:left="105"/>
              <w:rPr>
                <w:w w:val="95"/>
              </w:rPr>
            </w:pPr>
            <w:r w:rsidRPr="00A061CD">
              <w:rPr>
                <w:w w:val="95"/>
              </w:rPr>
              <w:t xml:space="preserve">  And provide ownership certificate or lease agreement of each</w:t>
            </w:r>
          </w:p>
        </w:tc>
        <w:tc>
          <w:tcPr>
            <w:tcW w:w="851" w:type="dxa"/>
          </w:tcPr>
          <w:p w14:paraId="509175DB" w14:textId="77777777" w:rsidR="001337C1" w:rsidRPr="00A061CD" w:rsidRDefault="001337C1" w:rsidP="00254246">
            <w:pPr>
              <w:pStyle w:val="TableParagraph"/>
              <w:ind w:left="0"/>
              <w:jc w:val="center"/>
              <w:rPr>
                <w:rFonts w:ascii="Garamond" w:hAnsi="Garamond"/>
                <w:sz w:val="24"/>
                <w:szCs w:val="24"/>
              </w:rPr>
            </w:pPr>
            <w:r w:rsidRPr="00A061CD">
              <w:rPr>
                <w:rFonts w:ascii="Garamond" w:hAnsi="Garamond"/>
                <w:sz w:val="24"/>
                <w:szCs w:val="24"/>
              </w:rPr>
              <w:t>15</w:t>
            </w:r>
          </w:p>
        </w:tc>
      </w:tr>
      <w:tr w:rsidR="001337C1" w:rsidRPr="00A061CD" w14:paraId="542B5D03" w14:textId="77777777" w:rsidTr="00D64638">
        <w:trPr>
          <w:trHeight w:val="543"/>
        </w:trPr>
        <w:tc>
          <w:tcPr>
            <w:tcW w:w="975" w:type="dxa"/>
          </w:tcPr>
          <w:p w14:paraId="3568772C" w14:textId="77777777" w:rsidR="001337C1" w:rsidRPr="00A061CD" w:rsidRDefault="001337C1" w:rsidP="00254246">
            <w:pPr>
              <w:pStyle w:val="TableParagraph"/>
              <w:spacing w:before="119"/>
              <w:ind w:left="0" w:right="315"/>
              <w:jc w:val="center"/>
              <w:rPr>
                <w:rFonts w:ascii="Garamond" w:hAnsi="Garamond"/>
                <w:b/>
                <w:spacing w:val="-11"/>
                <w:sz w:val="24"/>
                <w:szCs w:val="24"/>
              </w:rPr>
            </w:pPr>
            <w:r w:rsidRPr="00A061CD">
              <w:rPr>
                <w:rFonts w:ascii="Garamond" w:hAnsi="Garamond"/>
                <w:b/>
                <w:spacing w:val="-11"/>
                <w:sz w:val="24"/>
                <w:szCs w:val="24"/>
              </w:rPr>
              <w:t xml:space="preserve">      3</w:t>
            </w:r>
          </w:p>
        </w:tc>
        <w:tc>
          <w:tcPr>
            <w:tcW w:w="8374" w:type="dxa"/>
            <w:gridSpan w:val="4"/>
          </w:tcPr>
          <w:p w14:paraId="03B0A46F" w14:textId="77777777" w:rsidR="001337C1" w:rsidRPr="00A061CD" w:rsidRDefault="001337C1" w:rsidP="00254246">
            <w:pPr>
              <w:spacing w:line="257" w:lineRule="exact"/>
              <w:ind w:left="105"/>
              <w:rPr>
                <w:rFonts w:eastAsia="Times New Roman" w:cs="Times New Roman"/>
                <w:spacing w:val="9"/>
                <w:w w:val="95"/>
              </w:rPr>
            </w:pPr>
            <w:r w:rsidRPr="00A061CD">
              <w:rPr>
                <w:rFonts w:eastAsia="Times New Roman" w:cs="Times New Roman"/>
                <w:w w:val="95"/>
              </w:rPr>
              <w:t>Do</w:t>
            </w:r>
            <w:r w:rsidRPr="00A061CD">
              <w:rPr>
                <w:rFonts w:eastAsia="Times New Roman" w:cs="Times New Roman"/>
                <w:spacing w:val="9"/>
                <w:w w:val="95"/>
              </w:rPr>
              <w:t xml:space="preserve"> </w:t>
            </w:r>
            <w:r w:rsidRPr="00A061CD">
              <w:rPr>
                <w:rFonts w:eastAsia="Times New Roman" w:cs="Times New Roman"/>
                <w:w w:val="95"/>
              </w:rPr>
              <w:t>you</w:t>
            </w:r>
            <w:r w:rsidRPr="00A061CD">
              <w:rPr>
                <w:rFonts w:eastAsia="Times New Roman" w:cs="Times New Roman"/>
                <w:spacing w:val="9"/>
                <w:w w:val="95"/>
              </w:rPr>
              <w:t xml:space="preserve"> </w:t>
            </w:r>
            <w:r w:rsidRPr="00A061CD">
              <w:rPr>
                <w:rFonts w:eastAsia="Times New Roman" w:cs="Times New Roman"/>
                <w:w w:val="95"/>
              </w:rPr>
              <w:t>have</w:t>
            </w:r>
            <w:r w:rsidRPr="00A061CD">
              <w:rPr>
                <w:rFonts w:eastAsia="Times New Roman" w:cs="Times New Roman"/>
                <w:spacing w:val="9"/>
                <w:w w:val="95"/>
              </w:rPr>
              <w:t xml:space="preserve"> </w:t>
            </w:r>
            <w:r w:rsidRPr="00A061CD">
              <w:rPr>
                <w:rFonts w:eastAsia="Times New Roman" w:cs="Times New Roman"/>
                <w:w w:val="95"/>
              </w:rPr>
              <w:t>a</w:t>
            </w:r>
            <w:r w:rsidRPr="00A061CD">
              <w:rPr>
                <w:rFonts w:eastAsia="Times New Roman" w:cs="Times New Roman"/>
                <w:spacing w:val="9"/>
                <w:w w:val="95"/>
              </w:rPr>
              <w:t xml:space="preserve"> </w:t>
            </w:r>
            <w:r w:rsidRPr="00A061CD">
              <w:rPr>
                <w:rFonts w:eastAsia="Times New Roman" w:cs="Times New Roman"/>
                <w:w w:val="95"/>
              </w:rPr>
              <w:t>national</w:t>
            </w:r>
            <w:r w:rsidRPr="00A061CD">
              <w:rPr>
                <w:rFonts w:eastAsia="Times New Roman" w:cs="Times New Roman"/>
                <w:spacing w:val="10"/>
                <w:w w:val="95"/>
              </w:rPr>
              <w:t xml:space="preserve"> </w:t>
            </w:r>
            <w:r w:rsidRPr="00A061CD">
              <w:rPr>
                <w:rFonts w:eastAsia="Times New Roman" w:cs="Times New Roman"/>
                <w:w w:val="95"/>
              </w:rPr>
              <w:t>or</w:t>
            </w:r>
            <w:r w:rsidRPr="00A061CD">
              <w:rPr>
                <w:rFonts w:eastAsia="Times New Roman" w:cs="Times New Roman"/>
                <w:spacing w:val="5"/>
                <w:w w:val="95"/>
              </w:rPr>
              <w:t xml:space="preserve"> </w:t>
            </w:r>
            <w:r w:rsidRPr="00A061CD">
              <w:rPr>
                <w:rFonts w:eastAsia="Times New Roman" w:cs="Times New Roman"/>
                <w:w w:val="95"/>
              </w:rPr>
              <w:t>international</w:t>
            </w:r>
            <w:r w:rsidRPr="00A061CD">
              <w:rPr>
                <w:rFonts w:eastAsia="Times New Roman" w:cs="Times New Roman"/>
                <w:spacing w:val="9"/>
                <w:w w:val="95"/>
              </w:rPr>
              <w:t xml:space="preserve"> </w:t>
            </w:r>
            <w:r w:rsidRPr="00A061CD">
              <w:rPr>
                <w:rFonts w:eastAsia="Times New Roman" w:cs="Times New Roman"/>
                <w:w w:val="95"/>
              </w:rPr>
              <w:t>quality</w:t>
            </w:r>
            <w:r w:rsidRPr="00A061CD">
              <w:rPr>
                <w:rFonts w:eastAsia="Times New Roman" w:cs="Times New Roman"/>
                <w:spacing w:val="7"/>
                <w:w w:val="95"/>
              </w:rPr>
              <w:t xml:space="preserve"> </w:t>
            </w:r>
            <w:r w:rsidRPr="00A061CD">
              <w:rPr>
                <w:rFonts w:eastAsia="Times New Roman" w:cs="Times New Roman"/>
                <w:w w:val="95"/>
              </w:rPr>
              <w:t>certification?</w:t>
            </w:r>
            <w:r w:rsidRPr="00A061CD">
              <w:rPr>
                <w:rFonts w:eastAsia="Times New Roman" w:cs="Times New Roman"/>
                <w:spacing w:val="9"/>
                <w:w w:val="95"/>
              </w:rPr>
              <w:t xml:space="preserve"> </w:t>
            </w:r>
          </w:p>
          <w:p w14:paraId="2AA0FACF" w14:textId="77777777" w:rsidR="001337C1" w:rsidRPr="00A061CD" w:rsidRDefault="001337C1" w:rsidP="00254246">
            <w:pPr>
              <w:spacing w:line="257" w:lineRule="exact"/>
              <w:ind w:left="105"/>
              <w:rPr>
                <w:w w:val="95"/>
              </w:rPr>
            </w:pPr>
            <w:r w:rsidRPr="00A061CD">
              <w:rPr>
                <w:rFonts w:eastAsia="Times New Roman" w:cs="Times New Roman"/>
                <w:bCs/>
                <w:w w:val="95"/>
              </w:rPr>
              <w:t>Please</w:t>
            </w:r>
            <w:r w:rsidRPr="00A061CD">
              <w:rPr>
                <w:rFonts w:eastAsia="Times New Roman" w:cs="Times New Roman"/>
                <w:bCs/>
              </w:rPr>
              <w:t xml:space="preserve"> specify</w:t>
            </w:r>
            <w:r w:rsidRPr="00A061CD">
              <w:rPr>
                <w:rFonts w:eastAsia="Times New Roman" w:cs="Times New Roman"/>
                <w:bCs/>
                <w:spacing w:val="-9"/>
              </w:rPr>
              <w:t xml:space="preserve"> </w:t>
            </w:r>
            <w:r w:rsidRPr="00A061CD">
              <w:rPr>
                <w:rFonts w:eastAsia="Times New Roman" w:cs="Times New Roman"/>
                <w:bCs/>
              </w:rPr>
              <w:t>and</w:t>
            </w:r>
            <w:r w:rsidRPr="00A061CD">
              <w:rPr>
                <w:rFonts w:eastAsia="Times New Roman" w:cs="Times New Roman"/>
                <w:bCs/>
                <w:spacing w:val="-9"/>
              </w:rPr>
              <w:t xml:space="preserve"> </w:t>
            </w:r>
            <w:r w:rsidRPr="00A061CD">
              <w:rPr>
                <w:rFonts w:eastAsia="Times New Roman" w:cs="Times New Roman"/>
                <w:bCs/>
              </w:rPr>
              <w:t>attach</w:t>
            </w:r>
            <w:r w:rsidRPr="00A061CD">
              <w:rPr>
                <w:rFonts w:eastAsia="Times New Roman" w:cs="Times New Roman"/>
                <w:bCs/>
                <w:spacing w:val="-8"/>
              </w:rPr>
              <w:t xml:space="preserve"> </w:t>
            </w:r>
            <w:r w:rsidRPr="00A061CD">
              <w:rPr>
                <w:rFonts w:eastAsia="Times New Roman" w:cs="Times New Roman"/>
                <w:bCs/>
              </w:rPr>
              <w:t>relevant</w:t>
            </w:r>
            <w:r w:rsidRPr="00A061CD">
              <w:rPr>
                <w:rFonts w:eastAsia="Times New Roman" w:cs="Times New Roman"/>
                <w:bCs/>
                <w:spacing w:val="-8"/>
              </w:rPr>
              <w:t xml:space="preserve"> </w:t>
            </w:r>
            <w:r w:rsidRPr="00A061CD">
              <w:rPr>
                <w:rFonts w:eastAsia="Times New Roman" w:cs="Times New Roman"/>
                <w:bCs/>
              </w:rPr>
              <w:t>documents.</w:t>
            </w:r>
          </w:p>
        </w:tc>
        <w:tc>
          <w:tcPr>
            <w:tcW w:w="851" w:type="dxa"/>
          </w:tcPr>
          <w:p w14:paraId="7CC2B1C9" w14:textId="77777777" w:rsidR="001337C1" w:rsidRPr="00A061CD" w:rsidRDefault="001337C1" w:rsidP="00254246">
            <w:pPr>
              <w:pStyle w:val="TableParagraph"/>
              <w:ind w:left="0"/>
              <w:jc w:val="center"/>
              <w:rPr>
                <w:rFonts w:ascii="Garamond" w:hAnsi="Garamond"/>
                <w:sz w:val="24"/>
                <w:szCs w:val="24"/>
              </w:rPr>
            </w:pPr>
            <w:r w:rsidRPr="00A061CD">
              <w:rPr>
                <w:rFonts w:ascii="Garamond" w:hAnsi="Garamond"/>
                <w:sz w:val="24"/>
                <w:szCs w:val="24"/>
              </w:rPr>
              <w:t>10</w:t>
            </w:r>
          </w:p>
        </w:tc>
      </w:tr>
      <w:tr w:rsidR="001337C1" w:rsidRPr="00A061CD" w14:paraId="4BAFF3C4" w14:textId="77777777" w:rsidTr="00D64638">
        <w:trPr>
          <w:trHeight w:val="543"/>
        </w:trPr>
        <w:tc>
          <w:tcPr>
            <w:tcW w:w="975" w:type="dxa"/>
          </w:tcPr>
          <w:p w14:paraId="1E9C12A2" w14:textId="77777777" w:rsidR="001337C1" w:rsidRPr="00A061CD" w:rsidRDefault="001337C1" w:rsidP="00254246">
            <w:pPr>
              <w:pStyle w:val="TableParagraph"/>
              <w:spacing w:before="119"/>
              <w:ind w:left="0" w:right="315"/>
              <w:jc w:val="center"/>
              <w:rPr>
                <w:rFonts w:ascii="Garamond" w:hAnsi="Garamond"/>
                <w:b/>
                <w:spacing w:val="-11"/>
                <w:sz w:val="24"/>
                <w:szCs w:val="24"/>
              </w:rPr>
            </w:pPr>
            <w:r w:rsidRPr="00A061CD">
              <w:rPr>
                <w:rFonts w:ascii="Garamond" w:hAnsi="Garamond"/>
                <w:b/>
                <w:spacing w:val="-11"/>
                <w:sz w:val="24"/>
                <w:szCs w:val="24"/>
              </w:rPr>
              <w:t xml:space="preserve">     4</w:t>
            </w:r>
          </w:p>
        </w:tc>
        <w:tc>
          <w:tcPr>
            <w:tcW w:w="8374" w:type="dxa"/>
            <w:gridSpan w:val="4"/>
          </w:tcPr>
          <w:p w14:paraId="6483A2D2" w14:textId="77777777" w:rsidR="001337C1" w:rsidRPr="00A061CD" w:rsidRDefault="001337C1" w:rsidP="00254246">
            <w:pPr>
              <w:spacing w:line="257" w:lineRule="exact"/>
              <w:ind w:left="105"/>
              <w:rPr>
                <w:rFonts w:eastAsia="Times New Roman" w:cs="Times New Roman"/>
                <w:w w:val="95"/>
              </w:rPr>
            </w:pPr>
            <w:r w:rsidRPr="00A061CD">
              <w:rPr>
                <w:rFonts w:eastAsia="Times New Roman" w:cs="Times New Roman"/>
                <w:w w:val="95"/>
              </w:rPr>
              <w:t xml:space="preserve">Do you have at least two experienced project managers (Engineers) with at least 5 years’ experience? </w:t>
            </w:r>
          </w:p>
          <w:p w14:paraId="290A478E" w14:textId="77777777" w:rsidR="001337C1" w:rsidRPr="00A061CD" w:rsidRDefault="001337C1" w:rsidP="00254246">
            <w:pPr>
              <w:spacing w:line="257" w:lineRule="exact"/>
              <w:ind w:left="105"/>
              <w:rPr>
                <w:w w:val="95"/>
              </w:rPr>
            </w:pPr>
            <w:r w:rsidRPr="00A061CD">
              <w:rPr>
                <w:rFonts w:eastAsia="Times New Roman" w:cs="Times New Roman"/>
                <w:w w:val="95"/>
              </w:rPr>
              <w:t>Please  provide CVs of these staffs</w:t>
            </w:r>
          </w:p>
        </w:tc>
        <w:tc>
          <w:tcPr>
            <w:tcW w:w="851" w:type="dxa"/>
          </w:tcPr>
          <w:p w14:paraId="0A67D055" w14:textId="77777777" w:rsidR="001337C1" w:rsidRPr="00A061CD" w:rsidRDefault="001337C1" w:rsidP="00254246">
            <w:pPr>
              <w:pStyle w:val="TableParagraph"/>
              <w:ind w:left="0"/>
              <w:jc w:val="center"/>
              <w:rPr>
                <w:rFonts w:ascii="Garamond" w:hAnsi="Garamond"/>
                <w:sz w:val="24"/>
                <w:szCs w:val="24"/>
              </w:rPr>
            </w:pPr>
            <w:r w:rsidRPr="00A061CD">
              <w:rPr>
                <w:rFonts w:ascii="Garamond" w:hAnsi="Garamond"/>
                <w:sz w:val="24"/>
                <w:szCs w:val="24"/>
              </w:rPr>
              <w:t>10</w:t>
            </w:r>
          </w:p>
        </w:tc>
      </w:tr>
      <w:tr w:rsidR="001337C1" w:rsidRPr="00A061CD" w14:paraId="7DF5E72E" w14:textId="77777777" w:rsidTr="00D64638">
        <w:trPr>
          <w:trHeight w:val="543"/>
        </w:trPr>
        <w:tc>
          <w:tcPr>
            <w:tcW w:w="975" w:type="dxa"/>
          </w:tcPr>
          <w:p w14:paraId="38278A75" w14:textId="77777777" w:rsidR="001337C1" w:rsidRPr="00A061CD" w:rsidRDefault="001337C1" w:rsidP="00254246">
            <w:pPr>
              <w:pStyle w:val="TableParagraph"/>
              <w:spacing w:before="119"/>
              <w:ind w:left="0" w:right="315"/>
              <w:jc w:val="center"/>
              <w:rPr>
                <w:rFonts w:ascii="Garamond" w:hAnsi="Garamond"/>
                <w:b/>
                <w:spacing w:val="-11"/>
                <w:sz w:val="24"/>
                <w:szCs w:val="24"/>
              </w:rPr>
            </w:pPr>
            <w:r w:rsidRPr="00A061CD">
              <w:rPr>
                <w:rFonts w:ascii="Garamond" w:hAnsi="Garamond"/>
                <w:b/>
                <w:spacing w:val="-11"/>
                <w:sz w:val="24"/>
                <w:szCs w:val="24"/>
              </w:rPr>
              <w:t xml:space="preserve">    5</w:t>
            </w:r>
          </w:p>
        </w:tc>
        <w:tc>
          <w:tcPr>
            <w:tcW w:w="8374" w:type="dxa"/>
            <w:gridSpan w:val="4"/>
          </w:tcPr>
          <w:p w14:paraId="5FF785B1" w14:textId="77777777" w:rsidR="001337C1" w:rsidRPr="00A061CD" w:rsidRDefault="001337C1" w:rsidP="00254246">
            <w:pPr>
              <w:spacing w:line="257" w:lineRule="exact"/>
              <w:ind w:left="105"/>
              <w:rPr>
                <w:bCs/>
              </w:rPr>
            </w:pPr>
            <w:r w:rsidRPr="00A061CD">
              <w:rPr>
                <w:bCs/>
              </w:rPr>
              <w:t xml:space="preserve">Do you have a safety manager with at least five years’ experience? </w:t>
            </w:r>
          </w:p>
          <w:p w14:paraId="35D0B350" w14:textId="77777777" w:rsidR="001337C1" w:rsidRPr="00A061CD" w:rsidRDefault="001337C1" w:rsidP="00254246">
            <w:pPr>
              <w:spacing w:line="257" w:lineRule="exact"/>
              <w:rPr>
                <w:color w:val="000000" w:themeColor="text1"/>
                <w:w w:val="95"/>
              </w:rPr>
            </w:pPr>
            <w:r w:rsidRPr="00A061CD">
              <w:rPr>
                <w:bCs/>
              </w:rPr>
              <w:t xml:space="preserve">  Please provide CV.</w:t>
            </w:r>
          </w:p>
          <w:p w14:paraId="227BE000" w14:textId="77777777" w:rsidR="001337C1" w:rsidRPr="00A061CD" w:rsidRDefault="001337C1" w:rsidP="00254246">
            <w:pPr>
              <w:spacing w:line="257" w:lineRule="exact"/>
              <w:ind w:left="105"/>
              <w:rPr>
                <w:w w:val="95"/>
              </w:rPr>
            </w:pPr>
          </w:p>
        </w:tc>
        <w:tc>
          <w:tcPr>
            <w:tcW w:w="851" w:type="dxa"/>
          </w:tcPr>
          <w:p w14:paraId="054D34F9" w14:textId="77777777" w:rsidR="001337C1" w:rsidRPr="00A061CD" w:rsidRDefault="001337C1" w:rsidP="00254246">
            <w:pPr>
              <w:pStyle w:val="TableParagraph"/>
              <w:ind w:left="0"/>
              <w:jc w:val="center"/>
              <w:rPr>
                <w:rFonts w:ascii="Garamond" w:hAnsi="Garamond"/>
                <w:sz w:val="24"/>
                <w:szCs w:val="24"/>
              </w:rPr>
            </w:pPr>
            <w:r w:rsidRPr="00A061CD">
              <w:rPr>
                <w:rFonts w:ascii="Garamond" w:hAnsi="Garamond"/>
                <w:sz w:val="24"/>
                <w:szCs w:val="24"/>
              </w:rPr>
              <w:t>10</w:t>
            </w:r>
          </w:p>
        </w:tc>
      </w:tr>
      <w:tr w:rsidR="001337C1" w:rsidRPr="00A061CD" w14:paraId="0FCA9435" w14:textId="77777777" w:rsidTr="00D64638">
        <w:trPr>
          <w:trHeight w:val="543"/>
        </w:trPr>
        <w:tc>
          <w:tcPr>
            <w:tcW w:w="975" w:type="dxa"/>
          </w:tcPr>
          <w:p w14:paraId="5DB2CECA" w14:textId="77777777" w:rsidR="001337C1" w:rsidRPr="00A061CD" w:rsidRDefault="001337C1" w:rsidP="00254246">
            <w:pPr>
              <w:pStyle w:val="TableParagraph"/>
              <w:spacing w:before="119"/>
              <w:ind w:left="0" w:right="315"/>
              <w:jc w:val="center"/>
              <w:rPr>
                <w:rFonts w:ascii="Garamond" w:hAnsi="Garamond"/>
                <w:b/>
                <w:spacing w:val="-11"/>
                <w:sz w:val="24"/>
                <w:szCs w:val="24"/>
              </w:rPr>
            </w:pPr>
            <w:r w:rsidRPr="00A061CD">
              <w:rPr>
                <w:rFonts w:ascii="Garamond" w:hAnsi="Garamond"/>
                <w:b/>
                <w:spacing w:val="-11"/>
                <w:sz w:val="24"/>
                <w:szCs w:val="24"/>
              </w:rPr>
              <w:t>6</w:t>
            </w:r>
          </w:p>
        </w:tc>
        <w:tc>
          <w:tcPr>
            <w:tcW w:w="8374" w:type="dxa"/>
            <w:gridSpan w:val="4"/>
          </w:tcPr>
          <w:p w14:paraId="2FB3F79F" w14:textId="77777777" w:rsidR="001337C1" w:rsidRPr="00A061CD" w:rsidRDefault="001337C1" w:rsidP="00254246">
            <w:pPr>
              <w:spacing w:line="257" w:lineRule="exact"/>
              <w:ind w:left="105"/>
              <w:rPr>
                <w:color w:val="000000" w:themeColor="text1"/>
                <w:w w:val="95"/>
              </w:rPr>
            </w:pPr>
            <w:r w:rsidRPr="00A061CD">
              <w:rPr>
                <w:rFonts w:eastAsia="Times New Roman" w:cs="Times New Roman"/>
                <w:color w:val="000000" w:themeColor="text1"/>
                <w:w w:val="95"/>
              </w:rPr>
              <w:t xml:space="preserve">Do you have a safety policy? Please share it </w:t>
            </w:r>
          </w:p>
          <w:p w14:paraId="262F593E" w14:textId="77777777" w:rsidR="001337C1" w:rsidRPr="00A061CD" w:rsidRDefault="001337C1" w:rsidP="00254246">
            <w:pPr>
              <w:spacing w:line="257" w:lineRule="exact"/>
              <w:ind w:left="105"/>
              <w:rPr>
                <w:w w:val="95"/>
              </w:rPr>
            </w:pPr>
          </w:p>
        </w:tc>
        <w:tc>
          <w:tcPr>
            <w:tcW w:w="851" w:type="dxa"/>
          </w:tcPr>
          <w:p w14:paraId="017F6822" w14:textId="77777777" w:rsidR="001337C1" w:rsidRPr="00A061CD" w:rsidRDefault="001337C1" w:rsidP="00254246">
            <w:pPr>
              <w:pStyle w:val="TableParagraph"/>
              <w:ind w:left="0"/>
              <w:jc w:val="center"/>
              <w:rPr>
                <w:rFonts w:ascii="Garamond" w:hAnsi="Garamond"/>
                <w:sz w:val="24"/>
                <w:szCs w:val="24"/>
              </w:rPr>
            </w:pPr>
            <w:r w:rsidRPr="00A061CD">
              <w:rPr>
                <w:rFonts w:ascii="Garamond" w:hAnsi="Garamond"/>
                <w:sz w:val="24"/>
                <w:szCs w:val="24"/>
              </w:rPr>
              <w:t>10</w:t>
            </w:r>
          </w:p>
        </w:tc>
      </w:tr>
      <w:tr w:rsidR="001337C1" w:rsidRPr="00A061CD" w14:paraId="0B0C8DE8" w14:textId="77777777" w:rsidTr="00D64638">
        <w:trPr>
          <w:trHeight w:val="543"/>
        </w:trPr>
        <w:tc>
          <w:tcPr>
            <w:tcW w:w="975" w:type="dxa"/>
          </w:tcPr>
          <w:p w14:paraId="69A45D0A" w14:textId="77777777" w:rsidR="001337C1" w:rsidRPr="00A061CD" w:rsidRDefault="001337C1" w:rsidP="00254246">
            <w:pPr>
              <w:pStyle w:val="TableParagraph"/>
              <w:spacing w:before="119"/>
              <w:ind w:left="0" w:right="315"/>
              <w:jc w:val="center"/>
              <w:rPr>
                <w:rFonts w:ascii="Garamond" w:hAnsi="Garamond"/>
                <w:b/>
                <w:spacing w:val="-11"/>
                <w:sz w:val="24"/>
                <w:szCs w:val="24"/>
              </w:rPr>
            </w:pPr>
            <w:r>
              <w:rPr>
                <w:rFonts w:ascii="Garamond" w:hAnsi="Garamond"/>
                <w:b/>
                <w:spacing w:val="-11"/>
                <w:sz w:val="24"/>
                <w:szCs w:val="24"/>
              </w:rPr>
              <w:t>7</w:t>
            </w:r>
          </w:p>
        </w:tc>
        <w:tc>
          <w:tcPr>
            <w:tcW w:w="8374" w:type="dxa"/>
            <w:gridSpan w:val="4"/>
          </w:tcPr>
          <w:p w14:paraId="61923F48" w14:textId="77777777" w:rsidR="001337C1" w:rsidRPr="00A061CD" w:rsidRDefault="001337C1" w:rsidP="00254246">
            <w:pPr>
              <w:spacing w:line="257" w:lineRule="exact"/>
              <w:ind w:left="105"/>
              <w:rPr>
                <w:color w:val="000000" w:themeColor="text1"/>
                <w:w w:val="95"/>
              </w:rPr>
            </w:pPr>
            <w:r>
              <w:rPr>
                <w:color w:val="000000" w:themeColor="text1"/>
                <w:w w:val="95"/>
              </w:rPr>
              <w:t>Do you have a management policy for quality, environment and waste? Please share them</w:t>
            </w:r>
          </w:p>
        </w:tc>
        <w:tc>
          <w:tcPr>
            <w:tcW w:w="851" w:type="dxa"/>
          </w:tcPr>
          <w:p w14:paraId="42928BDE" w14:textId="77777777" w:rsidR="001337C1" w:rsidRPr="00A061CD" w:rsidRDefault="001337C1" w:rsidP="00254246">
            <w:pPr>
              <w:pStyle w:val="TableParagraph"/>
              <w:ind w:left="0"/>
              <w:jc w:val="center"/>
              <w:rPr>
                <w:rFonts w:ascii="Garamond" w:hAnsi="Garamond"/>
                <w:sz w:val="24"/>
                <w:szCs w:val="24"/>
              </w:rPr>
            </w:pPr>
            <w:r>
              <w:rPr>
                <w:rFonts w:ascii="Garamond" w:hAnsi="Garamond"/>
                <w:sz w:val="24"/>
                <w:szCs w:val="24"/>
              </w:rPr>
              <w:t>15</w:t>
            </w:r>
          </w:p>
        </w:tc>
      </w:tr>
      <w:tr w:rsidR="001337C1" w:rsidRPr="00A061CD" w14:paraId="3ED79B14" w14:textId="77777777" w:rsidTr="00D64638">
        <w:trPr>
          <w:trHeight w:val="543"/>
        </w:trPr>
        <w:tc>
          <w:tcPr>
            <w:tcW w:w="975" w:type="dxa"/>
          </w:tcPr>
          <w:p w14:paraId="7BACB0FA" w14:textId="77777777" w:rsidR="001337C1" w:rsidRPr="00A061CD" w:rsidRDefault="001337C1" w:rsidP="00254246">
            <w:pPr>
              <w:pStyle w:val="TableParagraph"/>
              <w:spacing w:before="119"/>
              <w:ind w:left="0" w:right="315"/>
              <w:jc w:val="center"/>
              <w:rPr>
                <w:rFonts w:ascii="Garamond" w:hAnsi="Garamond"/>
                <w:b/>
                <w:spacing w:val="-11"/>
                <w:sz w:val="24"/>
                <w:szCs w:val="24"/>
              </w:rPr>
            </w:pPr>
            <w:r>
              <w:rPr>
                <w:rFonts w:ascii="Garamond" w:hAnsi="Garamond"/>
                <w:b/>
                <w:spacing w:val="-11"/>
                <w:sz w:val="24"/>
                <w:szCs w:val="24"/>
              </w:rPr>
              <w:lastRenderedPageBreak/>
              <w:t>8</w:t>
            </w:r>
          </w:p>
        </w:tc>
        <w:tc>
          <w:tcPr>
            <w:tcW w:w="8374" w:type="dxa"/>
            <w:gridSpan w:val="4"/>
          </w:tcPr>
          <w:p w14:paraId="2B0E73C3" w14:textId="77777777" w:rsidR="001337C1" w:rsidRPr="00A061CD" w:rsidRDefault="001337C1" w:rsidP="00254246">
            <w:pPr>
              <w:spacing w:line="257" w:lineRule="exact"/>
              <w:ind w:left="105"/>
              <w:rPr>
                <w:color w:val="000000" w:themeColor="text1"/>
                <w:w w:val="95"/>
              </w:rPr>
            </w:pPr>
            <w:r w:rsidRPr="00A061CD">
              <w:rPr>
                <w:color w:val="000000" w:themeColor="text1"/>
                <w:w w:val="95"/>
              </w:rPr>
              <w:t>Have you</w:t>
            </w:r>
            <w:r w:rsidRPr="00A061CD">
              <w:rPr>
                <w:color w:val="000000" w:themeColor="text1"/>
                <w:spacing w:val="1"/>
                <w:w w:val="95"/>
              </w:rPr>
              <w:t xml:space="preserve"> </w:t>
            </w:r>
            <w:r w:rsidRPr="00A061CD">
              <w:rPr>
                <w:color w:val="000000" w:themeColor="text1"/>
                <w:w w:val="95"/>
              </w:rPr>
              <w:t>worked</w:t>
            </w:r>
            <w:r w:rsidRPr="00A061CD">
              <w:rPr>
                <w:color w:val="000000" w:themeColor="text1"/>
                <w:spacing w:val="1"/>
                <w:w w:val="95"/>
              </w:rPr>
              <w:t xml:space="preserve"> </w:t>
            </w:r>
            <w:r w:rsidRPr="00A061CD">
              <w:rPr>
                <w:color w:val="000000" w:themeColor="text1"/>
                <w:w w:val="95"/>
              </w:rPr>
              <w:t>with international/</w:t>
            </w:r>
            <w:r w:rsidRPr="00A061CD">
              <w:rPr>
                <w:color w:val="000000" w:themeColor="text1"/>
                <w:spacing w:val="-1"/>
              </w:rPr>
              <w:t xml:space="preserve"> national NGOs</w:t>
            </w:r>
            <w:r w:rsidRPr="00A061CD">
              <w:rPr>
                <w:color w:val="000000" w:themeColor="text1"/>
                <w:w w:val="95"/>
              </w:rPr>
              <w:t xml:space="preserve">? </w:t>
            </w:r>
          </w:p>
          <w:p w14:paraId="647BCCF0" w14:textId="77777777" w:rsidR="001337C1" w:rsidRPr="00A061CD" w:rsidRDefault="001337C1" w:rsidP="00254246">
            <w:pPr>
              <w:spacing w:line="257" w:lineRule="exact"/>
              <w:ind w:left="105"/>
              <w:rPr>
                <w:w w:val="95"/>
              </w:rPr>
            </w:pPr>
            <w:r w:rsidRPr="00A061CD">
              <w:rPr>
                <w:color w:val="000000" w:themeColor="text1"/>
                <w:spacing w:val="-1"/>
              </w:rPr>
              <w:t xml:space="preserve">Please provide relevant contracts copies </w:t>
            </w:r>
            <w:r w:rsidRPr="00A061CD">
              <w:rPr>
                <w:w w:val="95"/>
              </w:rPr>
              <w:t>or works</w:t>
            </w:r>
            <w:r w:rsidRPr="00A061CD">
              <w:t xml:space="preserve"> </w:t>
            </w:r>
            <w:r w:rsidRPr="00A061CD">
              <w:rPr>
                <w:w w:val="95"/>
              </w:rPr>
              <w:t>completion certificate</w:t>
            </w:r>
          </w:p>
        </w:tc>
        <w:tc>
          <w:tcPr>
            <w:tcW w:w="851" w:type="dxa"/>
          </w:tcPr>
          <w:p w14:paraId="7C720FDD" w14:textId="77777777" w:rsidR="001337C1" w:rsidRPr="00A061CD" w:rsidRDefault="001337C1" w:rsidP="00254246">
            <w:pPr>
              <w:pStyle w:val="TableParagraph"/>
              <w:ind w:left="0"/>
              <w:jc w:val="center"/>
              <w:rPr>
                <w:rFonts w:ascii="Garamond" w:hAnsi="Garamond"/>
                <w:sz w:val="24"/>
                <w:szCs w:val="24"/>
              </w:rPr>
            </w:pPr>
            <w:r w:rsidRPr="00A061CD">
              <w:rPr>
                <w:rFonts w:ascii="Garamond" w:hAnsi="Garamond"/>
                <w:sz w:val="24"/>
                <w:szCs w:val="24"/>
              </w:rPr>
              <w:t>10</w:t>
            </w:r>
          </w:p>
        </w:tc>
      </w:tr>
      <w:tr w:rsidR="001337C1" w:rsidRPr="00A061CD" w14:paraId="23B92000" w14:textId="77777777" w:rsidTr="00D64638">
        <w:trPr>
          <w:trHeight w:val="543"/>
        </w:trPr>
        <w:tc>
          <w:tcPr>
            <w:tcW w:w="975" w:type="dxa"/>
          </w:tcPr>
          <w:p w14:paraId="7065299A" w14:textId="77777777" w:rsidR="001337C1" w:rsidRPr="00A061CD" w:rsidRDefault="001337C1" w:rsidP="00254246">
            <w:pPr>
              <w:pStyle w:val="TableParagraph"/>
              <w:spacing w:before="119"/>
              <w:ind w:left="0" w:right="315"/>
              <w:jc w:val="center"/>
              <w:rPr>
                <w:rFonts w:ascii="Garamond" w:hAnsi="Garamond"/>
                <w:b/>
                <w:spacing w:val="-11"/>
                <w:sz w:val="24"/>
                <w:szCs w:val="24"/>
              </w:rPr>
            </w:pPr>
            <w:r>
              <w:rPr>
                <w:rFonts w:ascii="Garamond" w:hAnsi="Garamond"/>
                <w:b/>
                <w:spacing w:val="-11"/>
                <w:sz w:val="24"/>
                <w:szCs w:val="24"/>
              </w:rPr>
              <w:t>9</w:t>
            </w:r>
          </w:p>
        </w:tc>
        <w:tc>
          <w:tcPr>
            <w:tcW w:w="8374" w:type="dxa"/>
            <w:gridSpan w:val="4"/>
          </w:tcPr>
          <w:p w14:paraId="73F9E2E4" w14:textId="77777777" w:rsidR="001337C1" w:rsidRPr="00A061CD" w:rsidRDefault="001337C1" w:rsidP="00254246">
            <w:pPr>
              <w:spacing w:line="257" w:lineRule="exact"/>
              <w:ind w:left="105"/>
              <w:rPr>
                <w:w w:val="95"/>
              </w:rPr>
            </w:pPr>
            <w:r w:rsidRPr="00A061CD">
              <w:rPr>
                <w:w w:val="95"/>
              </w:rPr>
              <w:t>Will all the work be carried out directly by your company, or do you plan to subcontract (no subcontracting) ?</w:t>
            </w:r>
          </w:p>
        </w:tc>
        <w:tc>
          <w:tcPr>
            <w:tcW w:w="851" w:type="dxa"/>
          </w:tcPr>
          <w:p w14:paraId="54823F09" w14:textId="77777777" w:rsidR="001337C1" w:rsidRPr="00A061CD" w:rsidRDefault="001337C1" w:rsidP="00254246">
            <w:pPr>
              <w:pStyle w:val="TableParagraph"/>
              <w:ind w:left="0"/>
              <w:jc w:val="center"/>
              <w:rPr>
                <w:rFonts w:ascii="Garamond" w:hAnsi="Garamond"/>
                <w:sz w:val="24"/>
                <w:szCs w:val="24"/>
              </w:rPr>
            </w:pPr>
            <w:r w:rsidRPr="00A061CD">
              <w:rPr>
                <w:rFonts w:ascii="Garamond" w:hAnsi="Garamond"/>
                <w:sz w:val="24"/>
                <w:szCs w:val="24"/>
              </w:rPr>
              <w:t>20</w:t>
            </w:r>
          </w:p>
        </w:tc>
      </w:tr>
      <w:tr w:rsidR="001337C1" w:rsidRPr="00A061CD" w14:paraId="1EC3AC44" w14:textId="77777777" w:rsidTr="00D64638">
        <w:trPr>
          <w:trHeight w:val="543"/>
        </w:trPr>
        <w:tc>
          <w:tcPr>
            <w:tcW w:w="975" w:type="dxa"/>
          </w:tcPr>
          <w:p w14:paraId="100D70C7" w14:textId="77777777" w:rsidR="001337C1" w:rsidRPr="00A061CD" w:rsidRDefault="001337C1" w:rsidP="00254246">
            <w:pPr>
              <w:pStyle w:val="TableParagraph"/>
              <w:spacing w:before="119"/>
              <w:ind w:left="0" w:right="315"/>
              <w:jc w:val="center"/>
              <w:rPr>
                <w:rFonts w:ascii="Garamond" w:hAnsi="Garamond"/>
                <w:b/>
                <w:spacing w:val="-11"/>
                <w:sz w:val="24"/>
                <w:szCs w:val="24"/>
              </w:rPr>
            </w:pPr>
            <w:r>
              <w:rPr>
                <w:rFonts w:ascii="Garamond" w:hAnsi="Garamond"/>
                <w:b/>
                <w:spacing w:val="-11"/>
                <w:sz w:val="24"/>
                <w:szCs w:val="24"/>
              </w:rPr>
              <w:t>10</w:t>
            </w:r>
          </w:p>
        </w:tc>
        <w:tc>
          <w:tcPr>
            <w:tcW w:w="8374" w:type="dxa"/>
            <w:gridSpan w:val="4"/>
          </w:tcPr>
          <w:p w14:paraId="6EAC2E6C" w14:textId="77777777" w:rsidR="001337C1" w:rsidRPr="00A061CD" w:rsidRDefault="001337C1" w:rsidP="00254246">
            <w:pPr>
              <w:spacing w:line="257" w:lineRule="exact"/>
              <w:ind w:left="105"/>
              <w:rPr>
                <w:w w:val="95"/>
              </w:rPr>
            </w:pPr>
            <w:r w:rsidRPr="00A061CD">
              <w:rPr>
                <w:w w:val="95"/>
              </w:rPr>
              <w:t>Do you prepare a work plan for the totality of works and also by area? Kindly provide a copy.</w:t>
            </w:r>
          </w:p>
        </w:tc>
        <w:tc>
          <w:tcPr>
            <w:tcW w:w="851" w:type="dxa"/>
          </w:tcPr>
          <w:p w14:paraId="5E7DE4E9" w14:textId="77777777" w:rsidR="001337C1" w:rsidRPr="00A061CD" w:rsidRDefault="001337C1" w:rsidP="00254246">
            <w:pPr>
              <w:pStyle w:val="TableParagraph"/>
              <w:ind w:left="0"/>
              <w:jc w:val="center"/>
              <w:rPr>
                <w:rFonts w:ascii="Garamond" w:hAnsi="Garamond"/>
                <w:sz w:val="24"/>
                <w:szCs w:val="24"/>
              </w:rPr>
            </w:pPr>
            <w:r w:rsidRPr="00A061CD">
              <w:rPr>
                <w:rFonts w:ascii="Garamond" w:hAnsi="Garamond"/>
                <w:sz w:val="24"/>
                <w:szCs w:val="24"/>
              </w:rPr>
              <w:t>20</w:t>
            </w:r>
          </w:p>
        </w:tc>
      </w:tr>
      <w:tr w:rsidR="001337C1" w:rsidRPr="00A061CD" w14:paraId="46282F1A" w14:textId="77777777" w:rsidTr="00D64638">
        <w:trPr>
          <w:trHeight w:val="543"/>
        </w:trPr>
        <w:tc>
          <w:tcPr>
            <w:tcW w:w="975" w:type="dxa"/>
          </w:tcPr>
          <w:p w14:paraId="53B47C93" w14:textId="77777777" w:rsidR="001337C1" w:rsidRPr="00A061CD" w:rsidRDefault="001337C1" w:rsidP="00254246">
            <w:pPr>
              <w:pStyle w:val="TableParagraph"/>
              <w:spacing w:before="119"/>
              <w:ind w:left="0" w:right="315"/>
              <w:jc w:val="center"/>
              <w:rPr>
                <w:rFonts w:ascii="Garamond" w:hAnsi="Garamond"/>
                <w:b/>
                <w:spacing w:val="-11"/>
                <w:sz w:val="24"/>
                <w:szCs w:val="24"/>
              </w:rPr>
            </w:pPr>
            <w:r w:rsidRPr="00A061CD">
              <w:rPr>
                <w:rFonts w:ascii="Garamond" w:hAnsi="Garamond"/>
                <w:b/>
                <w:spacing w:val="-11"/>
                <w:sz w:val="24"/>
                <w:szCs w:val="24"/>
              </w:rPr>
              <w:t>1</w:t>
            </w:r>
            <w:r>
              <w:rPr>
                <w:rFonts w:ascii="Garamond" w:hAnsi="Garamond"/>
                <w:b/>
                <w:spacing w:val="-11"/>
                <w:sz w:val="24"/>
                <w:szCs w:val="24"/>
              </w:rPr>
              <w:t>1</w:t>
            </w:r>
          </w:p>
        </w:tc>
        <w:tc>
          <w:tcPr>
            <w:tcW w:w="8374" w:type="dxa"/>
            <w:gridSpan w:val="4"/>
          </w:tcPr>
          <w:p w14:paraId="4E1C055E" w14:textId="77777777" w:rsidR="001337C1" w:rsidRPr="00A061CD" w:rsidRDefault="001337C1" w:rsidP="00254246">
            <w:pPr>
              <w:contextualSpacing/>
              <w:jc w:val="both"/>
              <w:rPr>
                <w:bCs/>
              </w:rPr>
            </w:pPr>
            <w:r w:rsidRPr="00A061CD">
              <w:rPr>
                <w:bCs/>
              </w:rPr>
              <w:t xml:space="preserve">  Do you have professional liability insurance and Risk insurance?</w:t>
            </w:r>
            <w:r>
              <w:rPr>
                <w:bCs/>
              </w:rPr>
              <w:t xml:space="preserve"> Please share them</w:t>
            </w:r>
          </w:p>
          <w:p w14:paraId="2406CB8E" w14:textId="77777777" w:rsidR="001337C1" w:rsidRPr="00A061CD" w:rsidRDefault="001337C1" w:rsidP="00254246">
            <w:pPr>
              <w:spacing w:line="257" w:lineRule="exact"/>
              <w:ind w:left="105"/>
              <w:rPr>
                <w:w w:val="95"/>
              </w:rPr>
            </w:pPr>
          </w:p>
        </w:tc>
        <w:tc>
          <w:tcPr>
            <w:tcW w:w="851" w:type="dxa"/>
          </w:tcPr>
          <w:p w14:paraId="33BBC959" w14:textId="77777777" w:rsidR="001337C1" w:rsidRPr="00A061CD" w:rsidRDefault="001337C1" w:rsidP="00254246">
            <w:pPr>
              <w:pStyle w:val="TableParagraph"/>
              <w:ind w:left="0"/>
              <w:jc w:val="center"/>
              <w:rPr>
                <w:rFonts w:ascii="Garamond" w:hAnsi="Garamond"/>
                <w:sz w:val="24"/>
                <w:szCs w:val="24"/>
              </w:rPr>
            </w:pPr>
            <w:r w:rsidRPr="00A061CD">
              <w:rPr>
                <w:rFonts w:ascii="Garamond" w:hAnsi="Garamond"/>
                <w:sz w:val="24"/>
                <w:szCs w:val="24"/>
              </w:rPr>
              <w:t>1</w:t>
            </w:r>
            <w:r>
              <w:rPr>
                <w:rFonts w:ascii="Garamond" w:hAnsi="Garamond"/>
                <w:sz w:val="24"/>
                <w:szCs w:val="24"/>
              </w:rPr>
              <w:t>5</w:t>
            </w:r>
          </w:p>
        </w:tc>
      </w:tr>
      <w:tr w:rsidR="001337C1" w:rsidRPr="00A061CD" w14:paraId="572846BB" w14:textId="77777777" w:rsidTr="00D6463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43"/>
        </w:trPr>
        <w:tc>
          <w:tcPr>
            <w:tcW w:w="975" w:type="dxa"/>
            <w:tcBorders>
              <w:left w:val="single" w:sz="4" w:space="0" w:color="auto"/>
              <w:bottom w:val="single" w:sz="4" w:space="0" w:color="auto"/>
              <w:right w:val="single" w:sz="4" w:space="0" w:color="auto"/>
            </w:tcBorders>
          </w:tcPr>
          <w:p w14:paraId="0EA3D523" w14:textId="77777777" w:rsidR="001337C1" w:rsidRPr="00A061CD" w:rsidRDefault="001337C1" w:rsidP="00254246">
            <w:pPr>
              <w:pStyle w:val="TableParagraph"/>
              <w:spacing w:before="119"/>
              <w:ind w:left="324" w:right="315"/>
              <w:rPr>
                <w:rFonts w:ascii="Garamond" w:hAnsi="Garamond"/>
                <w:b/>
                <w:sz w:val="24"/>
                <w:szCs w:val="24"/>
              </w:rPr>
            </w:pPr>
          </w:p>
        </w:tc>
        <w:tc>
          <w:tcPr>
            <w:tcW w:w="8374" w:type="dxa"/>
            <w:gridSpan w:val="4"/>
            <w:tcBorders>
              <w:left w:val="single" w:sz="4" w:space="0" w:color="auto"/>
              <w:bottom w:val="single" w:sz="4" w:space="0" w:color="auto"/>
              <w:right w:val="single" w:sz="4" w:space="0" w:color="auto"/>
            </w:tcBorders>
          </w:tcPr>
          <w:p w14:paraId="3E344747" w14:textId="77777777" w:rsidR="001337C1" w:rsidRPr="00A061CD" w:rsidRDefault="001337C1" w:rsidP="00254246">
            <w:pPr>
              <w:pStyle w:val="TableParagraph"/>
              <w:ind w:left="0"/>
              <w:rPr>
                <w:rFonts w:ascii="Garamond" w:hAnsi="Garamond"/>
                <w:sz w:val="24"/>
                <w:szCs w:val="24"/>
              </w:rPr>
            </w:pPr>
            <w:r w:rsidRPr="00A061CD">
              <w:rPr>
                <w:rFonts w:ascii="Garamond" w:hAnsi="Garamond"/>
                <w:sz w:val="24"/>
                <w:szCs w:val="24"/>
              </w:rPr>
              <w:t>Total Marks (</w:t>
            </w:r>
            <w:r>
              <w:rPr>
                <w:rFonts w:ascii="Garamond" w:hAnsi="Garamond"/>
                <w:sz w:val="24"/>
                <w:szCs w:val="24"/>
              </w:rPr>
              <w:t>3</w:t>
            </w:r>
            <w:r w:rsidRPr="00A061CD">
              <w:rPr>
                <w:rFonts w:ascii="Garamond" w:hAnsi="Garamond"/>
                <w:sz w:val="24"/>
                <w:szCs w:val="24"/>
              </w:rPr>
              <w:t>5% weight will be given)</w:t>
            </w:r>
          </w:p>
        </w:tc>
        <w:tc>
          <w:tcPr>
            <w:tcW w:w="851" w:type="dxa"/>
            <w:tcBorders>
              <w:left w:val="single" w:sz="4" w:space="0" w:color="auto"/>
              <w:bottom w:val="single" w:sz="4" w:space="0" w:color="auto"/>
              <w:right w:val="single" w:sz="4" w:space="0" w:color="auto"/>
            </w:tcBorders>
          </w:tcPr>
          <w:p w14:paraId="769F4508" w14:textId="77777777" w:rsidR="001337C1" w:rsidRPr="00A061CD" w:rsidRDefault="001337C1" w:rsidP="00254246">
            <w:pPr>
              <w:pStyle w:val="TableParagraph"/>
              <w:ind w:left="0"/>
              <w:jc w:val="center"/>
              <w:rPr>
                <w:rFonts w:ascii="Garamond" w:hAnsi="Garamond"/>
                <w:sz w:val="24"/>
                <w:szCs w:val="24"/>
              </w:rPr>
            </w:pPr>
            <w:r w:rsidRPr="00A061CD">
              <w:rPr>
                <w:rFonts w:ascii="Garamond" w:hAnsi="Garamond"/>
                <w:sz w:val="24"/>
                <w:szCs w:val="24"/>
              </w:rPr>
              <w:t>1</w:t>
            </w:r>
            <w:r>
              <w:rPr>
                <w:rFonts w:ascii="Garamond" w:hAnsi="Garamond"/>
                <w:sz w:val="24"/>
                <w:szCs w:val="24"/>
              </w:rPr>
              <w:t>5</w:t>
            </w:r>
            <w:r w:rsidRPr="00A061CD">
              <w:rPr>
                <w:rFonts w:ascii="Garamond" w:hAnsi="Garamond"/>
                <w:sz w:val="24"/>
                <w:szCs w:val="24"/>
              </w:rPr>
              <w:t>0</w:t>
            </w:r>
          </w:p>
        </w:tc>
      </w:tr>
    </w:tbl>
    <w:p w14:paraId="15CDB377" w14:textId="4F58C3D4" w:rsidR="00FE454A" w:rsidRPr="007A332D" w:rsidRDefault="00356752" w:rsidP="00356752">
      <w:pPr>
        <w:tabs>
          <w:tab w:val="left" w:pos="2006"/>
        </w:tabs>
        <w:sectPr w:rsidR="00FE454A" w:rsidRPr="007A332D" w:rsidSect="007D3662">
          <w:headerReference w:type="default" r:id="rId18"/>
          <w:footerReference w:type="default" r:id="rId19"/>
          <w:pgSz w:w="11910" w:h="16840"/>
          <w:pgMar w:top="1220" w:right="620" w:bottom="851" w:left="620" w:header="708" w:footer="896" w:gutter="0"/>
          <w:pgNumType w:start="4"/>
          <w:cols w:space="720"/>
        </w:sectPr>
      </w:pPr>
      <w:r w:rsidRPr="007A332D">
        <w:tab/>
      </w:r>
    </w:p>
    <w:p w14:paraId="15E03605" w14:textId="18544A81" w:rsidR="00C55735" w:rsidRPr="007A332D" w:rsidRDefault="00C55735" w:rsidP="00436050">
      <w:pPr>
        <w:pStyle w:val="Heading1"/>
        <w:spacing w:before="0" w:after="0"/>
        <w:contextualSpacing/>
      </w:pPr>
      <w:bookmarkStart w:id="33" w:name="_Toc171604005"/>
      <w:r w:rsidRPr="007A332D">
        <w:rPr>
          <w:bCs w:val="0"/>
        </w:rPr>
        <w:lastRenderedPageBreak/>
        <w:t xml:space="preserve">Appendix </w:t>
      </w:r>
      <w:r w:rsidR="00307DD8" w:rsidRPr="007A332D">
        <w:rPr>
          <w:bCs w:val="0"/>
        </w:rPr>
        <w:t>B</w:t>
      </w:r>
      <w:r w:rsidRPr="007A332D">
        <w:t>:</w:t>
      </w:r>
      <w:bookmarkEnd w:id="32"/>
      <w:bookmarkEnd w:id="33"/>
    </w:p>
    <w:p w14:paraId="02B95E3B" w14:textId="32E8E99C" w:rsidR="00C55735" w:rsidRPr="007A332D" w:rsidRDefault="00C55735" w:rsidP="00400276">
      <w:pPr>
        <w:pStyle w:val="Heading1"/>
        <w:spacing w:before="0" w:after="0"/>
        <w:contextualSpacing/>
      </w:pPr>
      <w:r w:rsidRPr="007A332D">
        <w:t xml:space="preserve"> </w:t>
      </w:r>
      <w:bookmarkStart w:id="34" w:name="_Toc171604006"/>
      <w:r w:rsidR="00400276" w:rsidRPr="007A332D">
        <w:rPr>
          <w:sz w:val="28"/>
          <w:szCs w:val="28"/>
        </w:rPr>
        <w:t>Detailed Pricing Matrix</w:t>
      </w:r>
      <w:bookmarkEnd w:id="34"/>
    </w:p>
    <w:p w14:paraId="1C60AD51" w14:textId="77777777" w:rsidR="00BD02AC" w:rsidRPr="007A332D" w:rsidRDefault="00BD02AC" w:rsidP="00183A80">
      <w:pPr>
        <w:contextualSpacing/>
      </w:pPr>
    </w:p>
    <w:p w14:paraId="50D6E362" w14:textId="77777777" w:rsidR="00D450B4" w:rsidRPr="007A332D" w:rsidRDefault="00D450B4" w:rsidP="00D057A5">
      <w:pPr>
        <w:contextualSpacing/>
      </w:pPr>
    </w:p>
    <w:p w14:paraId="737D646F" w14:textId="4230BF52" w:rsidR="003C465F" w:rsidRPr="00060941" w:rsidRDefault="000F362E" w:rsidP="003C465F">
      <w:pPr>
        <w:tabs>
          <w:tab w:val="left" w:pos="7670"/>
        </w:tabs>
        <w:contextualSpacing/>
        <w:rPr>
          <w:bCs/>
        </w:rPr>
      </w:pPr>
      <w:r w:rsidRPr="00060941">
        <w:rPr>
          <w:bCs/>
        </w:rPr>
        <w:t>Table A</w:t>
      </w:r>
      <w:r w:rsidR="003C465F" w:rsidRPr="00060941">
        <w:rPr>
          <w:bCs/>
        </w:rPr>
        <w:tab/>
      </w: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17"/>
        <w:gridCol w:w="3013"/>
      </w:tblGrid>
      <w:tr w:rsidR="003C465F" w:rsidRPr="007A332D" w14:paraId="1476A7A6" w14:textId="5CA39F51" w:rsidTr="00023F5B">
        <w:trPr>
          <w:trHeight w:val="639"/>
        </w:trPr>
        <w:tc>
          <w:tcPr>
            <w:tcW w:w="5817" w:type="dxa"/>
            <w:shd w:val="clear" w:color="auto" w:fill="auto"/>
            <w:vAlign w:val="center"/>
          </w:tcPr>
          <w:p w14:paraId="138631D6" w14:textId="44AA5272" w:rsidR="003C465F" w:rsidRPr="007D3662" w:rsidRDefault="001F0F10" w:rsidP="009855A6">
            <w:pPr>
              <w:contextualSpacing/>
              <w:rPr>
                <w:b/>
              </w:rPr>
            </w:pPr>
            <w:r w:rsidRPr="007D3662">
              <w:rPr>
                <w:b/>
              </w:rPr>
              <w:t>Particulars</w:t>
            </w:r>
          </w:p>
        </w:tc>
        <w:tc>
          <w:tcPr>
            <w:tcW w:w="3013" w:type="dxa"/>
            <w:tcBorders>
              <w:bottom w:val="single" w:sz="2" w:space="0" w:color="auto"/>
            </w:tcBorders>
            <w:shd w:val="clear" w:color="auto" w:fill="auto"/>
          </w:tcPr>
          <w:p w14:paraId="0879D443" w14:textId="77777777" w:rsidR="007D3662" w:rsidRPr="007D3662" w:rsidRDefault="007D3662" w:rsidP="009855A6">
            <w:pPr>
              <w:contextualSpacing/>
              <w:rPr>
                <w:b/>
                <w:sz w:val="20"/>
                <w:szCs w:val="20"/>
              </w:rPr>
            </w:pPr>
          </w:p>
          <w:p w14:paraId="0C23C7FC" w14:textId="6BF09B11" w:rsidR="003C465F" w:rsidRPr="007D3662" w:rsidRDefault="001F0F10" w:rsidP="009855A6">
            <w:pPr>
              <w:contextualSpacing/>
              <w:rPr>
                <w:b/>
              </w:rPr>
            </w:pPr>
            <w:r w:rsidRPr="007D3662">
              <w:rPr>
                <w:b/>
              </w:rPr>
              <w:t>Answer</w:t>
            </w:r>
          </w:p>
        </w:tc>
      </w:tr>
      <w:tr w:rsidR="001F0F10" w:rsidRPr="007A332D" w14:paraId="32E895A1" w14:textId="77777777" w:rsidTr="00023F5B">
        <w:trPr>
          <w:trHeight w:val="639"/>
        </w:trPr>
        <w:tc>
          <w:tcPr>
            <w:tcW w:w="5817" w:type="dxa"/>
            <w:shd w:val="clear" w:color="auto" w:fill="auto"/>
            <w:vAlign w:val="center"/>
          </w:tcPr>
          <w:p w14:paraId="6E42A96E" w14:textId="76A7D353" w:rsidR="001F0F10" w:rsidRPr="007A332D" w:rsidRDefault="001F0F10" w:rsidP="001F0F10">
            <w:pPr>
              <w:contextualSpacing/>
            </w:pPr>
            <w:r w:rsidRPr="007A332D">
              <w:t>Validity of this offer (minimum 90 days):</w:t>
            </w:r>
          </w:p>
        </w:tc>
        <w:tc>
          <w:tcPr>
            <w:tcW w:w="3013" w:type="dxa"/>
            <w:tcBorders>
              <w:bottom w:val="single" w:sz="2" w:space="0" w:color="auto"/>
            </w:tcBorders>
            <w:shd w:val="clear" w:color="auto" w:fill="auto"/>
          </w:tcPr>
          <w:p w14:paraId="0E6AD135" w14:textId="67326F6A" w:rsidR="001F0F10" w:rsidRPr="007A332D" w:rsidRDefault="007D3662" w:rsidP="009855A6">
            <w:pPr>
              <w:contextualSpacing/>
            </w:pPr>
            <w:r>
              <w:t xml:space="preserve"> . . .</w:t>
            </w:r>
            <w:r w:rsidR="001F0F10" w:rsidRPr="007A332D">
              <w:t xml:space="preserve"> </w:t>
            </w:r>
            <w:r>
              <w:t xml:space="preserve"> . </w:t>
            </w:r>
            <w:r w:rsidR="001F0F10" w:rsidRPr="007A332D">
              <w:t>days</w:t>
            </w:r>
          </w:p>
        </w:tc>
      </w:tr>
      <w:tr w:rsidR="001F0F10" w:rsidRPr="007A332D" w14:paraId="29D0DA05" w14:textId="77777777" w:rsidTr="00023F5B">
        <w:trPr>
          <w:trHeight w:val="639"/>
        </w:trPr>
        <w:tc>
          <w:tcPr>
            <w:tcW w:w="5817" w:type="dxa"/>
            <w:shd w:val="clear" w:color="auto" w:fill="auto"/>
            <w:vAlign w:val="center"/>
          </w:tcPr>
          <w:p w14:paraId="6804347A" w14:textId="0F82B036" w:rsidR="001F0F10" w:rsidRPr="007A332D" w:rsidRDefault="00101E2E" w:rsidP="001F0F10">
            <w:pPr>
              <w:contextualSpacing/>
            </w:pPr>
            <w:r w:rsidRPr="007A332D">
              <w:t>Service Delivery period (</w:t>
            </w:r>
            <w:r w:rsidR="001F0F10" w:rsidRPr="007A332D">
              <w:t xml:space="preserve">Construction </w:t>
            </w:r>
            <w:bookmarkStart w:id="35" w:name="_GoBack"/>
            <w:bookmarkEnd w:id="35"/>
            <w:r w:rsidR="001F0F10" w:rsidRPr="007A332D">
              <w:t>completion period</w:t>
            </w:r>
            <w:r w:rsidRPr="007A332D">
              <w:t>)</w:t>
            </w:r>
          </w:p>
        </w:tc>
        <w:tc>
          <w:tcPr>
            <w:tcW w:w="3013" w:type="dxa"/>
            <w:tcBorders>
              <w:bottom w:val="single" w:sz="2" w:space="0" w:color="auto"/>
            </w:tcBorders>
            <w:shd w:val="clear" w:color="auto" w:fill="auto"/>
          </w:tcPr>
          <w:p w14:paraId="045E1ED1" w14:textId="11D4890D" w:rsidR="001F0F10" w:rsidRPr="007A332D" w:rsidRDefault="007D3662" w:rsidP="009855A6">
            <w:pPr>
              <w:contextualSpacing/>
            </w:pPr>
            <w:r>
              <w:t xml:space="preserve"> . . .  . </w:t>
            </w:r>
            <w:r w:rsidR="001F0F10" w:rsidRPr="007A332D">
              <w:t>Calendar days</w:t>
            </w:r>
          </w:p>
        </w:tc>
      </w:tr>
      <w:tr w:rsidR="001A36FE" w:rsidRPr="007A332D" w14:paraId="3698998A" w14:textId="77777777" w:rsidTr="00023F5B">
        <w:trPr>
          <w:trHeight w:val="696"/>
        </w:trPr>
        <w:tc>
          <w:tcPr>
            <w:tcW w:w="5817" w:type="dxa"/>
            <w:tcBorders>
              <w:bottom w:val="single" w:sz="2" w:space="0" w:color="auto"/>
              <w:right w:val="single" w:sz="2" w:space="0" w:color="auto"/>
            </w:tcBorders>
            <w:shd w:val="clear" w:color="auto" w:fill="auto"/>
            <w:vAlign w:val="center"/>
          </w:tcPr>
          <w:p w14:paraId="600D075E" w14:textId="649C15B8" w:rsidR="001A36FE" w:rsidRPr="007A332D" w:rsidRDefault="001A36FE" w:rsidP="009855A6">
            <w:pPr>
              <w:contextualSpacing/>
            </w:pPr>
            <w:r w:rsidRPr="007A332D">
              <w:t>Payment Conditions</w:t>
            </w:r>
            <w:r w:rsidR="00A6185D">
              <w:t xml:space="preserve"> (bank transfer</w:t>
            </w:r>
            <w:r w:rsidR="003B6ECA" w:rsidRPr="007A332D">
              <w:t>)</w:t>
            </w:r>
            <w:r w:rsidRPr="007A332D">
              <w:t>:</w:t>
            </w:r>
          </w:p>
        </w:tc>
        <w:tc>
          <w:tcPr>
            <w:tcW w:w="3013" w:type="dxa"/>
            <w:tcBorders>
              <w:top w:val="single" w:sz="2" w:space="0" w:color="auto"/>
              <w:left w:val="single" w:sz="2" w:space="0" w:color="auto"/>
            </w:tcBorders>
            <w:shd w:val="clear" w:color="auto" w:fill="auto"/>
          </w:tcPr>
          <w:p w14:paraId="6EE08699" w14:textId="77777777" w:rsidR="001A36FE" w:rsidRPr="007A332D" w:rsidRDefault="001A36FE" w:rsidP="009855A6">
            <w:pPr>
              <w:contextualSpacing/>
            </w:pPr>
          </w:p>
        </w:tc>
      </w:tr>
    </w:tbl>
    <w:p w14:paraId="536E32AD" w14:textId="77777777" w:rsidR="00023F5B" w:rsidRPr="007A332D" w:rsidRDefault="00023F5B" w:rsidP="00023F5B">
      <w:pPr>
        <w:rPr>
          <w:b/>
          <w:bCs/>
        </w:rPr>
      </w:pPr>
    </w:p>
    <w:p w14:paraId="41FE237F" w14:textId="614622C8" w:rsidR="00DC1365" w:rsidRDefault="000F362E" w:rsidP="00023F5B">
      <w:pPr>
        <w:rPr>
          <w:b/>
          <w:u w:val="single"/>
        </w:rPr>
      </w:pPr>
      <w:r>
        <w:rPr>
          <w:b/>
          <w:bCs/>
          <w:u w:val="single"/>
        </w:rPr>
        <w:t xml:space="preserve"> + </w:t>
      </w:r>
      <w:r w:rsidR="00023F5B" w:rsidRPr="007A332D">
        <w:rPr>
          <w:b/>
          <w:bCs/>
          <w:u w:val="single"/>
        </w:rPr>
        <w:t>Price appendix</w:t>
      </w:r>
      <w:r w:rsidR="00A6185D">
        <w:rPr>
          <w:b/>
          <w:bCs/>
          <w:u w:val="single"/>
        </w:rPr>
        <w:t xml:space="preserve"> </w:t>
      </w:r>
      <w:r w:rsidR="00260147">
        <w:rPr>
          <w:b/>
          <w:bCs/>
          <w:u w:val="single"/>
        </w:rPr>
        <w:t>C, D, E, F, G</w:t>
      </w:r>
      <w:r w:rsidR="00023F5B" w:rsidRPr="007A332D">
        <w:rPr>
          <w:b/>
          <w:bCs/>
          <w:u w:val="single"/>
        </w:rPr>
        <w:t xml:space="preserve"> </w:t>
      </w:r>
      <w:r w:rsidR="00260147">
        <w:rPr>
          <w:b/>
          <w:bCs/>
          <w:u w:val="single"/>
        </w:rPr>
        <w:t>are</w:t>
      </w:r>
      <w:r w:rsidR="00023F5B" w:rsidRPr="007A332D">
        <w:rPr>
          <w:b/>
          <w:bCs/>
          <w:u w:val="single"/>
        </w:rPr>
        <w:t xml:space="preserve"> attached to this file</w:t>
      </w:r>
      <w:r w:rsidR="00DC1365">
        <w:rPr>
          <w:b/>
          <w:bCs/>
          <w:u w:val="single"/>
        </w:rPr>
        <w:t xml:space="preserve"> and </w:t>
      </w:r>
      <w:r>
        <w:rPr>
          <w:b/>
          <w:u w:val="single"/>
          <w:lang w:val="fr-FR"/>
        </w:rPr>
        <w:t>d</w:t>
      </w:r>
      <w:r w:rsidR="00DC1365" w:rsidRPr="00DC1365">
        <w:rPr>
          <w:b/>
          <w:u w:val="single"/>
          <w:lang w:val="fr-FR"/>
        </w:rPr>
        <w:t xml:space="preserve">uly completed </w:t>
      </w:r>
      <w:r w:rsidR="00DC1365" w:rsidRPr="00DC1365">
        <w:rPr>
          <w:b/>
          <w:u w:val="single"/>
        </w:rPr>
        <w:t>and signed/stamp</w:t>
      </w:r>
      <w:r>
        <w:rPr>
          <w:b/>
          <w:u w:val="single"/>
        </w:rPr>
        <w:t xml:space="preserve"> </w:t>
      </w:r>
    </w:p>
    <w:p w14:paraId="2D522C8B" w14:textId="77777777" w:rsidR="000F362E" w:rsidRDefault="000F362E" w:rsidP="00023F5B">
      <w:pPr>
        <w:rPr>
          <w:b/>
          <w:bCs/>
          <w:u w:val="single"/>
        </w:rPr>
      </w:pPr>
    </w:p>
    <w:p w14:paraId="166B4E72" w14:textId="3245FCC0" w:rsidR="004D1A99" w:rsidRPr="007A332D" w:rsidRDefault="00023F5B" w:rsidP="00023F5B">
      <w:pPr>
        <w:rPr>
          <w:rFonts w:cs="Arial"/>
          <w:b/>
          <w:bCs/>
          <w:spacing w:val="40"/>
          <w:kern w:val="32"/>
          <w:sz w:val="40"/>
          <w:szCs w:val="32"/>
          <w14:shadow w14:blurRad="50800" w14:dist="38100" w14:dir="2700000" w14:sx="100000" w14:sy="100000" w14:kx="0" w14:ky="0" w14:algn="tl">
            <w14:srgbClr w14:val="000000">
              <w14:alpha w14:val="60000"/>
            </w14:srgbClr>
          </w14:shadow>
        </w:rPr>
      </w:pPr>
      <w:r w:rsidRPr="007A332D">
        <w:rPr>
          <w:rFonts w:cs="Arial"/>
          <w:b/>
          <w:bCs/>
          <w:spacing w:val="40"/>
          <w:kern w:val="32"/>
          <w:sz w:val="40"/>
          <w:szCs w:val="32"/>
          <w14:shadow w14:blurRad="50800" w14:dist="38100" w14:dir="2700000" w14:sx="100000" w14:sy="100000" w14:kx="0" w14:ky="0" w14:algn="tl">
            <w14:srgbClr w14:val="000000">
              <w14:alpha w14:val="60000"/>
            </w14:srgbClr>
          </w14:shadow>
        </w:rPr>
        <w:br w:type="page"/>
      </w:r>
    </w:p>
    <w:p w14:paraId="5DDDEB54" w14:textId="77777777" w:rsidR="00C55735" w:rsidRPr="007A332D" w:rsidRDefault="00C55735" w:rsidP="00183A80">
      <w:pPr>
        <w:contextualSpacing/>
        <w:rPr>
          <w:lang w:val="en-US"/>
        </w:rPr>
        <w:sectPr w:rsidR="00C55735" w:rsidRPr="007A332D" w:rsidSect="004560D0">
          <w:pgSz w:w="11906" w:h="16838"/>
          <w:pgMar w:top="1418" w:right="1440" w:bottom="709" w:left="1440" w:header="708" w:footer="0" w:gutter="0"/>
          <w:cols w:space="708"/>
          <w:docGrid w:linePitch="360"/>
        </w:sectPr>
      </w:pPr>
    </w:p>
    <w:p w14:paraId="2599DE58" w14:textId="64EE42F8" w:rsidR="00C55735" w:rsidRPr="007A332D" w:rsidRDefault="00C55735" w:rsidP="005F1403">
      <w:pPr>
        <w:pStyle w:val="Heading1"/>
        <w:spacing w:before="0" w:after="0"/>
        <w:contextualSpacing/>
        <w:rPr>
          <w:lang w:val="en-US"/>
        </w:rPr>
      </w:pPr>
      <w:bookmarkStart w:id="36" w:name="_Toc260912991"/>
      <w:bookmarkStart w:id="37" w:name="_Toc171604007"/>
      <w:r w:rsidRPr="007A332D">
        <w:rPr>
          <w:lang w:val="en-US"/>
        </w:rPr>
        <w:lastRenderedPageBreak/>
        <w:t>Appendix</w:t>
      </w:r>
      <w:r w:rsidR="00C959C7">
        <w:rPr>
          <w:lang w:val="en-US"/>
        </w:rPr>
        <w:t xml:space="preserve"> H</w:t>
      </w:r>
      <w:r w:rsidRPr="007A332D">
        <w:rPr>
          <w:lang w:val="en-US"/>
        </w:rPr>
        <w:t>:</w:t>
      </w:r>
      <w:bookmarkEnd w:id="36"/>
      <w:bookmarkEnd w:id="37"/>
    </w:p>
    <w:p w14:paraId="1AF38DDE" w14:textId="0059DB65" w:rsidR="00C55735" w:rsidRPr="007A332D" w:rsidRDefault="00C55735" w:rsidP="00633691">
      <w:pPr>
        <w:pStyle w:val="Heading1"/>
        <w:spacing w:before="0" w:after="0"/>
        <w:contextualSpacing/>
      </w:pPr>
      <w:r w:rsidRPr="007A332D">
        <w:t xml:space="preserve"> </w:t>
      </w:r>
      <w:bookmarkStart w:id="38" w:name="_Toc260912992"/>
      <w:bookmarkStart w:id="39" w:name="_Toc265170903"/>
      <w:bookmarkStart w:id="40" w:name="_Toc171604008"/>
      <w:r w:rsidR="0021520F" w:rsidRPr="007A332D">
        <w:t xml:space="preserve">ACTION AGAINST </w:t>
      </w:r>
      <w:bookmarkEnd w:id="38"/>
      <w:bookmarkEnd w:id="39"/>
      <w:r w:rsidR="00DD57CE" w:rsidRPr="007A332D">
        <w:t>HUNGER’s</w:t>
      </w:r>
      <w:r w:rsidRPr="007A332D">
        <w:t xml:space="preserve"> </w:t>
      </w:r>
      <w:bookmarkStart w:id="41" w:name="_Toc260912993"/>
      <w:r w:rsidRPr="007A332D">
        <w:t>GOOD BUSINESS REGULATIONS</w:t>
      </w:r>
      <w:bookmarkEnd w:id="40"/>
      <w:bookmarkEnd w:id="41"/>
      <w:r w:rsidRPr="007A332D">
        <w:t xml:space="preserve"> </w:t>
      </w:r>
    </w:p>
    <w:p w14:paraId="0C964476" w14:textId="77777777" w:rsidR="00C55735" w:rsidRPr="007A332D" w:rsidRDefault="00C55735" w:rsidP="00183A80">
      <w:pPr>
        <w:contextualSpacing/>
        <w:jc w:val="both"/>
      </w:pPr>
    </w:p>
    <w:p w14:paraId="7BCD08ED" w14:textId="1ED19F2F" w:rsidR="00C55735" w:rsidRPr="007A332D" w:rsidRDefault="00C55735" w:rsidP="00183A80">
      <w:pPr>
        <w:pBdr>
          <w:top w:val="single" w:sz="4" w:space="1" w:color="auto"/>
          <w:left w:val="single" w:sz="4" w:space="4" w:color="auto"/>
          <w:bottom w:val="single" w:sz="4" w:space="1" w:color="auto"/>
          <w:right w:val="single" w:sz="4" w:space="4" w:color="auto"/>
        </w:pBdr>
        <w:contextualSpacing/>
        <w:jc w:val="both"/>
        <w:rPr>
          <w:b/>
          <w:bCs/>
        </w:rPr>
      </w:pPr>
      <w:r w:rsidRPr="007A332D">
        <w:rPr>
          <w:b/>
          <w:bCs/>
        </w:rPr>
        <w:t xml:space="preserve">These Good Business Regulations are the ground for a professional working relationship between </w:t>
      </w:r>
      <w:r w:rsidR="0021520F" w:rsidRPr="007A332D">
        <w:rPr>
          <w:b/>
          <w:bCs/>
        </w:rPr>
        <w:t xml:space="preserve">ACTION AGAINST </w:t>
      </w:r>
      <w:r w:rsidR="00DD57CE" w:rsidRPr="007A332D">
        <w:rPr>
          <w:b/>
          <w:bCs/>
        </w:rPr>
        <w:t>HUNGER and</w:t>
      </w:r>
      <w:r w:rsidRPr="007A332D">
        <w:rPr>
          <w:b/>
          <w:bCs/>
        </w:rPr>
        <w:t xml:space="preserve"> the suppliers. </w:t>
      </w:r>
    </w:p>
    <w:p w14:paraId="03DC76CB" w14:textId="77777777" w:rsidR="00C55735" w:rsidRPr="007A332D" w:rsidRDefault="00C55735" w:rsidP="00183A80">
      <w:pPr>
        <w:pBdr>
          <w:top w:val="single" w:sz="4" w:space="1" w:color="auto"/>
          <w:left w:val="single" w:sz="4" w:space="4" w:color="auto"/>
          <w:bottom w:val="single" w:sz="4" w:space="1" w:color="auto"/>
          <w:right w:val="single" w:sz="4" w:space="4" w:color="auto"/>
        </w:pBdr>
        <w:contextualSpacing/>
        <w:jc w:val="both"/>
        <w:rPr>
          <w:b/>
          <w:bCs/>
        </w:rPr>
      </w:pPr>
    </w:p>
    <w:p w14:paraId="3BC6059D" w14:textId="77777777" w:rsidR="00C55735" w:rsidRPr="007A332D" w:rsidRDefault="00C55735" w:rsidP="00183A80">
      <w:pPr>
        <w:pBdr>
          <w:top w:val="single" w:sz="4" w:space="1" w:color="auto"/>
          <w:left w:val="single" w:sz="4" w:space="4" w:color="auto"/>
          <w:bottom w:val="single" w:sz="4" w:space="1" w:color="auto"/>
          <w:right w:val="single" w:sz="4" w:space="4" w:color="auto"/>
        </w:pBdr>
        <w:contextualSpacing/>
        <w:jc w:val="both"/>
        <w:rPr>
          <w:b/>
          <w:bCs/>
        </w:rPr>
      </w:pPr>
      <w:r w:rsidRPr="007A332D">
        <w:rPr>
          <w:b/>
          <w:bCs/>
        </w:rPr>
        <w:t>They are general regulations valid unless others particular conditions are mentioned in the contract</w:t>
      </w:r>
      <w:r w:rsidRPr="007A332D">
        <w:t xml:space="preserve">. </w:t>
      </w:r>
      <w:r w:rsidRPr="007A332D">
        <w:rPr>
          <w:rFonts w:cs="Arial"/>
          <w:b/>
          <w:bCs/>
        </w:rPr>
        <w:t>In case of conflicting terms within documents, the conditions of the contract or tender dossier will prevail on these Good Business Regulations.</w:t>
      </w:r>
    </w:p>
    <w:p w14:paraId="36D236E5" w14:textId="77777777" w:rsidR="00C55735" w:rsidRPr="007A332D" w:rsidRDefault="00C55735" w:rsidP="00183A80">
      <w:pPr>
        <w:contextualSpacing/>
        <w:jc w:val="both"/>
        <w:rPr>
          <w:sz w:val="28"/>
        </w:rPr>
      </w:pPr>
    </w:p>
    <w:p w14:paraId="3990C762" w14:textId="77777777" w:rsidR="00C55735" w:rsidRPr="007A332D" w:rsidRDefault="00C55735" w:rsidP="00183A80">
      <w:pPr>
        <w:pStyle w:val="Heading6"/>
        <w:contextualSpacing/>
        <w:jc w:val="both"/>
      </w:pPr>
      <w:r w:rsidRPr="007A332D">
        <w:t>Principles of the procurement procedures</w:t>
      </w:r>
    </w:p>
    <w:p w14:paraId="023DCC6D" w14:textId="7F82DA8E" w:rsidR="00C55735" w:rsidRPr="007A332D" w:rsidRDefault="0021520F" w:rsidP="00183A80">
      <w:pPr>
        <w:pStyle w:val="Header"/>
        <w:contextualSpacing/>
        <w:jc w:val="both"/>
      </w:pPr>
      <w:r w:rsidRPr="007A332D">
        <w:t xml:space="preserve">ACTION AGAINST </w:t>
      </w:r>
      <w:r w:rsidR="00DD57CE" w:rsidRPr="007A332D">
        <w:t>HUNGER has</w:t>
      </w:r>
      <w:r w:rsidR="00C55735" w:rsidRPr="007A332D">
        <w:t xml:space="preserve"> transparent procedures to award markets. Essential principles are</w:t>
      </w:r>
    </w:p>
    <w:p w14:paraId="17D83290" w14:textId="77777777" w:rsidR="00C55735" w:rsidRPr="007A332D" w:rsidRDefault="00C55735" w:rsidP="009756FF">
      <w:pPr>
        <w:numPr>
          <w:ilvl w:val="0"/>
          <w:numId w:val="3"/>
        </w:numPr>
        <w:tabs>
          <w:tab w:val="clear" w:pos="720"/>
          <w:tab w:val="num" w:pos="180"/>
        </w:tabs>
        <w:autoSpaceDE w:val="0"/>
        <w:autoSpaceDN w:val="0"/>
        <w:adjustRightInd w:val="0"/>
        <w:ind w:left="0" w:firstLine="0"/>
        <w:contextualSpacing/>
        <w:jc w:val="both"/>
      </w:pPr>
      <w:r w:rsidRPr="007A332D">
        <w:rPr>
          <w:i/>
          <w:iCs/>
        </w:rPr>
        <w:t xml:space="preserve">Transparency </w:t>
      </w:r>
      <w:r w:rsidRPr="007A332D">
        <w:t>in the procurement process</w:t>
      </w:r>
    </w:p>
    <w:p w14:paraId="5C18844C" w14:textId="77777777" w:rsidR="00C55735" w:rsidRPr="007A332D" w:rsidRDefault="00C55735" w:rsidP="009756FF">
      <w:pPr>
        <w:numPr>
          <w:ilvl w:val="0"/>
          <w:numId w:val="3"/>
        </w:numPr>
        <w:tabs>
          <w:tab w:val="clear" w:pos="720"/>
          <w:tab w:val="num" w:pos="180"/>
        </w:tabs>
        <w:autoSpaceDE w:val="0"/>
        <w:autoSpaceDN w:val="0"/>
        <w:adjustRightInd w:val="0"/>
        <w:ind w:left="0" w:firstLine="0"/>
        <w:contextualSpacing/>
        <w:jc w:val="both"/>
      </w:pPr>
      <w:r w:rsidRPr="007A332D">
        <w:rPr>
          <w:i/>
          <w:iCs/>
        </w:rPr>
        <w:t xml:space="preserve">Proportionality </w:t>
      </w:r>
      <w:r w:rsidRPr="007A332D">
        <w:t>between the procedures followed for awarding contracts and the value of the markets</w:t>
      </w:r>
    </w:p>
    <w:p w14:paraId="33983B1D" w14:textId="77777777" w:rsidR="00C55735" w:rsidRPr="007A332D" w:rsidRDefault="00C55735" w:rsidP="009756FF">
      <w:pPr>
        <w:numPr>
          <w:ilvl w:val="0"/>
          <w:numId w:val="3"/>
        </w:numPr>
        <w:tabs>
          <w:tab w:val="clear" w:pos="720"/>
          <w:tab w:val="num" w:pos="180"/>
        </w:tabs>
        <w:autoSpaceDE w:val="0"/>
        <w:autoSpaceDN w:val="0"/>
        <w:adjustRightInd w:val="0"/>
        <w:ind w:left="0" w:firstLine="0"/>
        <w:contextualSpacing/>
        <w:jc w:val="both"/>
      </w:pPr>
      <w:r w:rsidRPr="007A332D">
        <w:rPr>
          <w:i/>
          <w:iCs/>
        </w:rPr>
        <w:t xml:space="preserve">Equal treatment </w:t>
      </w:r>
      <w:r w:rsidRPr="007A332D">
        <w:t>of potential suppliers</w:t>
      </w:r>
    </w:p>
    <w:p w14:paraId="7220A9C3" w14:textId="77777777" w:rsidR="00C55735" w:rsidRPr="007A332D" w:rsidRDefault="00C55735" w:rsidP="00183A80">
      <w:pPr>
        <w:contextualSpacing/>
        <w:jc w:val="both"/>
      </w:pPr>
      <w:r w:rsidRPr="007A332D">
        <w:t>Usual criteria to select a supplier are:</w:t>
      </w:r>
    </w:p>
    <w:p w14:paraId="6A1DA30F" w14:textId="77777777" w:rsidR="00C55735" w:rsidRPr="007A332D" w:rsidRDefault="00C55735" w:rsidP="009756FF">
      <w:pPr>
        <w:pStyle w:val="BodyText"/>
        <w:numPr>
          <w:ilvl w:val="0"/>
          <w:numId w:val="4"/>
        </w:numPr>
        <w:contextualSpacing/>
        <w:jc w:val="both"/>
        <w:rPr>
          <w:sz w:val="24"/>
        </w:rPr>
      </w:pPr>
      <w:r w:rsidRPr="007A332D">
        <w:rPr>
          <w:sz w:val="24"/>
        </w:rPr>
        <w:t>Authorisation to perform the market</w:t>
      </w:r>
    </w:p>
    <w:p w14:paraId="0E057528" w14:textId="77777777" w:rsidR="00C55735" w:rsidRPr="007A332D" w:rsidRDefault="00C55735" w:rsidP="009756FF">
      <w:pPr>
        <w:pStyle w:val="BodyText"/>
        <w:numPr>
          <w:ilvl w:val="0"/>
          <w:numId w:val="4"/>
        </w:numPr>
        <w:contextualSpacing/>
        <w:jc w:val="both"/>
        <w:rPr>
          <w:sz w:val="24"/>
        </w:rPr>
      </w:pPr>
      <w:r w:rsidRPr="007A332D">
        <w:rPr>
          <w:sz w:val="24"/>
        </w:rPr>
        <w:t xml:space="preserve">Financial </w:t>
      </w:r>
      <w:r w:rsidR="00226818" w:rsidRPr="007A332D">
        <w:rPr>
          <w:sz w:val="24"/>
        </w:rPr>
        <w:t xml:space="preserve"> and economic </w:t>
      </w:r>
      <w:r w:rsidRPr="007A332D">
        <w:rPr>
          <w:sz w:val="24"/>
        </w:rPr>
        <w:t>capacities</w:t>
      </w:r>
    </w:p>
    <w:p w14:paraId="026C38EE" w14:textId="77777777" w:rsidR="00C55735" w:rsidRPr="007A332D" w:rsidRDefault="00C55735" w:rsidP="009756FF">
      <w:pPr>
        <w:pStyle w:val="BodyText"/>
        <w:numPr>
          <w:ilvl w:val="0"/>
          <w:numId w:val="4"/>
        </w:numPr>
        <w:contextualSpacing/>
        <w:jc w:val="both"/>
        <w:rPr>
          <w:sz w:val="24"/>
        </w:rPr>
      </w:pPr>
      <w:r w:rsidRPr="007A332D">
        <w:rPr>
          <w:sz w:val="24"/>
        </w:rPr>
        <w:t>Technical expertise</w:t>
      </w:r>
    </w:p>
    <w:p w14:paraId="0CD0BB2F" w14:textId="77777777" w:rsidR="00C55735" w:rsidRPr="007A332D" w:rsidRDefault="00C55735" w:rsidP="009756FF">
      <w:pPr>
        <w:pStyle w:val="BodyText"/>
        <w:numPr>
          <w:ilvl w:val="0"/>
          <w:numId w:val="4"/>
        </w:numPr>
        <w:contextualSpacing/>
        <w:jc w:val="both"/>
        <w:rPr>
          <w:sz w:val="24"/>
        </w:rPr>
      </w:pPr>
      <w:r w:rsidRPr="007A332D">
        <w:rPr>
          <w:sz w:val="24"/>
        </w:rPr>
        <w:t>Professional capacities</w:t>
      </w:r>
    </w:p>
    <w:p w14:paraId="3EA9C0CF" w14:textId="77777777" w:rsidR="00C55735" w:rsidRPr="007A332D" w:rsidRDefault="00C55735" w:rsidP="00183A80">
      <w:pPr>
        <w:contextualSpacing/>
        <w:jc w:val="both"/>
      </w:pPr>
      <w:r w:rsidRPr="007A332D">
        <w:t>Usual criteria to award markets are:</w:t>
      </w:r>
    </w:p>
    <w:p w14:paraId="1156A1A8" w14:textId="77777777" w:rsidR="00C55735" w:rsidRPr="007A332D" w:rsidRDefault="00C55735" w:rsidP="009756FF">
      <w:pPr>
        <w:pStyle w:val="BodyText"/>
        <w:numPr>
          <w:ilvl w:val="0"/>
          <w:numId w:val="5"/>
        </w:numPr>
        <w:contextualSpacing/>
        <w:jc w:val="both"/>
        <w:rPr>
          <w:sz w:val="24"/>
        </w:rPr>
      </w:pPr>
      <w:r w:rsidRPr="007A332D">
        <w:rPr>
          <w:sz w:val="24"/>
        </w:rPr>
        <w:t>Automatic award (the cheapest offer complying with all requirements)</w:t>
      </w:r>
    </w:p>
    <w:p w14:paraId="438453C4" w14:textId="77777777" w:rsidR="00C55735" w:rsidRPr="007A332D" w:rsidRDefault="00C55735" w:rsidP="009756FF">
      <w:pPr>
        <w:numPr>
          <w:ilvl w:val="0"/>
          <w:numId w:val="5"/>
        </w:numPr>
        <w:contextualSpacing/>
        <w:jc w:val="both"/>
      </w:pPr>
      <w:r w:rsidRPr="007A332D">
        <w:t>Best value for money (price/quality ratio)</w:t>
      </w:r>
    </w:p>
    <w:p w14:paraId="468E66B6" w14:textId="77777777" w:rsidR="00D7305A" w:rsidRPr="007A332D" w:rsidRDefault="00D7305A" w:rsidP="00183A80">
      <w:pPr>
        <w:ind w:left="720"/>
        <w:contextualSpacing/>
        <w:jc w:val="both"/>
      </w:pPr>
    </w:p>
    <w:p w14:paraId="60072C28" w14:textId="77777777" w:rsidR="00C55735" w:rsidRPr="007A332D" w:rsidRDefault="00C55735" w:rsidP="00183A80">
      <w:pPr>
        <w:pStyle w:val="Heading6"/>
        <w:contextualSpacing/>
      </w:pPr>
      <w:r w:rsidRPr="007A332D">
        <w:t>Misbehaviour, ineligibility and exclusion</w:t>
      </w:r>
    </w:p>
    <w:p w14:paraId="0E35E4C8" w14:textId="6FFCA9B0" w:rsidR="00C55735" w:rsidRPr="007A332D" w:rsidRDefault="0021520F" w:rsidP="00183A80">
      <w:pPr>
        <w:pStyle w:val="BodyText"/>
        <w:contextualSpacing/>
        <w:jc w:val="both"/>
        <w:rPr>
          <w:b/>
          <w:bCs/>
          <w:sz w:val="24"/>
        </w:rPr>
      </w:pPr>
      <w:r w:rsidRPr="007A332D">
        <w:rPr>
          <w:b/>
          <w:bCs/>
          <w:sz w:val="24"/>
        </w:rPr>
        <w:t xml:space="preserve">ACTION AGAINST </w:t>
      </w:r>
      <w:r w:rsidR="00DD57CE" w:rsidRPr="007A332D">
        <w:rPr>
          <w:b/>
          <w:bCs/>
          <w:sz w:val="24"/>
        </w:rPr>
        <w:t>HUNGER considers</w:t>
      </w:r>
      <w:r w:rsidR="00C55735" w:rsidRPr="007A332D">
        <w:rPr>
          <w:b/>
          <w:bCs/>
          <w:sz w:val="24"/>
        </w:rPr>
        <w:t xml:space="preserve"> the following misbehaviour as a valid ground for a systematic exclusion of an awarding market procedure and for the termination of all working relationship and contracts:</w:t>
      </w:r>
    </w:p>
    <w:p w14:paraId="449695DC" w14:textId="77777777" w:rsidR="00C55735" w:rsidRPr="007A332D" w:rsidRDefault="00C55735" w:rsidP="009756FF">
      <w:pPr>
        <w:pStyle w:val="BodyText"/>
        <w:numPr>
          <w:ilvl w:val="0"/>
          <w:numId w:val="4"/>
        </w:numPr>
        <w:tabs>
          <w:tab w:val="clear" w:pos="1080"/>
          <w:tab w:val="num" w:pos="360"/>
        </w:tabs>
        <w:ind w:left="360"/>
        <w:contextualSpacing/>
        <w:jc w:val="both"/>
        <w:rPr>
          <w:sz w:val="24"/>
        </w:rPr>
      </w:pPr>
      <w:r w:rsidRPr="007A332D">
        <w:rPr>
          <w:b/>
          <w:bCs/>
          <w:sz w:val="24"/>
        </w:rPr>
        <w:t xml:space="preserve">Fraud </w:t>
      </w:r>
      <w:r w:rsidRPr="007A332D">
        <w:rPr>
          <w:sz w:val="24"/>
        </w:rPr>
        <w:t>defined as any intentional act or omission relating to:</w:t>
      </w:r>
    </w:p>
    <w:p w14:paraId="60000484" w14:textId="068A6889" w:rsidR="00C55735" w:rsidRPr="007A332D" w:rsidRDefault="00C55735" w:rsidP="009756FF">
      <w:pPr>
        <w:pStyle w:val="BodyText"/>
        <w:numPr>
          <w:ilvl w:val="1"/>
          <w:numId w:val="6"/>
        </w:numPr>
        <w:tabs>
          <w:tab w:val="clear" w:pos="2160"/>
          <w:tab w:val="num" w:pos="900"/>
          <w:tab w:val="num" w:pos="1620"/>
        </w:tabs>
        <w:ind w:left="1080"/>
        <w:contextualSpacing/>
        <w:jc w:val="both"/>
        <w:rPr>
          <w:sz w:val="24"/>
        </w:rPr>
      </w:pPr>
      <w:r w:rsidRPr="007A332D">
        <w:rPr>
          <w:sz w:val="24"/>
        </w:rPr>
        <w:t xml:space="preserve">The use or presentation of false, incorrect or incomplete statements or documents, which has as its effect the misappropriation or wrongful retention of </w:t>
      </w:r>
      <w:r w:rsidR="0021520F" w:rsidRPr="007A332D">
        <w:rPr>
          <w:sz w:val="24"/>
        </w:rPr>
        <w:t xml:space="preserve">ACTION AGAINST HUNGER </w:t>
      </w:r>
      <w:r w:rsidRPr="007A332D">
        <w:rPr>
          <w:sz w:val="24"/>
        </w:rPr>
        <w:t xml:space="preserve"> or institutional donors funds</w:t>
      </w:r>
    </w:p>
    <w:p w14:paraId="7BBA35DC" w14:textId="77777777" w:rsidR="00C55735" w:rsidRPr="007A332D" w:rsidRDefault="00C55735" w:rsidP="009756FF">
      <w:pPr>
        <w:pStyle w:val="BodyText"/>
        <w:numPr>
          <w:ilvl w:val="1"/>
          <w:numId w:val="6"/>
        </w:numPr>
        <w:tabs>
          <w:tab w:val="clear" w:pos="2160"/>
          <w:tab w:val="num" w:pos="900"/>
          <w:tab w:val="num" w:pos="1620"/>
        </w:tabs>
        <w:ind w:left="1080"/>
        <w:contextualSpacing/>
        <w:jc w:val="both"/>
        <w:rPr>
          <w:sz w:val="24"/>
        </w:rPr>
      </w:pPr>
      <w:r w:rsidRPr="007A332D">
        <w:rPr>
          <w:sz w:val="24"/>
        </w:rPr>
        <w:t>Non-disclosure of information, with the same effect</w:t>
      </w:r>
    </w:p>
    <w:p w14:paraId="31B12711" w14:textId="77777777" w:rsidR="00C55735" w:rsidRPr="007A332D" w:rsidRDefault="00C55735" w:rsidP="009756FF">
      <w:pPr>
        <w:pStyle w:val="BodyText"/>
        <w:numPr>
          <w:ilvl w:val="1"/>
          <w:numId w:val="6"/>
        </w:numPr>
        <w:tabs>
          <w:tab w:val="clear" w:pos="2160"/>
          <w:tab w:val="num" w:pos="900"/>
          <w:tab w:val="num" w:pos="1620"/>
        </w:tabs>
        <w:ind w:left="1080"/>
        <w:contextualSpacing/>
        <w:jc w:val="both"/>
        <w:rPr>
          <w:sz w:val="24"/>
        </w:rPr>
      </w:pPr>
      <w:r w:rsidRPr="007A332D">
        <w:rPr>
          <w:sz w:val="24"/>
        </w:rPr>
        <w:t>The misapplication of such funds for purposes other than those for which they were originally granted</w:t>
      </w:r>
    </w:p>
    <w:p w14:paraId="7434919D" w14:textId="4D7E23A5" w:rsidR="00C55735" w:rsidRPr="007A332D" w:rsidRDefault="00C55735" w:rsidP="009756FF">
      <w:pPr>
        <w:pStyle w:val="BodyText"/>
        <w:numPr>
          <w:ilvl w:val="0"/>
          <w:numId w:val="4"/>
        </w:numPr>
        <w:tabs>
          <w:tab w:val="clear" w:pos="1080"/>
          <w:tab w:val="num" w:pos="360"/>
        </w:tabs>
        <w:ind w:left="360"/>
        <w:contextualSpacing/>
        <w:jc w:val="both"/>
        <w:rPr>
          <w:sz w:val="24"/>
        </w:rPr>
      </w:pPr>
      <w:r w:rsidRPr="007A332D">
        <w:rPr>
          <w:b/>
          <w:bCs/>
          <w:sz w:val="24"/>
        </w:rPr>
        <w:t>Active corruption</w:t>
      </w:r>
      <w:r w:rsidRPr="007A332D">
        <w:rPr>
          <w:sz w:val="24"/>
        </w:rPr>
        <w:t xml:space="preserve">: to deliberately promise or give an advantage to an official for him/her to act or refrain from acting in accordance with his duty in a way which damages or is likely to damage </w:t>
      </w:r>
      <w:r w:rsidR="0021520F" w:rsidRPr="007A332D">
        <w:rPr>
          <w:sz w:val="24"/>
        </w:rPr>
        <w:t xml:space="preserve">ACTION AGAINST HUNGER </w:t>
      </w:r>
      <w:r w:rsidRPr="007A332D">
        <w:rPr>
          <w:sz w:val="24"/>
        </w:rPr>
        <w:t xml:space="preserve"> or institutional donors financial interests</w:t>
      </w:r>
    </w:p>
    <w:p w14:paraId="1FC31718" w14:textId="77777777" w:rsidR="00C55735" w:rsidRPr="007A332D" w:rsidRDefault="00C55735" w:rsidP="009756FF">
      <w:pPr>
        <w:pStyle w:val="BodyText"/>
        <w:numPr>
          <w:ilvl w:val="0"/>
          <w:numId w:val="4"/>
        </w:numPr>
        <w:tabs>
          <w:tab w:val="clear" w:pos="1080"/>
          <w:tab w:val="num" w:pos="360"/>
        </w:tabs>
        <w:ind w:left="360"/>
        <w:contextualSpacing/>
        <w:jc w:val="both"/>
        <w:rPr>
          <w:sz w:val="24"/>
        </w:rPr>
      </w:pPr>
      <w:r w:rsidRPr="007A332D">
        <w:rPr>
          <w:b/>
          <w:bCs/>
          <w:sz w:val="24"/>
        </w:rPr>
        <w:t>Collusion</w:t>
      </w:r>
      <w:r w:rsidRPr="007A332D">
        <w:rPr>
          <w:sz w:val="24"/>
        </w:rPr>
        <w:t xml:space="preserve">: the co-ordination of firms competitive behaviour, with the likely result that prices rise, output is restricted and the profits of the colluding companies are higher than they would otherwise be. Collusive behaviour does not always rely on the existence of explicit agreements between firms, but can also be tacit.   </w:t>
      </w:r>
    </w:p>
    <w:p w14:paraId="1A59AC4B" w14:textId="77777777" w:rsidR="00C55735" w:rsidRPr="007A332D" w:rsidRDefault="00C55735" w:rsidP="009756FF">
      <w:pPr>
        <w:pStyle w:val="BodyText"/>
        <w:numPr>
          <w:ilvl w:val="0"/>
          <w:numId w:val="4"/>
        </w:numPr>
        <w:tabs>
          <w:tab w:val="clear" w:pos="1080"/>
          <w:tab w:val="num" w:pos="360"/>
        </w:tabs>
        <w:ind w:left="360"/>
        <w:contextualSpacing/>
        <w:jc w:val="both"/>
        <w:rPr>
          <w:sz w:val="24"/>
        </w:rPr>
      </w:pPr>
      <w:r w:rsidRPr="007A332D">
        <w:rPr>
          <w:b/>
          <w:bCs/>
          <w:sz w:val="24"/>
        </w:rPr>
        <w:t>Coercive practice:</w:t>
      </w:r>
      <w:r w:rsidRPr="007A332D">
        <w:rPr>
          <w:sz w:val="24"/>
        </w:rPr>
        <w:t xml:space="preserve"> harming or threatening to harm, directly or indirectly, persons, or their property to influence their participation in a procurement process, or affect the execution of a contract.</w:t>
      </w:r>
    </w:p>
    <w:p w14:paraId="7D33720A" w14:textId="22A01404" w:rsidR="00C55735" w:rsidRPr="007A332D" w:rsidRDefault="00C55735" w:rsidP="009756FF">
      <w:pPr>
        <w:pStyle w:val="BodyText"/>
        <w:numPr>
          <w:ilvl w:val="0"/>
          <w:numId w:val="4"/>
        </w:numPr>
        <w:tabs>
          <w:tab w:val="clear" w:pos="1080"/>
          <w:tab w:val="num" w:pos="360"/>
        </w:tabs>
        <w:ind w:left="360"/>
        <w:contextualSpacing/>
        <w:jc w:val="both"/>
        <w:rPr>
          <w:sz w:val="24"/>
        </w:rPr>
      </w:pPr>
      <w:r w:rsidRPr="007A332D">
        <w:rPr>
          <w:b/>
          <w:bCs/>
          <w:sz w:val="24"/>
        </w:rPr>
        <w:lastRenderedPageBreak/>
        <w:t>Bribery:</w:t>
      </w:r>
      <w:r w:rsidRPr="007A332D">
        <w:rPr>
          <w:sz w:val="24"/>
        </w:rPr>
        <w:t xml:space="preserve"> to offer </w:t>
      </w:r>
      <w:r w:rsidR="0021520F" w:rsidRPr="007A332D">
        <w:rPr>
          <w:sz w:val="24"/>
        </w:rPr>
        <w:t xml:space="preserve">ACTION AGAINST HUNGER </w:t>
      </w:r>
      <w:r w:rsidRPr="007A332D">
        <w:rPr>
          <w:sz w:val="24"/>
        </w:rPr>
        <w:t xml:space="preserve"> employees monetary or in kind gifts in order to gain additional markets or to continue a contract</w:t>
      </w:r>
    </w:p>
    <w:p w14:paraId="39AADDB3" w14:textId="3755975E" w:rsidR="00C55735" w:rsidRPr="007A332D" w:rsidRDefault="00C55735" w:rsidP="009756FF">
      <w:pPr>
        <w:pStyle w:val="BodyText"/>
        <w:numPr>
          <w:ilvl w:val="0"/>
          <w:numId w:val="4"/>
        </w:numPr>
        <w:tabs>
          <w:tab w:val="clear" w:pos="1080"/>
          <w:tab w:val="num" w:pos="360"/>
        </w:tabs>
        <w:ind w:left="360"/>
        <w:contextualSpacing/>
        <w:jc w:val="both"/>
        <w:rPr>
          <w:sz w:val="24"/>
        </w:rPr>
      </w:pPr>
      <w:r w:rsidRPr="007A332D">
        <w:rPr>
          <w:b/>
          <w:bCs/>
          <w:sz w:val="24"/>
        </w:rPr>
        <w:t>Involvement in a criminal organisation</w:t>
      </w:r>
      <w:r w:rsidRPr="007A332D">
        <w:rPr>
          <w:sz w:val="24"/>
        </w:rPr>
        <w:t xml:space="preserve"> or any other </w:t>
      </w:r>
      <w:r w:rsidRPr="007A332D">
        <w:rPr>
          <w:b/>
          <w:bCs/>
          <w:sz w:val="24"/>
        </w:rPr>
        <w:t>illegal activity</w:t>
      </w:r>
      <w:r w:rsidRPr="007A332D">
        <w:rPr>
          <w:sz w:val="24"/>
        </w:rPr>
        <w:t xml:space="preserve"> established by a judgement</w:t>
      </w:r>
      <w:r w:rsidR="00784B97" w:rsidRPr="007A332D">
        <w:rPr>
          <w:sz w:val="24"/>
        </w:rPr>
        <w:t xml:space="preserve">, by the US </w:t>
      </w:r>
      <w:r w:rsidR="00511A29" w:rsidRPr="007A332D">
        <w:rPr>
          <w:sz w:val="24"/>
        </w:rPr>
        <w:t>Government</w:t>
      </w:r>
      <w:r w:rsidR="00784B97" w:rsidRPr="007A332D">
        <w:rPr>
          <w:sz w:val="24"/>
        </w:rPr>
        <w:t>, the E</w:t>
      </w:r>
      <w:r w:rsidR="00511A29" w:rsidRPr="007A332D">
        <w:rPr>
          <w:sz w:val="24"/>
        </w:rPr>
        <w:t xml:space="preserve">uropean </w:t>
      </w:r>
      <w:r w:rsidR="00784B97" w:rsidRPr="007A332D">
        <w:rPr>
          <w:sz w:val="24"/>
        </w:rPr>
        <w:t>U</w:t>
      </w:r>
      <w:r w:rsidR="00511A29" w:rsidRPr="007A332D">
        <w:rPr>
          <w:sz w:val="24"/>
        </w:rPr>
        <w:t>nion</w:t>
      </w:r>
      <w:r w:rsidR="00784B97" w:rsidRPr="007A332D">
        <w:rPr>
          <w:sz w:val="24"/>
        </w:rPr>
        <w:t>,</w:t>
      </w:r>
      <w:r w:rsidR="00511A29" w:rsidRPr="007A332D">
        <w:rPr>
          <w:sz w:val="24"/>
        </w:rPr>
        <w:t xml:space="preserve"> </w:t>
      </w:r>
      <w:r w:rsidR="00784B97" w:rsidRPr="007A332D">
        <w:rPr>
          <w:sz w:val="24"/>
        </w:rPr>
        <w:t>the U</w:t>
      </w:r>
      <w:r w:rsidR="00511A29" w:rsidRPr="007A332D">
        <w:rPr>
          <w:sz w:val="24"/>
        </w:rPr>
        <w:t xml:space="preserve">nited </w:t>
      </w:r>
      <w:r w:rsidR="00784B97" w:rsidRPr="007A332D">
        <w:rPr>
          <w:sz w:val="24"/>
        </w:rPr>
        <w:t>N</w:t>
      </w:r>
      <w:r w:rsidR="00511A29" w:rsidRPr="007A332D">
        <w:rPr>
          <w:sz w:val="24"/>
        </w:rPr>
        <w:t>ations</w:t>
      </w:r>
      <w:r w:rsidR="00784B97" w:rsidRPr="007A332D">
        <w:rPr>
          <w:sz w:val="24"/>
        </w:rPr>
        <w:t xml:space="preserve"> or any other donor funding </w:t>
      </w:r>
      <w:r w:rsidR="0021520F" w:rsidRPr="007A332D">
        <w:rPr>
          <w:sz w:val="24"/>
        </w:rPr>
        <w:t xml:space="preserve">ACTION AGAINST HUNGER </w:t>
      </w:r>
      <w:r w:rsidR="00784B97" w:rsidRPr="007A332D">
        <w:rPr>
          <w:sz w:val="24"/>
        </w:rPr>
        <w:t>.</w:t>
      </w:r>
    </w:p>
    <w:p w14:paraId="6B07DD70" w14:textId="77777777" w:rsidR="00C55735" w:rsidRPr="007A332D" w:rsidRDefault="00C55735" w:rsidP="009756FF">
      <w:pPr>
        <w:pStyle w:val="BodyText"/>
        <w:numPr>
          <w:ilvl w:val="0"/>
          <w:numId w:val="4"/>
        </w:numPr>
        <w:tabs>
          <w:tab w:val="clear" w:pos="1080"/>
          <w:tab w:val="num" w:pos="360"/>
        </w:tabs>
        <w:ind w:left="360"/>
        <w:contextualSpacing/>
        <w:jc w:val="both"/>
        <w:rPr>
          <w:sz w:val="24"/>
        </w:rPr>
      </w:pPr>
      <w:r w:rsidRPr="007A332D">
        <w:rPr>
          <w:b/>
          <w:bCs/>
          <w:sz w:val="24"/>
        </w:rPr>
        <w:t>Immoral Human Resources practices:</w:t>
      </w:r>
      <w:r w:rsidRPr="007A332D">
        <w:rPr>
          <w:sz w:val="24"/>
        </w:rPr>
        <w:t xml:space="preserve"> exploitation of child labour and the non-respect of basic social rights and working</w:t>
      </w:r>
      <w:r w:rsidR="00FE18E3" w:rsidRPr="007A332D">
        <w:rPr>
          <w:sz w:val="24"/>
        </w:rPr>
        <w:t xml:space="preserve"> conditions of employees or sub</w:t>
      </w:r>
      <w:r w:rsidRPr="007A332D">
        <w:rPr>
          <w:sz w:val="24"/>
        </w:rPr>
        <w:t>contractors</w:t>
      </w:r>
    </w:p>
    <w:p w14:paraId="27C7017B" w14:textId="77777777" w:rsidR="008F28E3" w:rsidRPr="007A332D" w:rsidRDefault="008F28E3" w:rsidP="00183A80">
      <w:pPr>
        <w:pStyle w:val="BodyText"/>
        <w:contextualSpacing/>
        <w:jc w:val="both"/>
        <w:rPr>
          <w:sz w:val="24"/>
        </w:rPr>
      </w:pPr>
    </w:p>
    <w:p w14:paraId="1890A5D3" w14:textId="7E0D55B0" w:rsidR="00C55735" w:rsidRPr="007A332D" w:rsidRDefault="0021520F" w:rsidP="00183A80">
      <w:pPr>
        <w:pStyle w:val="BodyText"/>
        <w:contextualSpacing/>
        <w:jc w:val="both"/>
        <w:rPr>
          <w:b/>
          <w:bCs/>
          <w:sz w:val="24"/>
        </w:rPr>
      </w:pPr>
      <w:r w:rsidRPr="007A332D">
        <w:rPr>
          <w:b/>
          <w:bCs/>
          <w:sz w:val="24"/>
        </w:rPr>
        <w:t xml:space="preserve">ACTION AGAINST </w:t>
      </w:r>
      <w:r w:rsidR="00DD57CE" w:rsidRPr="007A332D">
        <w:rPr>
          <w:b/>
          <w:bCs/>
          <w:sz w:val="24"/>
        </w:rPr>
        <w:t>HUNGER will</w:t>
      </w:r>
      <w:r w:rsidR="00C55735" w:rsidRPr="007A332D">
        <w:rPr>
          <w:b/>
          <w:bCs/>
          <w:sz w:val="24"/>
        </w:rPr>
        <w:t xml:space="preserve"> exclude from a procurement procedure any candidate or tenderer falling into one of the following cases:</w:t>
      </w:r>
    </w:p>
    <w:p w14:paraId="003656D7" w14:textId="77777777" w:rsidR="00C55735" w:rsidRPr="007A332D" w:rsidRDefault="00C55735" w:rsidP="009756FF">
      <w:pPr>
        <w:pStyle w:val="ListParagraph"/>
        <w:numPr>
          <w:ilvl w:val="0"/>
          <w:numId w:val="14"/>
        </w:numPr>
        <w:autoSpaceDE w:val="0"/>
        <w:autoSpaceDN w:val="0"/>
        <w:adjustRightInd w:val="0"/>
        <w:jc w:val="both"/>
      </w:pPr>
      <w:r w:rsidRPr="007A332D">
        <w:t xml:space="preserve">To be </w:t>
      </w:r>
      <w:r w:rsidRPr="007A332D">
        <w:rPr>
          <w:b/>
        </w:rPr>
        <w:t>bankrupt</w:t>
      </w:r>
      <w:r w:rsidRPr="007A332D">
        <w:t xml:space="preserve"> or to be wound up, to have affairs administered by the courts, to have enter into an arrangement with creditors, to have suspended business activities, to be the subject of proceedings concerning those matters, or are in any analogous situation arising from a similar procedure provided for in national legislation or regulations</w:t>
      </w:r>
    </w:p>
    <w:p w14:paraId="3FAE18A6" w14:textId="77777777" w:rsidR="00C55735" w:rsidRPr="007A332D" w:rsidRDefault="00C55735" w:rsidP="009756FF">
      <w:pPr>
        <w:pStyle w:val="ListParagraph"/>
        <w:numPr>
          <w:ilvl w:val="0"/>
          <w:numId w:val="14"/>
        </w:numPr>
        <w:autoSpaceDE w:val="0"/>
        <w:autoSpaceDN w:val="0"/>
        <w:adjustRightInd w:val="0"/>
        <w:jc w:val="both"/>
      </w:pPr>
      <w:r w:rsidRPr="007A332D">
        <w:t xml:space="preserve">To have been </w:t>
      </w:r>
      <w:r w:rsidRPr="007A332D">
        <w:rPr>
          <w:b/>
        </w:rPr>
        <w:t>convicted of an offence</w:t>
      </w:r>
      <w:r w:rsidRPr="007A332D">
        <w:t xml:space="preserve"> concerning professional conduct by a judgement that has the force of </w:t>
      </w:r>
      <w:r w:rsidRPr="007A332D">
        <w:rPr>
          <w:i/>
          <w:iCs/>
        </w:rPr>
        <w:t>res judicata</w:t>
      </w:r>
    </w:p>
    <w:p w14:paraId="14F46808" w14:textId="24642B93" w:rsidR="00C55735" w:rsidRPr="007A332D" w:rsidRDefault="00C55735" w:rsidP="009756FF">
      <w:pPr>
        <w:pStyle w:val="ListParagraph"/>
        <w:numPr>
          <w:ilvl w:val="0"/>
          <w:numId w:val="14"/>
        </w:numPr>
        <w:autoSpaceDE w:val="0"/>
        <w:autoSpaceDN w:val="0"/>
        <w:adjustRightInd w:val="0"/>
        <w:jc w:val="both"/>
      </w:pPr>
      <w:r w:rsidRPr="007A332D">
        <w:t xml:space="preserve">To have been </w:t>
      </w:r>
      <w:r w:rsidRPr="007A332D">
        <w:rPr>
          <w:b/>
        </w:rPr>
        <w:t>guilty of grave professional misconduct</w:t>
      </w:r>
      <w:r w:rsidRPr="007A332D">
        <w:t xml:space="preserve"> proven by any means that </w:t>
      </w:r>
      <w:r w:rsidR="0021520F" w:rsidRPr="007A332D">
        <w:t xml:space="preserve">ACTION AGAINST HUNGER </w:t>
      </w:r>
      <w:r w:rsidRPr="007A332D">
        <w:t xml:space="preserve"> can justify</w:t>
      </w:r>
    </w:p>
    <w:p w14:paraId="7F47C6F4" w14:textId="3F19A15E" w:rsidR="00C55735" w:rsidRPr="007A332D" w:rsidRDefault="00C55735" w:rsidP="009756FF">
      <w:pPr>
        <w:pStyle w:val="ListParagraph"/>
        <w:numPr>
          <w:ilvl w:val="0"/>
          <w:numId w:val="14"/>
        </w:numPr>
        <w:autoSpaceDE w:val="0"/>
        <w:autoSpaceDN w:val="0"/>
        <w:adjustRightInd w:val="0"/>
        <w:jc w:val="both"/>
      </w:pPr>
      <w:r w:rsidRPr="007A332D">
        <w:t xml:space="preserve">To have not fulfilled obligations relating to the payment of </w:t>
      </w:r>
      <w:r w:rsidRPr="007A332D">
        <w:rPr>
          <w:b/>
        </w:rPr>
        <w:t>social security contributions</w:t>
      </w:r>
      <w:r w:rsidRPr="007A332D">
        <w:t xml:space="preserve"> or the </w:t>
      </w:r>
      <w:r w:rsidRPr="007A332D">
        <w:rPr>
          <w:b/>
        </w:rPr>
        <w:t>payment of taxes</w:t>
      </w:r>
      <w:r w:rsidRPr="007A332D">
        <w:t xml:space="preserve"> in accordance with the legal provisions of the country in which they are established or with those of the country where </w:t>
      </w:r>
      <w:r w:rsidR="0021520F" w:rsidRPr="007A332D">
        <w:t xml:space="preserve">ACTION AGAINST HUNGER </w:t>
      </w:r>
      <w:r w:rsidRPr="007A332D">
        <w:t xml:space="preserve"> mission is operating or those of the country where the contract is to be performed</w:t>
      </w:r>
    </w:p>
    <w:p w14:paraId="7FA88CDA" w14:textId="77777777" w:rsidR="00C55735" w:rsidRPr="007A332D" w:rsidRDefault="00C55735" w:rsidP="009756FF">
      <w:pPr>
        <w:pStyle w:val="ListParagraph"/>
        <w:numPr>
          <w:ilvl w:val="0"/>
          <w:numId w:val="14"/>
        </w:numPr>
        <w:autoSpaceDE w:val="0"/>
        <w:autoSpaceDN w:val="0"/>
        <w:adjustRightInd w:val="0"/>
        <w:jc w:val="both"/>
      </w:pPr>
      <w:r w:rsidRPr="007A332D">
        <w:t xml:space="preserve">They have been the </w:t>
      </w:r>
      <w:r w:rsidRPr="007A332D">
        <w:rPr>
          <w:b/>
        </w:rPr>
        <w:t>subject of a judgement</w:t>
      </w:r>
      <w:r w:rsidRPr="007A332D">
        <w:t xml:space="preserve"> that has the force of res judicata for fraud, corruption, involvement in a criminal organisation or any other illegal activity detrimental to the Communities' financial interests</w:t>
      </w:r>
    </w:p>
    <w:p w14:paraId="00307E1C" w14:textId="77777777" w:rsidR="00C55735" w:rsidRPr="007A332D" w:rsidRDefault="00C55735" w:rsidP="009756FF">
      <w:pPr>
        <w:pStyle w:val="ListParagraph"/>
        <w:numPr>
          <w:ilvl w:val="0"/>
          <w:numId w:val="14"/>
        </w:numPr>
        <w:autoSpaceDE w:val="0"/>
        <w:autoSpaceDN w:val="0"/>
        <w:adjustRightInd w:val="0"/>
        <w:jc w:val="both"/>
      </w:pPr>
      <w:r w:rsidRPr="007A332D">
        <w:t xml:space="preserve">To have been declared to be in </w:t>
      </w:r>
      <w:r w:rsidRPr="007A332D">
        <w:rPr>
          <w:b/>
        </w:rPr>
        <w:t>serious breach of contract</w:t>
      </w:r>
      <w:r w:rsidRPr="007A332D">
        <w:t xml:space="preserve"> for failure to comply with their contractual obligations in another previous procurement procedure</w:t>
      </w:r>
    </w:p>
    <w:p w14:paraId="5F62B5D6" w14:textId="77777777" w:rsidR="00C55735" w:rsidRPr="007A332D" w:rsidRDefault="00C55735" w:rsidP="00183A80">
      <w:pPr>
        <w:contextualSpacing/>
        <w:jc w:val="both"/>
      </w:pPr>
    </w:p>
    <w:p w14:paraId="68E6BF63" w14:textId="0C9B936B" w:rsidR="00C55735" w:rsidRPr="007A332D" w:rsidRDefault="0021520F" w:rsidP="00183A80">
      <w:pPr>
        <w:pStyle w:val="BodyText3"/>
        <w:contextualSpacing/>
        <w:jc w:val="both"/>
      </w:pPr>
      <w:r w:rsidRPr="007A332D">
        <w:t xml:space="preserve">ACTION AGAINST </w:t>
      </w:r>
      <w:r w:rsidR="00DD57CE" w:rsidRPr="007A332D">
        <w:t>HUNGER will</w:t>
      </w:r>
      <w:r w:rsidR="00C55735" w:rsidRPr="007A332D">
        <w:t xml:space="preserve"> not award contracts to candidates or tenderers who, during the procurement procedure:</w:t>
      </w:r>
    </w:p>
    <w:p w14:paraId="77492FB9" w14:textId="77777777" w:rsidR="00C55735" w:rsidRPr="007A332D" w:rsidRDefault="00C55735" w:rsidP="009756FF">
      <w:pPr>
        <w:numPr>
          <w:ilvl w:val="0"/>
          <w:numId w:val="10"/>
        </w:numPr>
        <w:contextualSpacing/>
        <w:jc w:val="both"/>
      </w:pPr>
      <w:r w:rsidRPr="007A332D">
        <w:t>Are subject to a conflict of interest</w:t>
      </w:r>
    </w:p>
    <w:p w14:paraId="4DB8C896" w14:textId="67F1C225" w:rsidR="00C55735" w:rsidRPr="007A332D" w:rsidRDefault="00C55735" w:rsidP="009756FF">
      <w:pPr>
        <w:numPr>
          <w:ilvl w:val="0"/>
          <w:numId w:val="10"/>
        </w:numPr>
        <w:contextualSpacing/>
        <w:jc w:val="both"/>
      </w:pPr>
      <w:r w:rsidRPr="007A332D">
        <w:t xml:space="preserve">Are guilty of misrepresentation in supplying the information required </w:t>
      </w:r>
      <w:r w:rsidR="0021520F" w:rsidRPr="007A332D">
        <w:t xml:space="preserve">ACTION AGAINST HUNGER </w:t>
      </w:r>
      <w:r w:rsidRPr="007A332D">
        <w:t xml:space="preserve"> as a condition of participation in the contract procedure or fail to supply this information</w:t>
      </w:r>
    </w:p>
    <w:p w14:paraId="44F41069" w14:textId="77777777" w:rsidR="00C55735" w:rsidRPr="007A332D" w:rsidRDefault="00C55735" w:rsidP="00183A80">
      <w:pPr>
        <w:contextualSpacing/>
        <w:jc w:val="both"/>
      </w:pPr>
    </w:p>
    <w:p w14:paraId="622677E4" w14:textId="77777777" w:rsidR="00C55735" w:rsidRPr="007A332D" w:rsidRDefault="00C55735" w:rsidP="00183A80">
      <w:pPr>
        <w:pStyle w:val="Heading6"/>
        <w:contextualSpacing/>
        <w:jc w:val="both"/>
      </w:pPr>
      <w:r w:rsidRPr="007A332D">
        <w:t>Administrative and financial sanctions</w:t>
      </w:r>
    </w:p>
    <w:p w14:paraId="78D2474F" w14:textId="698610BF" w:rsidR="00C55735" w:rsidRPr="007A332D" w:rsidRDefault="00C55735" w:rsidP="00183A80">
      <w:pPr>
        <w:contextualSpacing/>
        <w:jc w:val="both"/>
      </w:pPr>
      <w:r w:rsidRPr="007A332D">
        <w:rPr>
          <w:szCs w:val="16"/>
        </w:rPr>
        <w:t>In the event a supplier, candidate or tenderer is engaged</w:t>
      </w:r>
      <w:r w:rsidRPr="007A332D">
        <w:t xml:space="preserve"> in corrupt, fraudulent, collusive or coercive practices </w:t>
      </w:r>
      <w:r w:rsidR="0021520F" w:rsidRPr="007A332D">
        <w:t xml:space="preserve">ACTION AGAINST </w:t>
      </w:r>
      <w:r w:rsidR="00DD57CE" w:rsidRPr="007A332D">
        <w:t>HUNGER will</w:t>
      </w:r>
      <w:r w:rsidRPr="007A332D">
        <w:t xml:space="preserve"> impose:</w:t>
      </w:r>
    </w:p>
    <w:p w14:paraId="3606879A" w14:textId="77777777" w:rsidR="00C55735" w:rsidRPr="007A332D" w:rsidRDefault="00C55735" w:rsidP="00183A80">
      <w:pPr>
        <w:contextualSpacing/>
        <w:jc w:val="both"/>
        <w:rPr>
          <w:sz w:val="16"/>
          <w:szCs w:val="16"/>
        </w:rPr>
      </w:pPr>
    </w:p>
    <w:p w14:paraId="338CF9FC" w14:textId="77777777" w:rsidR="00C55735" w:rsidRPr="007A332D" w:rsidRDefault="00C55735" w:rsidP="009756FF">
      <w:pPr>
        <w:numPr>
          <w:ilvl w:val="0"/>
          <w:numId w:val="7"/>
        </w:numPr>
        <w:contextualSpacing/>
        <w:jc w:val="both"/>
        <w:rPr>
          <w:b/>
          <w:bCs/>
        </w:rPr>
      </w:pPr>
      <w:r w:rsidRPr="007A332D">
        <w:rPr>
          <w:b/>
          <w:bCs/>
        </w:rPr>
        <w:t>Administrative sanctions</w:t>
      </w:r>
      <w:r w:rsidR="00F50BDA" w:rsidRPr="007A332D">
        <w:rPr>
          <w:b/>
          <w:bCs/>
        </w:rPr>
        <w:t>:</w:t>
      </w:r>
    </w:p>
    <w:p w14:paraId="425F069F" w14:textId="77777777" w:rsidR="00C55735" w:rsidRPr="007A332D" w:rsidRDefault="00C55735" w:rsidP="00183A80">
      <w:pPr>
        <w:contextualSpacing/>
        <w:jc w:val="both"/>
      </w:pPr>
      <w:r w:rsidRPr="007A332D">
        <w:t>Administrative sanctions are the official notification of the misconduct to the relevant civil or commercial authorities and the immediate termination of all existing working relationships.</w:t>
      </w:r>
    </w:p>
    <w:p w14:paraId="528DE5F1" w14:textId="77777777" w:rsidR="00C55735" w:rsidRPr="007A332D" w:rsidRDefault="00C55735" w:rsidP="00183A80">
      <w:pPr>
        <w:contextualSpacing/>
        <w:jc w:val="both"/>
        <w:rPr>
          <w:sz w:val="16"/>
          <w:szCs w:val="16"/>
        </w:rPr>
      </w:pPr>
    </w:p>
    <w:p w14:paraId="28BB22C6" w14:textId="77777777" w:rsidR="00C55735" w:rsidRPr="007A332D" w:rsidRDefault="00C55735" w:rsidP="009756FF">
      <w:pPr>
        <w:numPr>
          <w:ilvl w:val="0"/>
          <w:numId w:val="7"/>
        </w:numPr>
        <w:contextualSpacing/>
        <w:jc w:val="both"/>
        <w:rPr>
          <w:b/>
          <w:bCs/>
        </w:rPr>
      </w:pPr>
      <w:r w:rsidRPr="007A332D">
        <w:rPr>
          <w:b/>
          <w:bCs/>
        </w:rPr>
        <w:t>Financial sanctions</w:t>
      </w:r>
      <w:r w:rsidR="00F50BDA" w:rsidRPr="007A332D">
        <w:rPr>
          <w:b/>
          <w:bCs/>
        </w:rPr>
        <w:t>:</w:t>
      </w:r>
    </w:p>
    <w:p w14:paraId="2E31BFB3" w14:textId="23F414A0" w:rsidR="00C55735" w:rsidRPr="007A332D" w:rsidRDefault="0021520F" w:rsidP="00183A80">
      <w:pPr>
        <w:contextualSpacing/>
        <w:jc w:val="both"/>
      </w:pPr>
      <w:r w:rsidRPr="007A332D">
        <w:t xml:space="preserve">ACTION AGAINST </w:t>
      </w:r>
      <w:r w:rsidR="00DD57CE" w:rsidRPr="007A332D">
        <w:t>HUNGER will</w:t>
      </w:r>
      <w:r w:rsidR="00C55735" w:rsidRPr="007A332D">
        <w:t xml:space="preserve"> request the reimbursement of the cost linked directly and directly to the conduct of a new tendering process or market award. If any, the tender or performance guarantee will be kept by </w:t>
      </w:r>
      <w:r w:rsidRPr="007A332D">
        <w:t xml:space="preserve">ACTION AGAINST </w:t>
      </w:r>
      <w:r w:rsidR="00DD57CE" w:rsidRPr="007A332D">
        <w:t>HUNGER.</w:t>
      </w:r>
    </w:p>
    <w:p w14:paraId="45941197" w14:textId="77777777" w:rsidR="00C55735" w:rsidRPr="007A332D" w:rsidRDefault="00C55735" w:rsidP="00183A80">
      <w:pPr>
        <w:contextualSpacing/>
        <w:jc w:val="both"/>
      </w:pPr>
    </w:p>
    <w:p w14:paraId="5C73A658" w14:textId="77777777" w:rsidR="00C55735" w:rsidRPr="007A332D" w:rsidRDefault="00C55735" w:rsidP="00183A80">
      <w:pPr>
        <w:pStyle w:val="Heading6"/>
        <w:contextualSpacing/>
        <w:jc w:val="both"/>
        <w:rPr>
          <w:sz w:val="28"/>
          <w:szCs w:val="28"/>
        </w:rPr>
      </w:pPr>
      <w:r w:rsidRPr="007A332D">
        <w:rPr>
          <w:sz w:val="28"/>
          <w:szCs w:val="28"/>
        </w:rPr>
        <w:t xml:space="preserve">Information of </w:t>
      </w:r>
      <w:r w:rsidR="0008313D" w:rsidRPr="007A332D">
        <w:rPr>
          <w:sz w:val="28"/>
          <w:szCs w:val="28"/>
        </w:rPr>
        <w:t xml:space="preserve">and access for </w:t>
      </w:r>
      <w:r w:rsidRPr="007A332D">
        <w:rPr>
          <w:sz w:val="28"/>
          <w:szCs w:val="28"/>
        </w:rPr>
        <w:t xml:space="preserve">the </w:t>
      </w:r>
      <w:r w:rsidR="00A56801" w:rsidRPr="007A332D">
        <w:rPr>
          <w:sz w:val="28"/>
          <w:szCs w:val="28"/>
        </w:rPr>
        <w:t>Donors</w:t>
      </w:r>
    </w:p>
    <w:p w14:paraId="5BC16BAA" w14:textId="69287EA5" w:rsidR="00C55735" w:rsidRPr="007A332D" w:rsidRDefault="0021520F" w:rsidP="00183A80">
      <w:pPr>
        <w:contextualSpacing/>
        <w:jc w:val="both"/>
      </w:pPr>
      <w:r w:rsidRPr="007A332D">
        <w:t xml:space="preserve">ACTION AGAINST </w:t>
      </w:r>
      <w:r w:rsidR="00DD57CE" w:rsidRPr="007A332D">
        <w:t>HUNGER will</w:t>
      </w:r>
      <w:r w:rsidR="00C55735" w:rsidRPr="007A332D">
        <w:t xml:space="preserve"> inform immediately the </w:t>
      </w:r>
      <w:r w:rsidR="00A56801" w:rsidRPr="007A332D">
        <w:t xml:space="preserve">Institutional Donors </w:t>
      </w:r>
      <w:r w:rsidR="00C55735" w:rsidRPr="007A332D">
        <w:t>and will provide all the relevant information in the event a supplier, candidate or tenderer is engaged in corrupt, fraudulent, collusive or coercive practices.</w:t>
      </w:r>
    </w:p>
    <w:p w14:paraId="264C2F9A" w14:textId="16220319" w:rsidR="00C55735" w:rsidRPr="007A332D" w:rsidRDefault="0008313D" w:rsidP="00183A80">
      <w:pPr>
        <w:contextualSpacing/>
        <w:jc w:val="both"/>
      </w:pPr>
      <w:r w:rsidRPr="007A332D">
        <w:lastRenderedPageBreak/>
        <w:t>Furthermore, t</w:t>
      </w:r>
      <w:r w:rsidR="00C55735" w:rsidRPr="007A332D">
        <w:t xml:space="preserve">he contractors agree to guarantee a right of access to their financial and accounting documents to the representatives of </w:t>
      </w:r>
      <w:r w:rsidR="0021520F" w:rsidRPr="007A332D">
        <w:t xml:space="preserve">ACTION AGAINST </w:t>
      </w:r>
      <w:r w:rsidR="00DD57CE" w:rsidRPr="007A332D">
        <w:t>HUNGER’s</w:t>
      </w:r>
      <w:r w:rsidR="00C55735" w:rsidRPr="007A332D">
        <w:t xml:space="preserve"> institutional donors for the purposes of checks and audits.</w:t>
      </w:r>
    </w:p>
    <w:p w14:paraId="40CBB50C" w14:textId="77777777" w:rsidR="00973C93" w:rsidRPr="007A332D" w:rsidRDefault="00973C93" w:rsidP="00183A80">
      <w:pPr>
        <w:contextualSpacing/>
      </w:pPr>
    </w:p>
    <w:p w14:paraId="2B29B061" w14:textId="77777777" w:rsidR="00C55735" w:rsidRPr="007A332D" w:rsidRDefault="00C55735" w:rsidP="00183A80">
      <w:pPr>
        <w:pStyle w:val="Heading6"/>
        <w:contextualSpacing/>
        <w:jc w:val="both"/>
      </w:pPr>
      <w:r w:rsidRPr="007A332D">
        <w:t>Documents to be a supplier</w:t>
      </w:r>
    </w:p>
    <w:p w14:paraId="79603879" w14:textId="25953C80" w:rsidR="00C55735" w:rsidRPr="007A332D" w:rsidRDefault="00C55735" w:rsidP="00183A80">
      <w:pPr>
        <w:contextualSpacing/>
        <w:jc w:val="both"/>
      </w:pPr>
      <w:r w:rsidRPr="007A332D">
        <w:t xml:space="preserve">Hereafter is the minimal documentation a </w:t>
      </w:r>
      <w:r w:rsidR="0055707F" w:rsidRPr="007A332D">
        <w:t>Supplier</w:t>
      </w:r>
      <w:r w:rsidR="00083F98" w:rsidRPr="007A332D">
        <w:t xml:space="preserve"> </w:t>
      </w:r>
      <w:r w:rsidRPr="007A332D">
        <w:t xml:space="preserve">working with </w:t>
      </w:r>
      <w:r w:rsidR="0021520F" w:rsidRPr="007A332D">
        <w:t xml:space="preserve">ACTION AGAINST </w:t>
      </w:r>
      <w:r w:rsidR="00DD57CE" w:rsidRPr="007A332D">
        <w:t>HUNGER will</w:t>
      </w:r>
      <w:r w:rsidRPr="007A332D">
        <w:t xml:space="preserve"> have to provide:</w:t>
      </w:r>
    </w:p>
    <w:p w14:paraId="7B6385D8" w14:textId="77777777" w:rsidR="00C55735" w:rsidRPr="007A332D" w:rsidRDefault="00C55735" w:rsidP="009756FF">
      <w:pPr>
        <w:numPr>
          <w:ilvl w:val="0"/>
          <w:numId w:val="8"/>
        </w:numPr>
        <w:contextualSpacing/>
        <w:jc w:val="both"/>
      </w:pPr>
      <w:r w:rsidRPr="007A332D">
        <w:t>Personnel national ID document of the supplier/company representative</w:t>
      </w:r>
    </w:p>
    <w:p w14:paraId="3412B478" w14:textId="77777777" w:rsidR="00C55735" w:rsidRPr="007A332D" w:rsidRDefault="00C55735" w:rsidP="009756FF">
      <w:pPr>
        <w:numPr>
          <w:ilvl w:val="0"/>
          <w:numId w:val="8"/>
        </w:numPr>
        <w:contextualSpacing/>
        <w:jc w:val="both"/>
      </w:pPr>
      <w:r w:rsidRPr="007A332D">
        <w:t>Status and registration of the company</w:t>
      </w:r>
    </w:p>
    <w:p w14:paraId="4CA222F4" w14:textId="77777777" w:rsidR="00C55735" w:rsidRPr="007A332D" w:rsidRDefault="00C55735" w:rsidP="009756FF">
      <w:pPr>
        <w:numPr>
          <w:ilvl w:val="0"/>
          <w:numId w:val="8"/>
        </w:numPr>
        <w:contextualSpacing/>
        <w:jc w:val="both"/>
      </w:pPr>
      <w:smartTag w:uri="urn:schemas-microsoft-com:office:smarttags" w:element="place">
        <w:r w:rsidRPr="007A332D">
          <w:t>Mission</w:t>
        </w:r>
      </w:smartTag>
      <w:r w:rsidRPr="007A332D">
        <w:t xml:space="preserve"> order or power of attorney authorising the representative to contact</w:t>
      </w:r>
    </w:p>
    <w:p w14:paraId="0323CFCC" w14:textId="77777777" w:rsidR="00C55735" w:rsidRPr="007A332D" w:rsidRDefault="00C55735" w:rsidP="00183A80">
      <w:pPr>
        <w:contextualSpacing/>
        <w:jc w:val="both"/>
      </w:pPr>
      <w:r w:rsidRPr="007A332D">
        <w:rPr>
          <w:b/>
          <w:bCs/>
        </w:rPr>
        <w:t>Important note:</w:t>
      </w:r>
      <w:r w:rsidRPr="007A332D">
        <w:t xml:space="preserve"> Additional documentation may be required for a particular market.</w:t>
      </w:r>
    </w:p>
    <w:p w14:paraId="0FE780D5" w14:textId="77777777" w:rsidR="00C55735" w:rsidRPr="007A332D" w:rsidRDefault="00C55735" w:rsidP="00183A80">
      <w:pPr>
        <w:pStyle w:val="Header"/>
        <w:contextualSpacing/>
        <w:jc w:val="both"/>
      </w:pPr>
    </w:p>
    <w:p w14:paraId="3F4615F1" w14:textId="693ED05E" w:rsidR="00F50BDA" w:rsidRPr="007A332D" w:rsidRDefault="00C55735" w:rsidP="00183A80">
      <w:pPr>
        <w:contextualSpacing/>
        <w:jc w:val="both"/>
      </w:pPr>
      <w:r w:rsidRPr="007A332D">
        <w:t xml:space="preserve">In addition the </w:t>
      </w:r>
      <w:r w:rsidR="0055707F" w:rsidRPr="007A332D">
        <w:t>Supplier</w:t>
      </w:r>
      <w:r w:rsidR="00083F98" w:rsidRPr="007A332D">
        <w:t xml:space="preserve"> </w:t>
      </w:r>
      <w:r w:rsidR="007D31CB" w:rsidRPr="007A332D">
        <w:t xml:space="preserve">must </w:t>
      </w:r>
      <w:r w:rsidRPr="007A332D">
        <w:t xml:space="preserve">have the </w:t>
      </w:r>
      <w:r w:rsidR="0008313D" w:rsidRPr="007A332D">
        <w:t>capac</w:t>
      </w:r>
      <w:r w:rsidR="007D31CB" w:rsidRPr="007A332D">
        <w:t>ity to issue invoices, receipts and</w:t>
      </w:r>
      <w:r w:rsidR="0008313D" w:rsidRPr="007A332D">
        <w:t xml:space="preserve"> waybills (or delivery notes</w:t>
      </w:r>
      <w:r w:rsidR="007D31CB" w:rsidRPr="007A332D">
        <w:t>), to provide a tax clearance certificate and certify documents with an official stamp.</w:t>
      </w:r>
      <w:r w:rsidR="0008313D" w:rsidRPr="007A332D">
        <w:t xml:space="preserve"> </w:t>
      </w:r>
    </w:p>
    <w:p w14:paraId="7EC48F9F" w14:textId="77777777" w:rsidR="00F50BDA" w:rsidRPr="007A332D" w:rsidRDefault="00F50BDA" w:rsidP="00183A80">
      <w:pPr>
        <w:pBdr>
          <w:bottom w:val="single" w:sz="6" w:space="1" w:color="auto"/>
        </w:pBdr>
        <w:contextualSpacing/>
        <w:jc w:val="both"/>
      </w:pPr>
    </w:p>
    <w:p w14:paraId="55C6B521" w14:textId="77777777" w:rsidR="00C67345" w:rsidRPr="007A332D" w:rsidRDefault="00C67345" w:rsidP="00183A80">
      <w:pPr>
        <w:contextualSpacing/>
        <w:jc w:val="both"/>
      </w:pPr>
    </w:p>
    <w:p w14:paraId="431FA242" w14:textId="77777777" w:rsidR="00C67345" w:rsidRPr="007A332D" w:rsidRDefault="00C67345" w:rsidP="00183A80">
      <w:pPr>
        <w:pStyle w:val="Heading6"/>
        <w:contextualSpacing/>
      </w:pPr>
      <w:r w:rsidRPr="007A332D">
        <w:t>Anti-Corruption Policy</w:t>
      </w:r>
    </w:p>
    <w:p w14:paraId="2FA08DB4" w14:textId="2A32EDFE" w:rsidR="00C67345" w:rsidRPr="007A332D" w:rsidRDefault="00C67345" w:rsidP="00183A80">
      <w:pPr>
        <w:contextualSpacing/>
        <w:jc w:val="both"/>
      </w:pPr>
      <w:r w:rsidRPr="007A332D">
        <w:t xml:space="preserve">If you believe that the action of anyone (or a group of people) working or volunteering for </w:t>
      </w:r>
      <w:r w:rsidR="0021520F" w:rsidRPr="007A332D">
        <w:t xml:space="preserve">ACTION AGAINST HUNGER </w:t>
      </w:r>
      <w:r w:rsidRPr="007A332D">
        <w:t xml:space="preserve"> programs is responsible for violating the above rules, you should file a report through the </w:t>
      </w:r>
      <w:r w:rsidR="00FE18E3" w:rsidRPr="007A332D">
        <w:t>Whistle-blower</w:t>
      </w:r>
      <w:r w:rsidRPr="007A332D">
        <w:t xml:space="preserve"> Email Hotline. </w:t>
      </w:r>
    </w:p>
    <w:p w14:paraId="3D68F00F" w14:textId="59D1B040" w:rsidR="00C67345" w:rsidRPr="007A332D" w:rsidRDefault="00C67345" w:rsidP="00183A80">
      <w:pPr>
        <w:contextualSpacing/>
        <w:jc w:val="both"/>
      </w:pPr>
      <w:r w:rsidRPr="007A332D">
        <w:rPr>
          <w:iCs/>
        </w:rPr>
        <w:t>In order to enable the treatment, reports should give as precise information as possible; your name and contact are optional but encouraged.</w:t>
      </w:r>
      <w:r w:rsidRPr="007A332D">
        <w:rPr>
          <w:i/>
          <w:iCs/>
        </w:rPr>
        <w:t xml:space="preserve"> </w:t>
      </w:r>
      <w:r w:rsidRPr="007A332D">
        <w:t xml:space="preserve">All reports are treated confidentially to the extent permissible by law. </w:t>
      </w:r>
      <w:r w:rsidR="0021520F" w:rsidRPr="007A332D">
        <w:t xml:space="preserve">ACTION AGAINST </w:t>
      </w:r>
      <w:r w:rsidR="00DD57CE" w:rsidRPr="007A332D">
        <w:t>HUNGER will</w:t>
      </w:r>
      <w:r w:rsidRPr="007A332D">
        <w:t xml:space="preserve"> use all reasonable efforts to preserve the confidentiality of the </w:t>
      </w:r>
      <w:r w:rsidR="00FE18E3" w:rsidRPr="007A332D">
        <w:t>whistle-blower</w:t>
      </w:r>
      <w:r w:rsidRPr="007A332D">
        <w:t xml:space="preserve"> and to protect </w:t>
      </w:r>
      <w:r w:rsidR="00FE18E3" w:rsidRPr="007A332D">
        <w:t>whistle-blowers</w:t>
      </w:r>
      <w:r w:rsidRPr="007A332D">
        <w:t xml:space="preserve"> against any possible retaliation.</w:t>
      </w:r>
    </w:p>
    <w:p w14:paraId="7DCE35BA" w14:textId="2147FC0B" w:rsidR="00C67345" w:rsidRPr="007A332D" w:rsidRDefault="00C67345" w:rsidP="00183A80">
      <w:pPr>
        <w:contextualSpacing/>
        <w:jc w:val="both"/>
        <w:rPr>
          <w:b/>
          <w:bCs/>
        </w:rPr>
      </w:pPr>
      <w:r w:rsidRPr="007A332D">
        <w:t xml:space="preserve">Reports are to be sent as follows: </w:t>
      </w:r>
      <w:hyperlink r:id="rId20" w:history="1">
        <w:r w:rsidR="005F3F82" w:rsidRPr="007A332D">
          <w:rPr>
            <w:rStyle w:val="Hyperlink"/>
            <w:b/>
            <w:bCs/>
          </w:rPr>
          <w:t>CD@af-actionagainsthunger.org</w:t>
        </w:r>
      </w:hyperlink>
      <w:r w:rsidR="005C33E8" w:rsidRPr="007A332D">
        <w:rPr>
          <w:b/>
          <w:bCs/>
        </w:rPr>
        <w:t xml:space="preserve"> </w:t>
      </w:r>
      <w:r w:rsidR="00960DA8" w:rsidRPr="007A332D">
        <w:rPr>
          <w:b/>
          <w:bCs/>
        </w:rPr>
        <w:t xml:space="preserve">or </w:t>
      </w:r>
      <w:hyperlink r:id="rId21" w:history="1">
        <w:r w:rsidR="00960DA8" w:rsidRPr="007A332D">
          <w:rPr>
            <w:rStyle w:val="Hyperlink"/>
            <w:b/>
            <w:bCs/>
          </w:rPr>
          <w:t>abuse@af-actionagainsthunger.org</w:t>
        </w:r>
      </w:hyperlink>
    </w:p>
    <w:p w14:paraId="619D01F1" w14:textId="77777777" w:rsidR="00C75E54" w:rsidRPr="007A332D" w:rsidRDefault="00C75E54" w:rsidP="00183A80">
      <w:pPr>
        <w:contextualSpacing/>
        <w:jc w:val="both"/>
        <w:rPr>
          <w:b/>
          <w:bCs/>
        </w:rPr>
      </w:pPr>
    </w:p>
    <w:p w14:paraId="35DDBBD4" w14:textId="0F218309" w:rsidR="00C75E54" w:rsidRPr="007A332D" w:rsidRDefault="00C75E54" w:rsidP="00C75E54">
      <w:pPr>
        <w:pStyle w:val="Heading6"/>
        <w:jc w:val="both"/>
        <w:rPr>
          <w:sz w:val="28"/>
          <w:szCs w:val="28"/>
        </w:rPr>
      </w:pPr>
      <w:r w:rsidRPr="007A332D">
        <w:rPr>
          <w:sz w:val="28"/>
          <w:szCs w:val="28"/>
        </w:rPr>
        <w:t>Safeguarding &amp; PSEA</w:t>
      </w:r>
    </w:p>
    <w:p w14:paraId="167B7E46" w14:textId="77777777" w:rsidR="00C75E54" w:rsidRPr="007A332D" w:rsidRDefault="00C75E54" w:rsidP="00C75E54">
      <w:pPr>
        <w:numPr>
          <w:ilvl w:val="1"/>
          <w:numId w:val="34"/>
        </w:numPr>
        <w:suppressAutoHyphens/>
        <w:jc w:val="both"/>
        <w:rPr>
          <w:b/>
          <w:bCs/>
        </w:rPr>
      </w:pPr>
    </w:p>
    <w:p w14:paraId="1AA7F722" w14:textId="5557A0BD" w:rsidR="00C75E54" w:rsidRPr="007A332D" w:rsidRDefault="00C75E54" w:rsidP="00C75E54">
      <w:pPr>
        <w:jc w:val="both"/>
        <w:rPr>
          <w:lang w:val="en-US"/>
        </w:rPr>
      </w:pPr>
      <w:r w:rsidRPr="007A332D">
        <w:t>“</w:t>
      </w:r>
      <w:r w:rsidR="007E3A01">
        <w:t>AAH</w:t>
      </w:r>
      <w:r w:rsidRPr="007A332D">
        <w:t xml:space="preserve"> requires the Supplier to comply with </w:t>
      </w:r>
      <w:r w:rsidR="007E3A01">
        <w:t>AAH</w:t>
      </w:r>
      <w:r w:rsidRPr="007A332D">
        <w:t xml:space="preserve"> Safeguarding Policy, PSEA, Code of conduct guideline and Charter of Principles (Annex 9).</w:t>
      </w:r>
      <w:r w:rsidRPr="007A332D">
        <w:rPr>
          <w:lang w:val="en-US"/>
        </w:rPr>
        <w:t xml:space="preserve">  </w:t>
      </w:r>
    </w:p>
    <w:p w14:paraId="38C09391" w14:textId="77777777" w:rsidR="00C75E54" w:rsidRPr="007A332D" w:rsidRDefault="00C75E54" w:rsidP="00C75E54">
      <w:pPr>
        <w:jc w:val="both"/>
        <w:rPr>
          <w:lang w:val="en-US"/>
        </w:rPr>
      </w:pPr>
    </w:p>
    <w:p w14:paraId="4EE9EEB4" w14:textId="77777777" w:rsidR="00C75E54" w:rsidRPr="007A332D" w:rsidRDefault="00C75E54" w:rsidP="00C75E54">
      <w:pPr>
        <w:jc w:val="both"/>
        <w:rPr>
          <w:b/>
          <w:bCs/>
          <w:lang w:val="en-US"/>
        </w:rPr>
      </w:pPr>
      <w:r w:rsidRPr="007A332D">
        <w:rPr>
          <w:b/>
          <w:bCs/>
          <w:lang w:val="en-US"/>
        </w:rPr>
        <w:t>Safeguarding</w:t>
      </w:r>
    </w:p>
    <w:p w14:paraId="7F773EBC" w14:textId="77777777" w:rsidR="00C75E54" w:rsidRPr="007A332D" w:rsidRDefault="00C75E54" w:rsidP="00C75E54">
      <w:pPr>
        <w:jc w:val="both"/>
        <w:rPr>
          <w:lang w:val="en-US"/>
        </w:rPr>
      </w:pPr>
      <w:r w:rsidRPr="007A332D">
        <w:rPr>
          <w:lang w:val="en-US"/>
        </w:rPr>
        <w:t xml:space="preserve">The Supplier </w:t>
      </w:r>
      <w:r w:rsidRPr="007A332D">
        <w:t>must commit to:</w:t>
      </w:r>
      <w:r w:rsidRPr="007A332D">
        <w:rPr>
          <w:lang w:val="en-US"/>
        </w:rPr>
        <w:t> </w:t>
      </w:r>
    </w:p>
    <w:p w14:paraId="1CAEC037" w14:textId="2C7D6EA7" w:rsidR="00C75E54" w:rsidRPr="007A332D" w:rsidRDefault="00C75E54" w:rsidP="00C75E54">
      <w:pPr>
        <w:numPr>
          <w:ilvl w:val="0"/>
          <w:numId w:val="36"/>
        </w:numPr>
        <w:suppressAutoHyphens/>
        <w:jc w:val="both"/>
        <w:rPr>
          <w:lang w:val="en-US"/>
        </w:rPr>
      </w:pPr>
      <w:r w:rsidRPr="007A332D">
        <w:t xml:space="preserve">Respect </w:t>
      </w:r>
      <w:r w:rsidR="007E3A01">
        <w:t>AAH</w:t>
      </w:r>
      <w:r w:rsidRPr="007A332D">
        <w:t xml:space="preserve"> principles : Independence, Neutrality, Transparency, Free and Direct Access to victims, Non-discrimination, Professionalism</w:t>
      </w:r>
      <w:r w:rsidRPr="007A332D">
        <w:rPr>
          <w:lang w:val="en-US"/>
        </w:rPr>
        <w:t> </w:t>
      </w:r>
    </w:p>
    <w:p w14:paraId="7710B2A7" w14:textId="77777777" w:rsidR="00C75E54" w:rsidRPr="007A332D" w:rsidRDefault="00C75E54" w:rsidP="00C75E54">
      <w:pPr>
        <w:numPr>
          <w:ilvl w:val="0"/>
          <w:numId w:val="36"/>
        </w:numPr>
        <w:suppressAutoHyphens/>
        <w:jc w:val="both"/>
        <w:rPr>
          <w:lang w:val="en-US"/>
        </w:rPr>
      </w:pPr>
      <w:r w:rsidRPr="007A332D">
        <w:t>Do not harm</w:t>
      </w:r>
      <w:r w:rsidRPr="007A332D">
        <w:rPr>
          <w:lang w:val="en-US"/>
        </w:rPr>
        <w:t> </w:t>
      </w:r>
    </w:p>
    <w:p w14:paraId="56A2A51B" w14:textId="77777777" w:rsidR="00C75E54" w:rsidRPr="007A332D" w:rsidRDefault="00C75E54" w:rsidP="00C75E54">
      <w:pPr>
        <w:numPr>
          <w:ilvl w:val="0"/>
          <w:numId w:val="36"/>
        </w:numPr>
        <w:suppressAutoHyphens/>
        <w:jc w:val="both"/>
      </w:pPr>
      <w:r w:rsidRPr="007A332D">
        <w:t xml:space="preserve">Contribute to creating and maintaining an environment that prevents Safeguarding violations and promotes the implementation of the Safeguarding Policy. </w:t>
      </w:r>
    </w:p>
    <w:p w14:paraId="38A4E123" w14:textId="2D17017A" w:rsidR="00C75E54" w:rsidRPr="007A332D" w:rsidRDefault="00C75E54" w:rsidP="00C75E54">
      <w:pPr>
        <w:numPr>
          <w:ilvl w:val="0"/>
          <w:numId w:val="36"/>
        </w:numPr>
        <w:suppressAutoHyphens/>
        <w:jc w:val="both"/>
      </w:pPr>
      <w:r w:rsidRPr="007A332D">
        <w:t xml:space="preserve">Report any concerns or suspicions regarding safeguarding violations by </w:t>
      </w:r>
      <w:r w:rsidR="007E3A01">
        <w:t>AAH</w:t>
      </w:r>
      <w:r w:rsidRPr="007A332D">
        <w:t xml:space="preserve"> staff, supplier’s staff, or any associated personnel to the following reporting email address: </w:t>
      </w:r>
      <w:hyperlink r:id="rId22" w:history="1">
        <w:r w:rsidRPr="007A332D">
          <w:rPr>
            <w:rStyle w:val="Hyperlink"/>
          </w:rPr>
          <w:t>abusereport@af-actionagainsthunger.org</w:t>
        </w:r>
      </w:hyperlink>
    </w:p>
    <w:p w14:paraId="285DDDDF" w14:textId="77777777" w:rsidR="00C75E54" w:rsidRPr="007A332D" w:rsidRDefault="00C75E54" w:rsidP="00C75E54">
      <w:pPr>
        <w:numPr>
          <w:ilvl w:val="0"/>
          <w:numId w:val="36"/>
        </w:numPr>
        <w:suppressAutoHyphens/>
        <w:jc w:val="both"/>
      </w:pPr>
      <w:r w:rsidRPr="007A332D">
        <w:t>Conduct themselves according to the highest standards of humanitarian professionalism, ensuring that programs and operations facilitate an environment where our program participants and communities feel safe, respected and supported</w:t>
      </w:r>
    </w:p>
    <w:p w14:paraId="34158BE7" w14:textId="3252C693" w:rsidR="00C75E54" w:rsidRPr="007A332D" w:rsidRDefault="00C75E54" w:rsidP="00C75E54">
      <w:pPr>
        <w:numPr>
          <w:ilvl w:val="0"/>
          <w:numId w:val="36"/>
        </w:numPr>
        <w:suppressAutoHyphens/>
        <w:jc w:val="both"/>
      </w:pPr>
      <w:r w:rsidRPr="007A332D">
        <w:t xml:space="preserve">Follow and/or facilitate tailored training when required by </w:t>
      </w:r>
      <w:r w:rsidR="007E3A01">
        <w:t>AAH</w:t>
      </w:r>
    </w:p>
    <w:p w14:paraId="39A4F93B" w14:textId="77777777" w:rsidR="00C75E54" w:rsidRPr="007A332D" w:rsidRDefault="00C75E54" w:rsidP="00C75E54">
      <w:pPr>
        <w:jc w:val="both"/>
        <w:rPr>
          <w:lang w:val="en-US"/>
        </w:rPr>
      </w:pPr>
    </w:p>
    <w:p w14:paraId="08FA1DE2" w14:textId="77777777" w:rsidR="00C75E54" w:rsidRPr="007A332D" w:rsidRDefault="00C75E54" w:rsidP="00C75E54">
      <w:pPr>
        <w:jc w:val="both"/>
        <w:rPr>
          <w:b/>
          <w:bCs/>
          <w:lang w:val="en-US"/>
        </w:rPr>
      </w:pPr>
      <w:r w:rsidRPr="007A332D">
        <w:rPr>
          <w:b/>
          <w:bCs/>
          <w:lang w:val="en-US"/>
        </w:rPr>
        <w:t>PSEA</w:t>
      </w:r>
    </w:p>
    <w:p w14:paraId="7E592B95" w14:textId="79B5B8D6" w:rsidR="00C75E54" w:rsidRPr="007A332D" w:rsidRDefault="007E3A01" w:rsidP="00C75E54">
      <w:pPr>
        <w:numPr>
          <w:ilvl w:val="0"/>
          <w:numId w:val="36"/>
        </w:numPr>
        <w:suppressAutoHyphens/>
        <w:jc w:val="both"/>
      </w:pPr>
      <w:r>
        <w:t>AAH</w:t>
      </w:r>
      <w:r w:rsidR="00C75E54" w:rsidRPr="007A332D">
        <w:t xml:space="preserve"> staff, supplier staff, or any associated personnel must not engage in sexual activity with children (persons under the age of 18) is prohibited regardless of the age of majority or age of consent locally. Mistaken belief regarding the age of a child is not a defense. </w:t>
      </w:r>
    </w:p>
    <w:p w14:paraId="3DE9F415" w14:textId="77777777" w:rsidR="00C75E54" w:rsidRPr="007A332D" w:rsidRDefault="00C75E54" w:rsidP="00C75E54">
      <w:pPr>
        <w:numPr>
          <w:ilvl w:val="0"/>
          <w:numId w:val="36"/>
        </w:numPr>
        <w:suppressAutoHyphens/>
        <w:jc w:val="both"/>
      </w:pPr>
      <w:r w:rsidRPr="007A332D">
        <w:lastRenderedPageBreak/>
        <w:t xml:space="preserve">Exchange of money, employment, goods, or services for sex, including sexual favours or other forms of humiliating, degrading or exploitative behaviour is prohibited. This includes exchange of assistance that is due to beneficiaries. </w:t>
      </w:r>
    </w:p>
    <w:p w14:paraId="53459455" w14:textId="77777777" w:rsidR="00C75E54" w:rsidRPr="007A332D" w:rsidRDefault="00C75E54" w:rsidP="00C75E54">
      <w:pPr>
        <w:numPr>
          <w:ilvl w:val="0"/>
          <w:numId w:val="36"/>
        </w:numPr>
        <w:suppressAutoHyphens/>
        <w:jc w:val="both"/>
      </w:pPr>
      <w:r w:rsidRPr="007A332D">
        <w:t xml:space="preserve"> Any sexual relationship between staff and a person benefitting from such humanitarian assistance and protection that involves improper use of rank or position is prohibited. Such relationships undermine the credibility and integrity of our work. </w:t>
      </w:r>
    </w:p>
    <w:p w14:paraId="2F585E64" w14:textId="77777777" w:rsidR="00C75E54" w:rsidRPr="007A332D" w:rsidRDefault="00C75E54" w:rsidP="00C75E54">
      <w:pPr>
        <w:numPr>
          <w:ilvl w:val="0"/>
          <w:numId w:val="36"/>
        </w:numPr>
        <w:suppressAutoHyphens/>
        <w:jc w:val="both"/>
      </w:pPr>
      <w:r w:rsidRPr="007A332D">
        <w:t xml:space="preserve">Where staff develops concerns or suspicions regarding sexual abuse or exploitation by a fellow worker, whether in the same agency or not, he or she must report such concerns via established agency reporting mechanisms (reporting email address: </w:t>
      </w:r>
      <w:hyperlink r:id="rId23" w:history="1">
        <w:r w:rsidRPr="007A332D">
          <w:rPr>
            <w:rStyle w:val="Hyperlink"/>
          </w:rPr>
          <w:t>abusereport@af-actionagainsthunger.org</w:t>
        </w:r>
      </w:hyperlink>
      <w:r w:rsidRPr="007A332D">
        <w:t xml:space="preserve">) </w:t>
      </w:r>
    </w:p>
    <w:p w14:paraId="6C29F02D" w14:textId="292ED699" w:rsidR="00C75E54" w:rsidRPr="007A332D" w:rsidRDefault="007E3A01" w:rsidP="00C75E54">
      <w:pPr>
        <w:numPr>
          <w:ilvl w:val="0"/>
          <w:numId w:val="36"/>
        </w:numPr>
        <w:suppressAutoHyphens/>
        <w:jc w:val="both"/>
      </w:pPr>
      <w:r>
        <w:t>AAH</w:t>
      </w:r>
      <w:r w:rsidR="00C75E54" w:rsidRPr="007A332D">
        <w:t xml:space="preserve"> staff, supplier staff, or any associated personnel are obliged to create and maintain an environment which prevents sexual exploitation and abuse and promotes the implementation of their code of conduct. Managers at all levels have particular responsibilities to support and develop systems which maintain this environment. </w:t>
      </w:r>
    </w:p>
    <w:p w14:paraId="1FEFE3FD" w14:textId="77777777" w:rsidR="00C75E54" w:rsidRPr="007A332D" w:rsidRDefault="00C75E54" w:rsidP="00C75E54">
      <w:pPr>
        <w:jc w:val="both"/>
        <w:rPr>
          <w:lang w:val="en-US"/>
        </w:rPr>
      </w:pPr>
    </w:p>
    <w:p w14:paraId="510A1B47" w14:textId="56CF9B6B" w:rsidR="00C75E54" w:rsidRPr="007A332D" w:rsidRDefault="007E3A01" w:rsidP="00C75E54">
      <w:pPr>
        <w:jc w:val="both"/>
      </w:pPr>
      <w:r>
        <w:t>AAH</w:t>
      </w:r>
      <w:r w:rsidR="00C75E54" w:rsidRPr="007A332D">
        <w:t xml:space="preserve"> has a ZERO TOLERANCE towards all forms of harm and abuse. We take concerns and complaints relating to Safeguarding issues involving our Staff, Associated Personnel, Partners and Suppliers very seriously and will take action to vigorously investigate and manage any violations or alleged violations of this Policy.”</w:t>
      </w:r>
    </w:p>
    <w:p w14:paraId="31EF2BBD" w14:textId="51739065" w:rsidR="00797515" w:rsidRPr="007A332D" w:rsidRDefault="00797515" w:rsidP="00183A80">
      <w:pPr>
        <w:contextualSpacing/>
        <w:jc w:val="both"/>
      </w:pPr>
    </w:p>
    <w:p w14:paraId="77A99511" w14:textId="5C635FD0" w:rsidR="00317020" w:rsidRPr="007A332D" w:rsidRDefault="005154B1" w:rsidP="005C33E8">
      <w:pPr>
        <w:contextualSpacing/>
        <w:rPr>
          <w:b/>
          <w:u w:val="single"/>
        </w:rPr>
      </w:pPr>
      <w:r w:rsidRPr="007A332D">
        <w:rPr>
          <w:noProof/>
          <w:lang w:val="en-US"/>
        </w:rPr>
        <mc:AlternateContent>
          <mc:Choice Requires="wps">
            <w:drawing>
              <wp:anchor distT="0" distB="0" distL="114300" distR="114300" simplePos="0" relativeHeight="251658240" behindDoc="0" locked="0" layoutInCell="1" allowOverlap="1" wp14:anchorId="29BB8FBB" wp14:editId="449FDC56">
                <wp:simplePos x="0" y="0"/>
                <wp:positionH relativeFrom="margin">
                  <wp:posOffset>-366802</wp:posOffset>
                </wp:positionH>
                <wp:positionV relativeFrom="paragraph">
                  <wp:posOffset>226328</wp:posOffset>
                </wp:positionV>
                <wp:extent cx="6483350" cy="4420415"/>
                <wp:effectExtent l="0" t="0" r="12700" b="18415"/>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83350" cy="4420415"/>
                        </a:xfrm>
                        <a:prstGeom prst="rect">
                          <a:avLst/>
                        </a:prstGeom>
                        <a:solidFill>
                          <a:srgbClr val="FFFFFF"/>
                        </a:solidFill>
                        <a:ln w="9525">
                          <a:solidFill>
                            <a:srgbClr val="000000"/>
                          </a:solidFill>
                          <a:miter lim="800000"/>
                          <a:headEnd/>
                          <a:tailEnd/>
                        </a:ln>
                      </wps:spPr>
                      <wps:txbx>
                        <w:txbxContent>
                          <w:p w14:paraId="01C9DF19" w14:textId="77777777" w:rsidR="00427B83" w:rsidRPr="0076102D" w:rsidRDefault="00427B83" w:rsidP="007D31CB">
                            <w:pPr>
                              <w:jc w:val="both"/>
                            </w:pPr>
                            <w:r w:rsidRPr="0076102D">
                              <w:t xml:space="preserve">I, undersigned </w:t>
                            </w:r>
                            <w:r w:rsidRPr="0076102D">
                              <w:rPr>
                                <w:highlight w:val="lightGray"/>
                              </w:rPr>
                              <w:t>…………</w:t>
                            </w:r>
                            <w:r>
                              <w:rPr>
                                <w:i/>
                                <w:iCs/>
                                <w:color w:val="0000FF"/>
                                <w:highlight w:val="lightGray"/>
                              </w:rPr>
                              <w:t>…………</w:t>
                            </w:r>
                            <w:r w:rsidRPr="0076102D">
                              <w:rPr>
                                <w:i/>
                                <w:iCs/>
                                <w:color w:val="0000FF"/>
                                <w:highlight w:val="lightGray"/>
                              </w:rPr>
                              <w:t>……….</w:t>
                            </w:r>
                            <w:r w:rsidRPr="0076102D">
                              <w:rPr>
                                <w:i/>
                                <w:iCs/>
                                <w:color w:val="0000FF"/>
                              </w:rPr>
                              <w:t xml:space="preserve"> </w:t>
                            </w:r>
                            <w:r w:rsidRPr="0076102D">
                              <w:t>representative of </w:t>
                            </w:r>
                            <w:r w:rsidRPr="0076102D">
                              <w:rPr>
                                <w:highlight w:val="lightGray"/>
                              </w:rPr>
                              <w:t>…</w:t>
                            </w:r>
                            <w:r>
                              <w:rPr>
                                <w:i/>
                                <w:iCs/>
                                <w:color w:val="0000FF"/>
                                <w:highlight w:val="lightGray"/>
                              </w:rPr>
                              <w:t>…………..</w:t>
                            </w:r>
                            <w:r w:rsidRPr="0076102D">
                              <w:rPr>
                                <w:highlight w:val="lightGray"/>
                              </w:rPr>
                              <w:t>………</w:t>
                            </w:r>
                            <w:r w:rsidRPr="0076102D">
                              <w:t xml:space="preserve"> certified that I have read and understood these regulations. </w:t>
                            </w:r>
                          </w:p>
                          <w:p w14:paraId="3880769C" w14:textId="1C40F412" w:rsidR="00427B83" w:rsidRPr="0076102D" w:rsidRDefault="00427B83" w:rsidP="007D31CB">
                            <w:pPr>
                              <w:jc w:val="both"/>
                            </w:pPr>
                            <w:r w:rsidRPr="0076102D">
                              <w:t xml:space="preserve">On behalf of the company I act for, I accept the terms of </w:t>
                            </w:r>
                            <w:r>
                              <w:t xml:space="preserve">ACTION AGAINST HUNGER </w:t>
                            </w:r>
                            <w:r w:rsidRPr="0076102D">
                              <w:t xml:space="preserve"> Good Business Regulations and I commit to achieve the best performances in the event </w:t>
                            </w:r>
                            <w:r w:rsidRPr="0076102D">
                              <w:rPr>
                                <w:highlight w:val="lightGray"/>
                              </w:rPr>
                              <w:t>…………</w:t>
                            </w:r>
                            <w:r>
                              <w:rPr>
                                <w:highlight w:val="lightGray"/>
                              </w:rPr>
                              <w:t>…</w:t>
                            </w:r>
                            <w:r>
                              <w:rPr>
                                <w:i/>
                                <w:iCs/>
                                <w:color w:val="0000FF"/>
                                <w:highlight w:val="lightGray"/>
                              </w:rPr>
                              <w:t>……..</w:t>
                            </w:r>
                            <w:r w:rsidRPr="0076102D">
                              <w:rPr>
                                <w:highlight w:val="lightGray"/>
                              </w:rPr>
                              <w:t>…………</w:t>
                            </w:r>
                            <w:r w:rsidRPr="0076102D">
                              <w:t xml:space="preserve"> is awarded a market.</w:t>
                            </w:r>
                          </w:p>
                          <w:p w14:paraId="3352FED0" w14:textId="77777777" w:rsidR="00427B83" w:rsidRPr="0076102D" w:rsidRDefault="00427B83" w:rsidP="007D31CB">
                            <w:pPr>
                              <w:jc w:val="both"/>
                            </w:pPr>
                          </w:p>
                          <w:p w14:paraId="12064EA0" w14:textId="77777777" w:rsidR="00427B83" w:rsidRDefault="00427B83" w:rsidP="007D31CB">
                            <w:pPr>
                              <w:jc w:val="both"/>
                            </w:pPr>
                            <w:r w:rsidRPr="001C2D0B">
                              <w:t xml:space="preserve">By signing, I certify that </w:t>
                            </w:r>
                            <w:r w:rsidRPr="001C2D0B">
                              <w:rPr>
                                <w:highlight w:val="lightGray"/>
                              </w:rPr>
                              <w:t>…………</w:t>
                            </w:r>
                            <w:r>
                              <w:rPr>
                                <w:highlight w:val="lightGray"/>
                              </w:rPr>
                              <w:t>…</w:t>
                            </w:r>
                            <w:r>
                              <w:rPr>
                                <w:i/>
                                <w:iCs/>
                                <w:color w:val="0000FF"/>
                                <w:highlight w:val="lightGray"/>
                              </w:rPr>
                              <w:t>…………..</w:t>
                            </w:r>
                            <w:r w:rsidRPr="001C2D0B">
                              <w:rPr>
                                <w:highlight w:val="lightGray"/>
                              </w:rPr>
                              <w:t>…………</w:t>
                            </w:r>
                            <w:r w:rsidRPr="001C2D0B">
                              <w:t xml:space="preserve"> </w:t>
                            </w:r>
                            <w:r>
                              <w:t>has</w:t>
                            </w:r>
                            <w:r w:rsidRPr="001C2D0B">
                              <w:t xml:space="preserve"> not provided, and will take all reasonable steps to ensure that </w:t>
                            </w:r>
                            <w:r>
                              <w:t>it</w:t>
                            </w:r>
                            <w:r w:rsidRPr="001C2D0B">
                              <w:t xml:space="preserve"> do</w:t>
                            </w:r>
                            <w:r>
                              <w:t>es</w:t>
                            </w:r>
                            <w:r w:rsidRPr="001C2D0B">
                              <w:t xml:space="preserve"> not and will not knowingly provide material support or resources to any individual or entity that commits, attempts to commit, advocates, facilitates, or participates in fraud, active corruption, collusion, coercive practice, bribery, involvement in a criminal organization or illegal activity, or immoral Human Resources practices, such as the use of Child labour or overriding basic social rights and work conditions or the standards defined by the International Labour Organisation (ILO), particularly in terms of non-discrimination, freedom of association, payment of the legal national minimum wage, no forced labour, and the respect of working and hygiene conditions . </w:t>
                            </w:r>
                          </w:p>
                          <w:p w14:paraId="17031A88" w14:textId="77777777" w:rsidR="00427B83" w:rsidRPr="0076102D" w:rsidRDefault="00427B83" w:rsidP="007D31CB">
                            <w:pPr>
                              <w:jc w:val="both"/>
                            </w:pPr>
                          </w:p>
                          <w:p w14:paraId="6D1D950A" w14:textId="77777777" w:rsidR="00427B83" w:rsidRDefault="00427B83" w:rsidP="007D31CB">
                            <w:pPr>
                              <w:jc w:val="both"/>
                            </w:pPr>
                            <w:r w:rsidRPr="0076102D">
                              <w:t xml:space="preserve">Last, I hereby certify that </w:t>
                            </w:r>
                            <w:r w:rsidRPr="0076102D">
                              <w:rPr>
                                <w:highlight w:val="lightGray"/>
                              </w:rPr>
                              <w:t>…………..</w:t>
                            </w:r>
                            <w:r w:rsidRPr="0076102D">
                              <w:rPr>
                                <w:color w:val="FF0000"/>
                                <w:highlight w:val="lightGray"/>
                              </w:rPr>
                              <w:t xml:space="preserve"> </w:t>
                            </w:r>
                            <w:r>
                              <w:rPr>
                                <w:i/>
                                <w:iCs/>
                                <w:color w:val="0000FF"/>
                                <w:highlight w:val="lightGray"/>
                              </w:rPr>
                              <w:t>………….</w:t>
                            </w:r>
                            <w:r w:rsidRPr="0076102D">
                              <w:rPr>
                                <w:highlight w:val="lightGray"/>
                              </w:rPr>
                              <w:t>…..…….</w:t>
                            </w:r>
                            <w:r w:rsidRPr="0076102D">
                              <w:t xml:space="preserve"> is not involved in any pending lawsuit</w:t>
                            </w:r>
                            <w:r>
                              <w:t>, claim or action in the Company’s name, or on behalf of any other person or entity, against the Company,</w:t>
                            </w:r>
                            <w:r w:rsidRPr="0076102D">
                              <w:t xml:space="preserve"> regarding fraud, corruption, bribery or any illegal activity, and has not been convicted guilty of such practices at any time</w:t>
                            </w:r>
                            <w:r>
                              <w:t>.</w:t>
                            </w:r>
                          </w:p>
                          <w:p w14:paraId="45327BBB" w14:textId="77777777" w:rsidR="00427B83" w:rsidRDefault="00427B83" w:rsidP="00F50BDA">
                            <w:pPr>
                              <w:ind w:firstLine="708"/>
                              <w:jc w:val="both"/>
                            </w:pPr>
                            <w:r w:rsidRPr="0076102D">
                              <w:rPr>
                                <w:u w:val="single"/>
                              </w:rPr>
                              <w:t>Name</w:t>
                            </w:r>
                            <w:r>
                              <w:t>:</w:t>
                            </w:r>
                            <w:r>
                              <w:tab/>
                            </w:r>
                            <w:r>
                              <w:tab/>
                            </w:r>
                            <w:r>
                              <w:tab/>
                            </w:r>
                            <w:r>
                              <w:tab/>
                            </w:r>
                            <w:r>
                              <w:tab/>
                            </w:r>
                            <w:r>
                              <w:tab/>
                            </w:r>
                            <w:r>
                              <w:tab/>
                            </w:r>
                            <w:r w:rsidRPr="0076102D">
                              <w:rPr>
                                <w:u w:val="single"/>
                              </w:rPr>
                              <w:t>Date</w:t>
                            </w:r>
                            <w:r>
                              <w:t>:</w:t>
                            </w:r>
                          </w:p>
                          <w:p w14:paraId="3CC18435" w14:textId="77777777" w:rsidR="00427B83" w:rsidRDefault="00427B83" w:rsidP="00F50BDA">
                            <w:pPr>
                              <w:ind w:firstLine="708"/>
                              <w:jc w:val="both"/>
                            </w:pPr>
                          </w:p>
                          <w:p w14:paraId="172781C1" w14:textId="77777777" w:rsidR="00427B83" w:rsidRDefault="00427B83" w:rsidP="007D31CB">
                            <w:pPr>
                              <w:ind w:firstLine="708"/>
                            </w:pPr>
                            <w:r w:rsidRPr="0076102D">
                              <w:rPr>
                                <w:u w:val="single"/>
                              </w:rPr>
                              <w:t>Position</w:t>
                            </w:r>
                            <w:r>
                              <w:t>:</w:t>
                            </w:r>
                            <w:r>
                              <w:tab/>
                            </w:r>
                            <w:r>
                              <w:tab/>
                            </w:r>
                            <w:r>
                              <w:tab/>
                            </w:r>
                            <w:r>
                              <w:tab/>
                            </w:r>
                            <w:r>
                              <w:tab/>
                            </w:r>
                            <w:r>
                              <w:tab/>
                            </w:r>
                            <w:r w:rsidRPr="0076102D">
                              <w:rPr>
                                <w:u w:val="single"/>
                              </w:rPr>
                              <w:t>Stamp</w:t>
                            </w:r>
                            <w:r w:rsidRPr="0076102D">
                              <w:t>:</w:t>
                            </w:r>
                          </w:p>
                          <w:p w14:paraId="61A988E0" w14:textId="77777777" w:rsidR="00427B83" w:rsidRPr="00C83ED3" w:rsidRDefault="00427B83" w:rsidP="007D31CB">
                            <w:pPr>
                              <w:ind w:firstLine="708"/>
                              <w:rPr>
                                <w:u w:val="single"/>
                              </w:rPr>
                            </w:pPr>
                          </w:p>
                          <w:p w14:paraId="31A7B081" w14:textId="77777777" w:rsidR="00427B83" w:rsidRDefault="00427B83" w:rsidP="008F28E3">
                            <w:pPr>
                              <w:ind w:firstLine="708"/>
                              <w:jc w:val="both"/>
                            </w:pPr>
                            <w:r w:rsidRPr="0076102D">
                              <w:rPr>
                                <w:u w:val="single"/>
                              </w:rPr>
                              <w:t>Signature</w:t>
                            </w:r>
                            <w: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9BB8FBB" id="_x0000_t202" coordsize="21600,21600" o:spt="202" path="m,l,21600r21600,l21600,xe">
                <v:stroke joinstyle="miter"/>
                <v:path gradientshapeok="t" o:connecttype="rect"/>
              </v:shapetype>
              <v:shape id="Text Box 2" o:spid="_x0000_s1026" type="#_x0000_t202" style="position:absolute;margin-left:-28.9pt;margin-top:17.8pt;width:510.5pt;height:348.05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">
                <v:textbox>
                  <w:txbxContent>
                    <w:p w14:paraId="01C9DF19" w14:textId="77777777" w:rsidR="00427B83" w:rsidRPr="0076102D" w:rsidRDefault="00427B83" w:rsidP="007D31CB">
                      <w:pPr>
                        <w:jc w:val="both"/>
                      </w:pPr>
                      <w:r w:rsidRPr="0076102D">
                        <w:t xml:space="preserve">I, undersigned </w:t>
                      </w:r>
                      <w:r w:rsidRPr="0076102D">
                        <w:rPr>
                          <w:highlight w:val="lightGray"/>
                        </w:rPr>
                        <w:t>…………</w:t>
                      </w:r>
                      <w:r>
                        <w:rPr>
                          <w:i/>
                          <w:iCs/>
                          <w:color w:val="0000FF"/>
                          <w:highlight w:val="lightGray"/>
                        </w:rPr>
                        <w:t>…………</w:t>
                      </w:r>
                      <w:r w:rsidRPr="0076102D">
                        <w:rPr>
                          <w:i/>
                          <w:iCs/>
                          <w:color w:val="0000FF"/>
                          <w:highlight w:val="lightGray"/>
                        </w:rPr>
                        <w:t>……….</w:t>
                      </w:r>
                      <w:r w:rsidRPr="0076102D">
                        <w:rPr>
                          <w:i/>
                          <w:iCs/>
                          <w:color w:val="0000FF"/>
                        </w:rPr>
                        <w:t xml:space="preserve"> </w:t>
                      </w:r>
                      <w:r w:rsidRPr="0076102D">
                        <w:t>representative of </w:t>
                      </w:r>
                      <w:r w:rsidRPr="0076102D">
                        <w:rPr>
                          <w:highlight w:val="lightGray"/>
                        </w:rPr>
                        <w:t>…</w:t>
                      </w:r>
                      <w:r>
                        <w:rPr>
                          <w:i/>
                          <w:iCs/>
                          <w:color w:val="0000FF"/>
                          <w:highlight w:val="lightGray"/>
                        </w:rPr>
                        <w:t>…………..</w:t>
                      </w:r>
                      <w:r w:rsidRPr="0076102D">
                        <w:rPr>
                          <w:highlight w:val="lightGray"/>
                        </w:rPr>
                        <w:t>………</w:t>
                      </w:r>
                      <w:r w:rsidRPr="0076102D">
                        <w:t xml:space="preserve"> certified that I have read and understood these regulations. </w:t>
                      </w:r>
                    </w:p>
                    <w:p w14:paraId="3880769C" w14:textId="1C40F412" w:rsidR="00427B83" w:rsidRPr="0076102D" w:rsidRDefault="00427B83" w:rsidP="007D31CB">
                      <w:pPr>
                        <w:jc w:val="both"/>
                      </w:pPr>
                      <w:r w:rsidRPr="0076102D">
                        <w:t xml:space="preserve">On behalf of the company I act for, I accept the terms of </w:t>
                      </w:r>
                      <w:r>
                        <w:t xml:space="preserve">ACTION AGAINST HUNGER </w:t>
                      </w:r>
                      <w:r w:rsidRPr="0076102D">
                        <w:t xml:space="preserve"> Good Business Regulations and I commit to achieve the best performances in the event </w:t>
                      </w:r>
                      <w:r w:rsidRPr="0076102D">
                        <w:rPr>
                          <w:highlight w:val="lightGray"/>
                        </w:rPr>
                        <w:t>…………</w:t>
                      </w:r>
                      <w:r>
                        <w:rPr>
                          <w:highlight w:val="lightGray"/>
                        </w:rPr>
                        <w:t>…</w:t>
                      </w:r>
                      <w:r>
                        <w:rPr>
                          <w:i/>
                          <w:iCs/>
                          <w:color w:val="0000FF"/>
                          <w:highlight w:val="lightGray"/>
                        </w:rPr>
                        <w:t>……..</w:t>
                      </w:r>
                      <w:r w:rsidRPr="0076102D">
                        <w:rPr>
                          <w:highlight w:val="lightGray"/>
                        </w:rPr>
                        <w:t>…………</w:t>
                      </w:r>
                      <w:r w:rsidRPr="0076102D">
                        <w:t xml:space="preserve"> is awarded a market.</w:t>
                      </w:r>
                    </w:p>
                    <w:p w14:paraId="3352FED0" w14:textId="77777777" w:rsidR="00427B83" w:rsidRPr="0076102D" w:rsidRDefault="00427B83" w:rsidP="007D31CB">
                      <w:pPr>
                        <w:jc w:val="both"/>
                      </w:pPr>
                    </w:p>
                    <w:p w14:paraId="12064EA0" w14:textId="77777777" w:rsidR="00427B83" w:rsidRDefault="00427B83" w:rsidP="007D31CB">
                      <w:pPr>
                        <w:jc w:val="both"/>
                      </w:pPr>
                      <w:r w:rsidRPr="001C2D0B">
                        <w:t xml:space="preserve">By signing, I certify that </w:t>
                      </w:r>
                      <w:r w:rsidRPr="001C2D0B">
                        <w:rPr>
                          <w:highlight w:val="lightGray"/>
                        </w:rPr>
                        <w:t>…………</w:t>
                      </w:r>
                      <w:r>
                        <w:rPr>
                          <w:highlight w:val="lightGray"/>
                        </w:rPr>
                        <w:t>…</w:t>
                      </w:r>
                      <w:r>
                        <w:rPr>
                          <w:i/>
                          <w:iCs/>
                          <w:color w:val="0000FF"/>
                          <w:highlight w:val="lightGray"/>
                        </w:rPr>
                        <w:t>…………..</w:t>
                      </w:r>
                      <w:r w:rsidRPr="001C2D0B">
                        <w:rPr>
                          <w:highlight w:val="lightGray"/>
                        </w:rPr>
                        <w:t>…………</w:t>
                      </w:r>
                      <w:r w:rsidRPr="001C2D0B">
                        <w:t xml:space="preserve"> </w:t>
                      </w:r>
                      <w:r>
                        <w:t>has</w:t>
                      </w:r>
                      <w:r w:rsidRPr="001C2D0B">
                        <w:t xml:space="preserve"> not provided, and will take all reasonable steps to ensure that </w:t>
                      </w:r>
                      <w:r>
                        <w:t>it</w:t>
                      </w:r>
                      <w:r w:rsidRPr="001C2D0B">
                        <w:t xml:space="preserve"> do</w:t>
                      </w:r>
                      <w:r>
                        <w:t>es</w:t>
                      </w:r>
                      <w:r w:rsidRPr="001C2D0B">
                        <w:t xml:space="preserve"> not and will not knowingly provide material support or resources to any individual or entity that commits, attempts to commit, advocates, facilitates, or participates in fraud, active corruption, collusion, coercive practice, bribery, involvement in a criminal organization or illegal activity, or immoral Human Resources practices, such as the use of Child labour or overriding basic social rights and work conditions or the standards defined by the International Labour Organisation (ILO), particularly in terms of non-discrimination, freedom of association, payment of the legal national minimum wage, no forced labour, and the respect of working and hygiene conditions . </w:t>
                      </w:r>
                    </w:p>
                    <w:p w14:paraId="17031A88" w14:textId="77777777" w:rsidR="00427B83" w:rsidRPr="0076102D" w:rsidRDefault="00427B83" w:rsidP="007D31CB">
                      <w:pPr>
                        <w:jc w:val="both"/>
                      </w:pPr>
                    </w:p>
                    <w:p w14:paraId="6D1D950A" w14:textId="77777777" w:rsidR="00427B83" w:rsidRDefault="00427B83" w:rsidP="007D31CB">
                      <w:pPr>
                        <w:jc w:val="both"/>
                      </w:pPr>
                      <w:r w:rsidRPr="0076102D">
                        <w:t xml:space="preserve">Last, I hereby certify that </w:t>
                      </w:r>
                      <w:r w:rsidRPr="0076102D">
                        <w:rPr>
                          <w:highlight w:val="lightGray"/>
                        </w:rPr>
                        <w:t>…………..</w:t>
                      </w:r>
                      <w:r w:rsidRPr="0076102D">
                        <w:rPr>
                          <w:color w:val="FF0000"/>
                          <w:highlight w:val="lightGray"/>
                        </w:rPr>
                        <w:t xml:space="preserve"> </w:t>
                      </w:r>
                      <w:r>
                        <w:rPr>
                          <w:i/>
                          <w:iCs/>
                          <w:color w:val="0000FF"/>
                          <w:highlight w:val="lightGray"/>
                        </w:rPr>
                        <w:t>………….</w:t>
                      </w:r>
                      <w:r w:rsidRPr="0076102D">
                        <w:rPr>
                          <w:highlight w:val="lightGray"/>
                        </w:rPr>
                        <w:t>…..…….</w:t>
                      </w:r>
                      <w:r w:rsidRPr="0076102D">
                        <w:t xml:space="preserve"> is not involved in any pending lawsuit</w:t>
                      </w:r>
                      <w:r>
                        <w:t>, claim or action in the Company’s name, or on behalf of any other person or entity, against the Company,</w:t>
                      </w:r>
                      <w:r w:rsidRPr="0076102D">
                        <w:t xml:space="preserve"> regarding fraud, corruption, bribery or any illegal activity, and has not been convicted guilty of such practices at any time</w:t>
                      </w:r>
                      <w:r>
                        <w:t>.</w:t>
                      </w:r>
                    </w:p>
                    <w:p w14:paraId="45327BBB" w14:textId="77777777" w:rsidR="00427B83" w:rsidRDefault="00427B83" w:rsidP="00F50BDA">
                      <w:pPr>
                        <w:ind w:firstLine="708"/>
                        <w:jc w:val="both"/>
                      </w:pPr>
                      <w:r w:rsidRPr="0076102D">
                        <w:rPr>
                          <w:u w:val="single"/>
                        </w:rPr>
                        <w:t>Name</w:t>
                      </w:r>
                      <w:r>
                        <w:t>:</w:t>
                      </w:r>
                      <w:r>
                        <w:tab/>
                      </w:r>
                      <w:r>
                        <w:tab/>
                      </w:r>
                      <w:r>
                        <w:tab/>
                      </w:r>
                      <w:r>
                        <w:tab/>
                      </w:r>
                      <w:r>
                        <w:tab/>
                      </w:r>
                      <w:r>
                        <w:tab/>
                      </w:r>
                      <w:r>
                        <w:tab/>
                      </w:r>
                      <w:r w:rsidRPr="0076102D">
                        <w:rPr>
                          <w:u w:val="single"/>
                        </w:rPr>
                        <w:t>Date</w:t>
                      </w:r>
                      <w:r>
                        <w:t>:</w:t>
                      </w:r>
                    </w:p>
                    <w:p w14:paraId="3CC18435" w14:textId="77777777" w:rsidR="00427B83" w:rsidRDefault="00427B83" w:rsidP="00F50BDA">
                      <w:pPr>
                        <w:ind w:firstLine="708"/>
                        <w:jc w:val="both"/>
                      </w:pPr>
                    </w:p>
                    <w:p w14:paraId="172781C1" w14:textId="77777777" w:rsidR="00427B83" w:rsidRDefault="00427B83" w:rsidP="007D31CB">
                      <w:pPr>
                        <w:ind w:firstLine="708"/>
                      </w:pPr>
                      <w:r w:rsidRPr="0076102D">
                        <w:rPr>
                          <w:u w:val="single"/>
                        </w:rPr>
                        <w:t>Position</w:t>
                      </w:r>
                      <w:r>
                        <w:t>:</w:t>
                      </w:r>
                      <w:r>
                        <w:tab/>
                      </w:r>
                      <w:r>
                        <w:tab/>
                      </w:r>
                      <w:r>
                        <w:tab/>
                      </w:r>
                      <w:r>
                        <w:tab/>
                      </w:r>
                      <w:r>
                        <w:tab/>
                      </w:r>
                      <w:r>
                        <w:tab/>
                      </w:r>
                      <w:r w:rsidRPr="0076102D">
                        <w:rPr>
                          <w:u w:val="single"/>
                        </w:rPr>
                        <w:t>Stamp</w:t>
                      </w:r>
                      <w:r w:rsidRPr="0076102D">
                        <w:t>:</w:t>
                      </w:r>
                    </w:p>
                    <w:p w14:paraId="61A988E0" w14:textId="77777777" w:rsidR="00427B83" w:rsidRPr="00C83ED3" w:rsidRDefault="00427B83" w:rsidP="007D31CB">
                      <w:pPr>
                        <w:ind w:firstLine="708"/>
                        <w:rPr>
                          <w:u w:val="single"/>
                        </w:rPr>
                      </w:pPr>
                    </w:p>
                    <w:p w14:paraId="31A7B081" w14:textId="77777777" w:rsidR="00427B83" w:rsidRDefault="00427B83" w:rsidP="008F28E3">
                      <w:pPr>
                        <w:ind w:firstLine="708"/>
                        <w:jc w:val="both"/>
                      </w:pPr>
                      <w:r w:rsidRPr="0076102D">
                        <w:rPr>
                          <w:u w:val="single"/>
                        </w:rPr>
                        <w:t>Signature</w:t>
                      </w:r>
                      <w:r>
                        <w:t>:</w:t>
                      </w:r>
                    </w:p>
                  </w:txbxContent>
                </v:textbox>
                <w10:wrap anchorx="margin"/>
              </v:shape>
            </w:pict>
          </mc:Fallback>
        </mc:AlternateContent>
      </w:r>
      <w:r w:rsidR="00F50BDA" w:rsidRPr="007A332D">
        <w:rPr>
          <w:b/>
          <w:u w:val="single"/>
        </w:rPr>
        <w:t>TO BE FILLED OUT BY THE BID</w:t>
      </w:r>
      <w:r w:rsidR="007454CF" w:rsidRPr="007A332D">
        <w:rPr>
          <w:b/>
          <w:u w:val="single"/>
        </w:rPr>
        <w:t>DER:</w:t>
      </w:r>
    </w:p>
    <w:p w14:paraId="51787854" w14:textId="542104D4" w:rsidR="00ED6B03" w:rsidRPr="007A332D" w:rsidRDefault="00ED6B03" w:rsidP="005C33E8">
      <w:pPr>
        <w:contextualSpacing/>
        <w:rPr>
          <w:b/>
          <w:u w:val="single"/>
        </w:rPr>
      </w:pPr>
    </w:p>
    <w:p w14:paraId="2BEF682B" w14:textId="0C859403" w:rsidR="00ED6B03" w:rsidRPr="007A332D" w:rsidRDefault="00ED6B03" w:rsidP="005C33E8">
      <w:pPr>
        <w:contextualSpacing/>
        <w:rPr>
          <w:b/>
          <w:u w:val="single"/>
        </w:rPr>
      </w:pPr>
    </w:p>
    <w:p w14:paraId="1A7C0FF1" w14:textId="0137CCEE" w:rsidR="00615B04" w:rsidRPr="007A332D" w:rsidRDefault="00615B04">
      <w:pPr>
        <w:pBdr>
          <w:bottom w:val="single" w:sz="12" w:space="1" w:color="auto"/>
        </w:pBdr>
      </w:pPr>
      <w:r w:rsidRPr="007A332D">
        <w:br w:type="page"/>
      </w:r>
    </w:p>
    <w:p w14:paraId="6347122A" w14:textId="77777777" w:rsidR="005154B1" w:rsidRPr="007A332D" w:rsidRDefault="005154B1" w:rsidP="00CE260B">
      <w:pPr>
        <w:rPr>
          <w:b/>
          <w:sz w:val="28"/>
          <w:szCs w:val="22"/>
          <w:u w:val="single"/>
        </w:rPr>
      </w:pPr>
    </w:p>
    <w:p w14:paraId="1985F97D" w14:textId="74F56E7F" w:rsidR="00F1287A" w:rsidRPr="007A332D" w:rsidRDefault="0058183E" w:rsidP="005F1403">
      <w:pPr>
        <w:pStyle w:val="Heading1"/>
        <w:spacing w:before="0" w:after="0"/>
        <w:contextualSpacing/>
        <w:rPr>
          <w:lang w:val="en-US"/>
        </w:rPr>
      </w:pPr>
      <w:bookmarkStart w:id="42" w:name="_Toc171604009"/>
      <w:r>
        <w:rPr>
          <w:lang w:val="en-US"/>
        </w:rPr>
        <w:t>Appendix</w:t>
      </w:r>
      <w:r w:rsidR="00C959C7">
        <w:rPr>
          <w:lang w:val="en-US"/>
        </w:rPr>
        <w:t xml:space="preserve"> I</w:t>
      </w:r>
      <w:bookmarkEnd w:id="42"/>
    </w:p>
    <w:p w14:paraId="43C0FD5D" w14:textId="51B074A4" w:rsidR="00F1287A" w:rsidRPr="007A332D" w:rsidRDefault="00F1287A" w:rsidP="00F1287A">
      <w:pPr>
        <w:pStyle w:val="Heading1"/>
        <w:spacing w:before="0" w:after="0"/>
        <w:contextualSpacing/>
      </w:pPr>
      <w:r w:rsidRPr="007A332D">
        <w:t xml:space="preserve"> </w:t>
      </w:r>
      <w:bookmarkStart w:id="43" w:name="_Toc171604010"/>
      <w:r w:rsidRPr="007A332D">
        <w:t>TERM AND CONDITIONS OF PURCHASE</w:t>
      </w:r>
      <w:bookmarkEnd w:id="43"/>
      <w:r w:rsidRPr="007A332D">
        <w:t xml:space="preserve"> </w:t>
      </w:r>
    </w:p>
    <w:p w14:paraId="2EF47C18" w14:textId="77777777" w:rsidR="005154B1" w:rsidRPr="007A332D" w:rsidRDefault="005154B1" w:rsidP="00CE260B">
      <w:pPr>
        <w:rPr>
          <w:sz w:val="28"/>
          <w:szCs w:val="22"/>
        </w:rPr>
      </w:pPr>
    </w:p>
    <w:p w14:paraId="552C5048" w14:textId="77777777" w:rsidR="00800439" w:rsidRPr="007A332D" w:rsidRDefault="00800439" w:rsidP="00800439">
      <w:pPr>
        <w:tabs>
          <w:tab w:val="left" w:pos="3165"/>
        </w:tabs>
        <w:rPr>
          <w:b/>
          <w:sz w:val="22"/>
          <w:szCs w:val="22"/>
        </w:rPr>
      </w:pPr>
      <w:r w:rsidRPr="007A332D">
        <w:rPr>
          <w:b/>
          <w:sz w:val="22"/>
          <w:szCs w:val="22"/>
        </w:rPr>
        <w:tab/>
      </w:r>
    </w:p>
    <w:p w14:paraId="00782A3F" w14:textId="77777777" w:rsidR="005A51BA" w:rsidRPr="007A332D" w:rsidRDefault="005A51BA" w:rsidP="005A51BA">
      <w:pPr>
        <w:jc w:val="both"/>
        <w:rPr>
          <w:rFonts w:ascii="Arial" w:hAnsi="Arial" w:cs="Arial"/>
          <w:b/>
          <w:sz w:val="4"/>
          <w:szCs w:val="15"/>
          <w:u w:val="single"/>
        </w:rPr>
      </w:pPr>
      <w:r w:rsidRPr="007A332D">
        <w:rPr>
          <w:noProof/>
          <w:lang w:val="en-US"/>
        </w:rPr>
        <mc:AlternateContent>
          <mc:Choice Requires="wps">
            <w:drawing>
              <wp:anchor distT="0" distB="0" distL="114300" distR="114300" simplePos="0" relativeHeight="251705344" behindDoc="0" locked="0" layoutInCell="1" allowOverlap="1" wp14:anchorId="27B8AC56" wp14:editId="72B83029">
                <wp:simplePos x="0" y="0"/>
                <wp:positionH relativeFrom="margin">
                  <wp:align>center</wp:align>
                </wp:positionH>
                <wp:positionV relativeFrom="paragraph">
                  <wp:posOffset>-147320</wp:posOffset>
                </wp:positionV>
                <wp:extent cx="4410075" cy="506730"/>
                <wp:effectExtent l="0" t="0" r="9525" b="7620"/>
                <wp:wrapNone/>
                <wp:docPr id="2"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10075" cy="50673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F82CF55" w14:textId="77777777" w:rsidR="00427B83" w:rsidRPr="003C79E3" w:rsidRDefault="00427B83" w:rsidP="005A51BA">
                            <w:pPr>
                              <w:pStyle w:val="Header"/>
                              <w:jc w:val="center"/>
                              <w:rPr>
                                <w:sz w:val="26"/>
                                <w:szCs w:val="26"/>
                              </w:rPr>
                            </w:pPr>
                            <w:r w:rsidRPr="003C79E3">
                              <w:rPr>
                                <w:b/>
                                <w:sz w:val="26"/>
                                <w:szCs w:val="26"/>
                                <w:u w:val="single"/>
                              </w:rPr>
                              <w:t xml:space="preserve">ACTION </w:t>
                            </w:r>
                            <w:r>
                              <w:rPr>
                                <w:b/>
                                <w:sz w:val="26"/>
                                <w:szCs w:val="26"/>
                                <w:u w:val="single"/>
                              </w:rPr>
                              <w:t>AGAINST HUNGER</w:t>
                            </w:r>
                          </w:p>
                          <w:p w14:paraId="0858EC6A" w14:textId="77777777" w:rsidR="00427B83" w:rsidRPr="003C79E3" w:rsidRDefault="00427B83" w:rsidP="005A51BA">
                            <w:pPr>
                              <w:pStyle w:val="Header"/>
                              <w:jc w:val="center"/>
                              <w:rPr>
                                <w:b/>
                                <w:sz w:val="26"/>
                                <w:szCs w:val="26"/>
                                <w:u w:val="single"/>
                              </w:rPr>
                            </w:pPr>
                            <w:r>
                              <w:rPr>
                                <w:b/>
                                <w:sz w:val="26"/>
                                <w:szCs w:val="26"/>
                                <w:u w:val="single"/>
                              </w:rPr>
                              <w:t>TERMS AND CONDITIONS of PURCHASE</w:t>
                            </w:r>
                          </w:p>
                          <w:p w14:paraId="56724DC9" w14:textId="77777777" w:rsidR="00427B83" w:rsidRPr="003C79E3" w:rsidRDefault="00427B83" w:rsidP="005A51BA">
                            <w:pPr>
                              <w:rPr>
                                <w:sz w:val="22"/>
                                <w:szCs w:val="2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7B8AC56" id="Text Box 5" o:spid="_x0000_s1027" type="#_x0000_t202" style="position:absolute;left:0;text-align:left;margin-left:0;margin-top:-11.6pt;width:347.25pt;height:39.9pt;z-index:25170534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" stroked="f">
                <v:textbox>
                  <w:txbxContent>
                    <w:p w14:paraId="6F82CF55" w14:textId="77777777" w:rsidR="00427B83" w:rsidRPr="003C79E3" w:rsidRDefault="00427B83" w:rsidP="005A51BA">
                      <w:pPr>
                        <w:pStyle w:val="Header"/>
                        <w:jc w:val="center"/>
                        <w:rPr>
                          <w:sz w:val="26"/>
                          <w:szCs w:val="26"/>
                        </w:rPr>
                      </w:pPr>
                      <w:r w:rsidRPr="003C79E3">
                        <w:rPr>
                          <w:b/>
                          <w:sz w:val="26"/>
                          <w:szCs w:val="26"/>
                          <w:u w:val="single"/>
                        </w:rPr>
                        <w:t xml:space="preserve">ACTION </w:t>
                      </w:r>
                      <w:r>
                        <w:rPr>
                          <w:b/>
                          <w:sz w:val="26"/>
                          <w:szCs w:val="26"/>
                          <w:u w:val="single"/>
                        </w:rPr>
                        <w:t>AGAINST HUNGER</w:t>
                      </w:r>
                    </w:p>
                    <w:p w14:paraId="0858EC6A" w14:textId="77777777" w:rsidR="00427B83" w:rsidRPr="003C79E3" w:rsidRDefault="00427B83" w:rsidP="005A51BA">
                      <w:pPr>
                        <w:pStyle w:val="Header"/>
                        <w:jc w:val="center"/>
                        <w:rPr>
                          <w:b/>
                          <w:sz w:val="26"/>
                          <w:szCs w:val="26"/>
                          <w:u w:val="single"/>
                        </w:rPr>
                      </w:pPr>
                      <w:r>
                        <w:rPr>
                          <w:b/>
                          <w:sz w:val="26"/>
                          <w:szCs w:val="26"/>
                          <w:u w:val="single"/>
                        </w:rPr>
                        <w:t>TERMS AND CONDITIONS of PURCHASE</w:t>
                      </w:r>
                    </w:p>
                    <w:p w14:paraId="56724DC9" w14:textId="77777777" w:rsidR="00427B83" w:rsidRPr="003C79E3" w:rsidRDefault="00427B83" w:rsidP="005A51BA">
                      <w:pPr>
                        <w:rPr>
                          <w:sz w:val="22"/>
                          <w:szCs w:val="22"/>
                        </w:rPr>
                      </w:pPr>
                    </w:p>
                  </w:txbxContent>
                </v:textbox>
                <w10:wrap anchorx="margin"/>
              </v:shape>
            </w:pict>
          </mc:Fallback>
        </mc:AlternateContent>
      </w:r>
      <w:r w:rsidRPr="007A332D">
        <w:rPr>
          <w:noProof/>
          <w:lang w:val="en-US"/>
        </w:rPr>
        <w:drawing>
          <wp:anchor distT="0" distB="0" distL="114300" distR="114300" simplePos="0" relativeHeight="251706368" behindDoc="0" locked="0" layoutInCell="1" allowOverlap="1" wp14:anchorId="1F1C9BB1" wp14:editId="278DA673">
            <wp:simplePos x="0" y="0"/>
            <wp:positionH relativeFrom="column">
              <wp:posOffset>256540</wp:posOffset>
            </wp:positionH>
            <wp:positionV relativeFrom="paragraph">
              <wp:posOffset>503</wp:posOffset>
            </wp:positionV>
            <wp:extent cx="815340" cy="575945"/>
            <wp:effectExtent l="0" t="0" r="3810" b="0"/>
            <wp:wrapTopAndBottom/>
            <wp:docPr id="4"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2"/>
                    <pic:cNvPicPr>
                      <a:picLocks noChangeAspect="1"/>
                    </pic:cNvPicPr>
                  </pic:nvPicPr>
                  <pic:blipFill>
                    <a:blip r:embed="rId24" cstate="print">
                      <a:extLst>
                        <a:ext uri="{28A0092B-C50C-407E-A947-70E740481C1C}">
                          <a14:useLocalDpi xmlns:a14="http://schemas.microsoft.com/office/drawing/2010/main" val="0"/>
                        </a:ext>
                      </a:extLst>
                    </a:blip>
                    <a:stretch>
                      <a:fillRect/>
                    </a:stretch>
                  </pic:blipFill>
                  <pic:spPr>
                    <a:xfrm>
                      <a:off x="0" y="0"/>
                      <a:ext cx="815340" cy="575945"/>
                    </a:xfrm>
                    <a:prstGeom prst="rect">
                      <a:avLst/>
                    </a:prstGeom>
                  </pic:spPr>
                </pic:pic>
              </a:graphicData>
            </a:graphic>
          </wp:anchor>
        </w:drawing>
      </w:r>
      <w:r w:rsidRPr="007A332D">
        <w:rPr>
          <w:noProof/>
          <w:sz w:val="17"/>
          <w:szCs w:val="17"/>
          <w:lang w:val="en-US"/>
        </w:rPr>
        <mc:AlternateContent>
          <mc:Choice Requires="wps">
            <w:drawing>
              <wp:anchor distT="0" distB="0" distL="114300" distR="114300" simplePos="0" relativeHeight="251704320" behindDoc="0" locked="0" layoutInCell="1" allowOverlap="1" wp14:anchorId="003758C2" wp14:editId="6654A8D2">
                <wp:simplePos x="0" y="0"/>
                <wp:positionH relativeFrom="column">
                  <wp:posOffset>300990</wp:posOffset>
                </wp:positionH>
                <wp:positionV relativeFrom="paragraph">
                  <wp:posOffset>-72390</wp:posOffset>
                </wp:positionV>
                <wp:extent cx="1116330" cy="600710"/>
                <wp:effectExtent l="0" t="3810" r="1905" b="0"/>
                <wp:wrapSquare wrapText="bothSides"/>
                <wp:docPr id="6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16330" cy="6007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A1F0975" w14:textId="77777777" w:rsidR="00427B83" w:rsidRPr="000F3F4D" w:rsidRDefault="00427B83" w:rsidP="005A51BA">
                            <w:pPr>
                              <w:jc w:val="both"/>
                              <w:rPr>
                                <w:rFonts w:ascii="Arial" w:hAnsi="Arial" w:cs="Arial"/>
                                <w:sz w:val="16"/>
                                <w:szCs w:val="16"/>
                                <w:u w:val="single"/>
                              </w:rPr>
                            </w:pPr>
                          </w:p>
                        </w:txbxContent>
                      </wps:txbx>
                      <wps:bodyPr rot="0" vert="horz" wrap="non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03758C2" id="_x0000_s1028" type="#_x0000_t202" style="position:absolute;left:0;text-align:left;margin-left:23.7pt;margin-top:-5.7pt;width:87.9pt;height:47.3pt;z-index:25170432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" filled="f" stroked="f">
                <v:textbox>
                  <w:txbxContent>
                    <w:p w14:paraId="7A1F0975" w14:textId="77777777" w:rsidR="00427B83" w:rsidRPr="000F3F4D" w:rsidRDefault="00427B83" w:rsidP="005A51BA">
                      <w:pPr>
                        <w:jc w:val="both"/>
                        <w:rPr>
                          <w:rFonts w:ascii="Arial" w:hAnsi="Arial" w:cs="Arial"/>
                          <w:sz w:val="16"/>
                          <w:szCs w:val="16"/>
                          <w:u w:val="single"/>
                        </w:rPr>
                      </w:pPr>
                    </w:p>
                  </w:txbxContent>
                </v:textbox>
                <w10:wrap type="square"/>
              </v:shape>
            </w:pict>
          </mc:Fallback>
        </mc:AlternateContent>
      </w:r>
    </w:p>
    <w:p w14:paraId="1CF964A4" w14:textId="77777777" w:rsidR="005A51BA" w:rsidRPr="007A332D" w:rsidRDefault="005A51BA" w:rsidP="005A51BA">
      <w:pPr>
        <w:jc w:val="both"/>
        <w:rPr>
          <w:rFonts w:ascii="Arial" w:hAnsi="Arial" w:cs="Arial"/>
          <w:b/>
          <w:sz w:val="15"/>
          <w:szCs w:val="15"/>
          <w:u w:val="single"/>
        </w:rPr>
      </w:pPr>
      <w:r w:rsidRPr="007A332D">
        <w:rPr>
          <w:rFonts w:ascii="Arial" w:hAnsi="Arial" w:cs="Arial"/>
          <w:b/>
          <w:sz w:val="15"/>
          <w:szCs w:val="15"/>
          <w:u w:val="single"/>
        </w:rPr>
        <w:t>ARTICLE 1: GENERAL PROVISIONS</w:t>
      </w:r>
    </w:p>
    <w:p w14:paraId="2696B26F" w14:textId="77777777" w:rsidR="005A51BA" w:rsidRPr="007A332D" w:rsidRDefault="005A51BA" w:rsidP="005A51BA">
      <w:pPr>
        <w:jc w:val="both"/>
        <w:rPr>
          <w:rFonts w:ascii="Arial" w:hAnsi="Arial" w:cs="Arial"/>
          <w:sz w:val="15"/>
          <w:szCs w:val="15"/>
        </w:rPr>
      </w:pPr>
      <w:r w:rsidRPr="007A332D">
        <w:rPr>
          <w:rFonts w:ascii="Arial" w:hAnsi="Arial" w:cs="Arial"/>
          <w:sz w:val="15"/>
          <w:szCs w:val="15"/>
        </w:rPr>
        <w:t>The following general Terms and Conditions apply to all orders placed by Action Against Hunger with a supplier. The term "order" refers to any Action Against Hunger purchase order or contract.</w:t>
      </w:r>
    </w:p>
    <w:p w14:paraId="7E481CE8" w14:textId="77777777" w:rsidR="005A51BA" w:rsidRPr="007A332D" w:rsidRDefault="005A51BA" w:rsidP="005A51BA">
      <w:pPr>
        <w:jc w:val="both"/>
        <w:rPr>
          <w:rFonts w:ascii="Arial" w:hAnsi="Arial" w:cs="Arial"/>
          <w:sz w:val="15"/>
          <w:szCs w:val="15"/>
        </w:rPr>
      </w:pPr>
      <w:r w:rsidRPr="007A332D">
        <w:rPr>
          <w:rFonts w:ascii="Arial" w:hAnsi="Arial" w:cs="Arial"/>
          <w:sz w:val="15"/>
          <w:szCs w:val="15"/>
        </w:rPr>
        <w:t xml:space="preserve">Upon acceptance of the order, the supplier shall be entirely bound by the provisions of these Terms and Conditions which will prevail over any additional or differing terms in the supplier’s terms of sale. </w:t>
      </w:r>
    </w:p>
    <w:p w14:paraId="2F89EAE7" w14:textId="77777777" w:rsidR="005A51BA" w:rsidRPr="007A332D" w:rsidRDefault="005A51BA" w:rsidP="005A51BA">
      <w:pPr>
        <w:jc w:val="both"/>
        <w:rPr>
          <w:rFonts w:ascii="Arial" w:hAnsi="Arial" w:cs="Arial"/>
          <w:sz w:val="15"/>
          <w:szCs w:val="15"/>
        </w:rPr>
      </w:pPr>
      <w:r w:rsidRPr="007A332D">
        <w:rPr>
          <w:rFonts w:ascii="Arial" w:hAnsi="Arial" w:cs="Arial"/>
          <w:sz w:val="15"/>
          <w:szCs w:val="15"/>
        </w:rPr>
        <w:t>This Agreement may only be varied with the written consent of Action Against Hunger and any specific terms and conditions in the purchase order or contract will prevail over these terms and conditions.</w:t>
      </w:r>
    </w:p>
    <w:p w14:paraId="59057077" w14:textId="77777777" w:rsidR="005A51BA" w:rsidRPr="007A332D" w:rsidRDefault="005A51BA" w:rsidP="005A51BA">
      <w:pPr>
        <w:jc w:val="both"/>
        <w:rPr>
          <w:rFonts w:ascii="Arial" w:hAnsi="Arial" w:cs="Arial"/>
          <w:sz w:val="15"/>
          <w:szCs w:val="15"/>
        </w:rPr>
      </w:pPr>
      <w:r w:rsidRPr="007A332D">
        <w:rPr>
          <w:rFonts w:ascii="Arial" w:hAnsi="Arial" w:cs="Arial"/>
          <w:sz w:val="15"/>
          <w:szCs w:val="15"/>
        </w:rPr>
        <w:t>(5) years from the initial delivery date.</w:t>
      </w:r>
    </w:p>
    <w:p w14:paraId="40B8692F" w14:textId="77777777" w:rsidR="005A51BA" w:rsidRPr="007A332D" w:rsidRDefault="005A51BA" w:rsidP="005A51BA">
      <w:pPr>
        <w:jc w:val="both"/>
        <w:rPr>
          <w:rFonts w:ascii="Arial" w:hAnsi="Arial" w:cs="Arial"/>
          <w:sz w:val="11"/>
          <w:szCs w:val="15"/>
        </w:rPr>
      </w:pPr>
      <w:r w:rsidRPr="007A332D" w:rsidDel="006C4A7C">
        <w:rPr>
          <w:rFonts w:ascii="Arial" w:hAnsi="Arial" w:cs="Arial"/>
          <w:sz w:val="11"/>
          <w:szCs w:val="15"/>
        </w:rPr>
        <w:t xml:space="preserve"> </w:t>
      </w:r>
    </w:p>
    <w:p w14:paraId="7DA815C0" w14:textId="77777777" w:rsidR="005A51BA" w:rsidRPr="007A332D" w:rsidRDefault="005A51BA" w:rsidP="005A51BA">
      <w:pPr>
        <w:jc w:val="both"/>
        <w:rPr>
          <w:rFonts w:ascii="Arial" w:hAnsi="Arial" w:cs="Arial"/>
          <w:b/>
          <w:sz w:val="15"/>
          <w:szCs w:val="15"/>
          <w:u w:val="single"/>
        </w:rPr>
      </w:pPr>
      <w:r w:rsidRPr="007A332D">
        <w:rPr>
          <w:rFonts w:ascii="Arial" w:hAnsi="Arial" w:cs="Arial"/>
          <w:b/>
          <w:sz w:val="15"/>
          <w:szCs w:val="15"/>
          <w:u w:val="single"/>
        </w:rPr>
        <w:t>ARTICLE 2:</w:t>
      </w:r>
      <w:r w:rsidRPr="007A332D">
        <w:rPr>
          <w:rFonts w:ascii="Arial" w:hAnsi="Arial" w:cs="Arial"/>
          <w:b/>
          <w:sz w:val="15"/>
          <w:szCs w:val="15"/>
        </w:rPr>
        <w:t xml:space="preserve"> DELIVERY</w:t>
      </w:r>
    </w:p>
    <w:p w14:paraId="3457533F" w14:textId="77777777" w:rsidR="005A51BA" w:rsidRPr="007A332D" w:rsidRDefault="005A51BA" w:rsidP="005A51BA">
      <w:pPr>
        <w:jc w:val="both"/>
        <w:rPr>
          <w:rFonts w:ascii="Arial" w:hAnsi="Arial" w:cs="Arial"/>
          <w:color w:val="000000"/>
          <w:sz w:val="15"/>
          <w:szCs w:val="15"/>
        </w:rPr>
      </w:pPr>
      <w:r w:rsidRPr="007A332D">
        <w:rPr>
          <w:rFonts w:ascii="Arial" w:hAnsi="Arial" w:cs="Arial"/>
          <w:color w:val="000000"/>
          <w:sz w:val="15"/>
          <w:szCs w:val="15"/>
        </w:rPr>
        <w:t>Except if otherwise specified in writing in the purchase order or contract, all orders will be delivered carriage and insurance paid (CIP), or in conformity with the Incoterms 2010 specified on the purchase order.</w:t>
      </w:r>
    </w:p>
    <w:p w14:paraId="15217254" w14:textId="77777777" w:rsidR="005A51BA" w:rsidRPr="007A332D" w:rsidRDefault="005A51BA" w:rsidP="005A51BA">
      <w:pPr>
        <w:jc w:val="both"/>
        <w:rPr>
          <w:rFonts w:ascii="Arial" w:hAnsi="Arial" w:cs="Arial"/>
          <w:color w:val="000000"/>
          <w:sz w:val="15"/>
          <w:szCs w:val="15"/>
        </w:rPr>
      </w:pPr>
      <w:r w:rsidRPr="007A332D">
        <w:rPr>
          <w:rFonts w:ascii="Arial" w:hAnsi="Arial" w:cs="Arial"/>
          <w:color w:val="000000"/>
          <w:sz w:val="15"/>
          <w:szCs w:val="15"/>
        </w:rPr>
        <w:t xml:space="preserve">Goods will remain the sole responsibility of the supplier until the delivery note has been signed by Action Against Hunger or by the forwarding agent appointed by Action Against Hunger. </w:t>
      </w:r>
    </w:p>
    <w:p w14:paraId="3F2BBD35" w14:textId="77777777" w:rsidR="005A51BA" w:rsidRPr="007A332D" w:rsidRDefault="005A51BA" w:rsidP="005A51BA">
      <w:pPr>
        <w:jc w:val="both"/>
        <w:rPr>
          <w:rFonts w:ascii="Arial" w:hAnsi="Arial" w:cs="Arial"/>
          <w:color w:val="000000"/>
          <w:sz w:val="15"/>
          <w:szCs w:val="15"/>
        </w:rPr>
      </w:pPr>
      <w:r w:rsidRPr="007A332D">
        <w:rPr>
          <w:rFonts w:ascii="Arial" w:hAnsi="Arial" w:cs="Arial"/>
          <w:color w:val="000000"/>
          <w:sz w:val="15"/>
          <w:szCs w:val="15"/>
        </w:rPr>
        <w:t xml:space="preserve">All orders will be delivered in full, unless Action Against Hunger has agreed to partial deliveries in writing.  </w:t>
      </w:r>
    </w:p>
    <w:p w14:paraId="0C06790B" w14:textId="77777777" w:rsidR="005A51BA" w:rsidRPr="007A332D" w:rsidRDefault="005A51BA" w:rsidP="005A51BA">
      <w:pPr>
        <w:jc w:val="both"/>
        <w:rPr>
          <w:rFonts w:ascii="Arial" w:hAnsi="Arial" w:cs="Arial"/>
          <w:color w:val="000000"/>
          <w:sz w:val="15"/>
          <w:szCs w:val="15"/>
        </w:rPr>
      </w:pPr>
      <w:r w:rsidRPr="007A332D">
        <w:rPr>
          <w:rFonts w:ascii="Arial" w:hAnsi="Arial" w:cs="Arial"/>
          <w:color w:val="000000"/>
          <w:sz w:val="15"/>
          <w:szCs w:val="15"/>
        </w:rPr>
        <w:t>All deliveries will be accompanied by a delivery note mentioning the purchase order reference or contract numbers, complete descriptions and quantities of goods delivered, and batch or serial numbers if applicable.  Action Against Hunger reserves the right to request additional documentation such as certificates of analysis and/or certificates of origin for goods delivered.</w:t>
      </w:r>
    </w:p>
    <w:p w14:paraId="6F5E45DA" w14:textId="77777777" w:rsidR="005A51BA" w:rsidRPr="007A332D" w:rsidRDefault="005A51BA" w:rsidP="005A51BA">
      <w:pPr>
        <w:jc w:val="both"/>
        <w:rPr>
          <w:rFonts w:ascii="Arial" w:hAnsi="Arial" w:cs="Arial"/>
          <w:color w:val="000000"/>
          <w:sz w:val="15"/>
          <w:szCs w:val="15"/>
        </w:rPr>
      </w:pPr>
      <w:r w:rsidRPr="007A332D">
        <w:rPr>
          <w:rFonts w:ascii="Arial" w:hAnsi="Arial" w:cs="Arial"/>
          <w:color w:val="000000"/>
          <w:sz w:val="15"/>
          <w:szCs w:val="15"/>
        </w:rPr>
        <w:t>Should the point of delivery be different to the billing address, a copy of the delivery note, and shipping documentation will be sent to the ordering entity at least 24 hours before expedition of the goods.</w:t>
      </w:r>
    </w:p>
    <w:p w14:paraId="0EAAB881" w14:textId="77777777" w:rsidR="005A51BA" w:rsidRPr="007A332D" w:rsidRDefault="005A51BA" w:rsidP="005A51BA">
      <w:pPr>
        <w:jc w:val="both"/>
        <w:rPr>
          <w:rFonts w:ascii="Arial" w:hAnsi="Arial" w:cs="Arial"/>
          <w:color w:val="000000"/>
          <w:sz w:val="15"/>
          <w:szCs w:val="15"/>
        </w:rPr>
      </w:pPr>
      <w:r w:rsidRPr="007A332D">
        <w:rPr>
          <w:rFonts w:ascii="Arial" w:hAnsi="Arial" w:cs="Arial"/>
          <w:color w:val="000000"/>
          <w:sz w:val="15"/>
          <w:szCs w:val="15"/>
        </w:rPr>
        <w:t>Action Against Hunger reserves the right to refuse any goods delivered in excess of quantities ordered. Excess quantities will be returned to the supplier at their own risk and cost</w:t>
      </w:r>
      <w:r w:rsidRPr="007A332D" w:rsidDel="006C4A7C">
        <w:rPr>
          <w:rFonts w:ascii="Arial" w:hAnsi="Arial" w:cs="Arial"/>
          <w:color w:val="000000"/>
          <w:sz w:val="15"/>
          <w:szCs w:val="15"/>
        </w:rPr>
        <w:t xml:space="preserve"> </w:t>
      </w:r>
    </w:p>
    <w:p w14:paraId="4674ED87" w14:textId="77777777" w:rsidR="005A51BA" w:rsidRPr="007A332D" w:rsidRDefault="005A51BA" w:rsidP="005A51BA">
      <w:pPr>
        <w:jc w:val="both"/>
        <w:rPr>
          <w:rFonts w:ascii="Arial" w:hAnsi="Arial" w:cs="Arial"/>
          <w:sz w:val="9"/>
          <w:szCs w:val="15"/>
        </w:rPr>
      </w:pPr>
    </w:p>
    <w:p w14:paraId="0EC92485" w14:textId="77777777" w:rsidR="005A51BA" w:rsidRPr="007A332D" w:rsidRDefault="005A51BA" w:rsidP="005A51BA">
      <w:pPr>
        <w:jc w:val="both"/>
        <w:rPr>
          <w:rFonts w:ascii="Arial" w:hAnsi="Arial" w:cs="Arial"/>
          <w:b/>
          <w:sz w:val="15"/>
          <w:szCs w:val="15"/>
          <w:u w:val="single"/>
        </w:rPr>
      </w:pPr>
      <w:r w:rsidRPr="007A332D">
        <w:rPr>
          <w:rFonts w:ascii="Arial" w:hAnsi="Arial" w:cs="Arial"/>
          <w:b/>
          <w:sz w:val="15"/>
          <w:szCs w:val="15"/>
          <w:u w:val="single"/>
        </w:rPr>
        <w:t>ARTICLE 3:</w:t>
      </w:r>
      <w:r w:rsidRPr="007A332D">
        <w:rPr>
          <w:rFonts w:ascii="Arial" w:hAnsi="Arial" w:cs="Arial"/>
          <w:b/>
          <w:sz w:val="15"/>
          <w:szCs w:val="15"/>
        </w:rPr>
        <w:t xml:space="preserve"> DELIVERY TIMES</w:t>
      </w:r>
    </w:p>
    <w:p w14:paraId="558AB8F0" w14:textId="77777777" w:rsidR="005A51BA" w:rsidRPr="007A332D" w:rsidRDefault="005A51BA" w:rsidP="005A51BA">
      <w:pPr>
        <w:jc w:val="both"/>
        <w:rPr>
          <w:rFonts w:ascii="Arial" w:hAnsi="Arial" w:cs="Arial"/>
          <w:color w:val="000000"/>
          <w:sz w:val="15"/>
          <w:szCs w:val="15"/>
        </w:rPr>
      </w:pPr>
      <w:r w:rsidRPr="007A332D">
        <w:rPr>
          <w:rFonts w:ascii="Arial" w:hAnsi="Arial" w:cs="Arial"/>
          <w:color w:val="000000"/>
          <w:sz w:val="15"/>
          <w:szCs w:val="15"/>
        </w:rPr>
        <w:t>Delivery times and delivery dates appearing on the purchase order or contract are binding.</w:t>
      </w:r>
    </w:p>
    <w:p w14:paraId="45E5B8FC" w14:textId="77777777" w:rsidR="005A51BA" w:rsidRPr="007A332D" w:rsidRDefault="005A51BA" w:rsidP="005A51BA">
      <w:pPr>
        <w:jc w:val="both"/>
        <w:rPr>
          <w:rFonts w:ascii="Arial" w:hAnsi="Arial" w:cs="Arial"/>
          <w:color w:val="000000"/>
          <w:sz w:val="15"/>
          <w:szCs w:val="15"/>
        </w:rPr>
      </w:pPr>
      <w:r w:rsidRPr="007A332D">
        <w:rPr>
          <w:rFonts w:ascii="Arial" w:hAnsi="Arial" w:cs="Arial"/>
          <w:color w:val="000000"/>
          <w:sz w:val="15"/>
          <w:szCs w:val="15"/>
        </w:rPr>
        <w:t xml:space="preserve">If contractual delivery times are not respected, Action Against Hunger may, in accordance with the law, apply late delivery penalties without prejudice to the cancellation clause. These penalties will amount to two percent (2 %) of the total amount of the undelivered goods, excluding taxes, per week of late delivery. </w:t>
      </w:r>
    </w:p>
    <w:p w14:paraId="18F687AC" w14:textId="77777777" w:rsidR="005A51BA" w:rsidRPr="007A332D" w:rsidRDefault="005A51BA" w:rsidP="005A51BA">
      <w:pPr>
        <w:jc w:val="both"/>
        <w:rPr>
          <w:rFonts w:ascii="Arial" w:hAnsi="Arial" w:cs="Arial"/>
          <w:color w:val="000000"/>
          <w:sz w:val="15"/>
          <w:szCs w:val="15"/>
        </w:rPr>
      </w:pPr>
      <w:r w:rsidRPr="007A332D">
        <w:rPr>
          <w:rFonts w:ascii="Arial" w:hAnsi="Arial" w:cs="Arial"/>
          <w:color w:val="000000"/>
          <w:sz w:val="15"/>
          <w:szCs w:val="15"/>
        </w:rPr>
        <w:t>If goods have not been delivered within ten (10) calendar days after the contractual delivery date, Action Against Hunger reserves the right to cancel the order for undelivered goods without notice or payment to the supplier.</w:t>
      </w:r>
    </w:p>
    <w:p w14:paraId="44BF8915" w14:textId="77777777" w:rsidR="005A51BA" w:rsidRPr="007A332D" w:rsidRDefault="005A51BA" w:rsidP="005A51BA">
      <w:pPr>
        <w:jc w:val="both"/>
        <w:rPr>
          <w:rFonts w:ascii="Arial" w:hAnsi="Arial" w:cs="Arial"/>
          <w:sz w:val="11"/>
          <w:szCs w:val="15"/>
        </w:rPr>
      </w:pPr>
      <w:r w:rsidRPr="007A332D" w:rsidDel="006C4A7C">
        <w:rPr>
          <w:rFonts w:ascii="Arial" w:hAnsi="Arial" w:cs="Arial"/>
          <w:sz w:val="11"/>
          <w:szCs w:val="15"/>
        </w:rPr>
        <w:t xml:space="preserve"> </w:t>
      </w:r>
    </w:p>
    <w:p w14:paraId="02FABBEE" w14:textId="77777777" w:rsidR="005A51BA" w:rsidRPr="007A332D" w:rsidRDefault="005A51BA" w:rsidP="005A51BA">
      <w:pPr>
        <w:jc w:val="both"/>
        <w:rPr>
          <w:rFonts w:ascii="Arial" w:hAnsi="Arial" w:cs="Arial"/>
          <w:b/>
          <w:sz w:val="15"/>
          <w:szCs w:val="15"/>
          <w:u w:val="single"/>
        </w:rPr>
      </w:pPr>
      <w:r w:rsidRPr="007A332D">
        <w:rPr>
          <w:rFonts w:ascii="Arial" w:hAnsi="Arial" w:cs="Arial"/>
          <w:b/>
          <w:sz w:val="15"/>
          <w:szCs w:val="15"/>
          <w:u w:val="single"/>
        </w:rPr>
        <w:t>ARTICLE 4:</w:t>
      </w:r>
      <w:r w:rsidRPr="007A332D">
        <w:rPr>
          <w:rFonts w:ascii="Arial" w:hAnsi="Arial" w:cs="Arial"/>
          <w:b/>
          <w:sz w:val="15"/>
          <w:szCs w:val="15"/>
        </w:rPr>
        <w:t xml:space="preserve"> COMPLIANCE</w:t>
      </w:r>
    </w:p>
    <w:p w14:paraId="68085002" w14:textId="77777777" w:rsidR="005A51BA" w:rsidRPr="007A332D" w:rsidRDefault="005A51BA" w:rsidP="005A51BA">
      <w:pPr>
        <w:jc w:val="both"/>
        <w:rPr>
          <w:rFonts w:ascii="Arial" w:hAnsi="Arial" w:cs="Arial"/>
          <w:sz w:val="15"/>
          <w:szCs w:val="15"/>
        </w:rPr>
      </w:pPr>
      <w:r w:rsidRPr="007A332D">
        <w:rPr>
          <w:rFonts w:ascii="Arial" w:hAnsi="Arial" w:cs="Arial"/>
          <w:sz w:val="15"/>
          <w:szCs w:val="15"/>
        </w:rPr>
        <w:t xml:space="preserve">A delivery will only be considered as compliant after verification and acceptance by Action Against Hunger. On-compliant goods can be refused, without written prior agreement from the supplier, and returned by Action Against Hunger at the supplier's cost and risks within fifteen (15) calendar days of delivery. After this time Action Against Hunger will be responsible for costs incurred returning the goods.  </w:t>
      </w:r>
    </w:p>
    <w:p w14:paraId="21F23F90" w14:textId="77777777" w:rsidR="005A51BA" w:rsidRPr="007A332D" w:rsidRDefault="005A51BA" w:rsidP="005A51BA">
      <w:pPr>
        <w:jc w:val="both"/>
        <w:rPr>
          <w:rFonts w:ascii="Arial" w:hAnsi="Arial" w:cs="Arial"/>
          <w:sz w:val="15"/>
          <w:szCs w:val="15"/>
        </w:rPr>
      </w:pPr>
      <w:r w:rsidRPr="007A332D">
        <w:rPr>
          <w:rFonts w:ascii="Arial" w:hAnsi="Arial" w:cs="Arial"/>
          <w:sz w:val="15"/>
          <w:szCs w:val="15"/>
        </w:rPr>
        <w:t>Action Against Hunger may also demand that the goods be brought up to standard or replaced within fifteen (15) calendar days of receipt of a written request from Action Against Hunger, that the total price be refunded, or the cancellation of the order in its entirety.</w:t>
      </w:r>
    </w:p>
    <w:p w14:paraId="657D31D4" w14:textId="77777777" w:rsidR="005A51BA" w:rsidRPr="007A332D" w:rsidRDefault="005A51BA" w:rsidP="005A51BA">
      <w:pPr>
        <w:jc w:val="both"/>
        <w:rPr>
          <w:rFonts w:ascii="Arial" w:hAnsi="Arial" w:cs="Arial"/>
          <w:sz w:val="15"/>
          <w:szCs w:val="15"/>
        </w:rPr>
      </w:pPr>
      <w:r w:rsidRPr="007A332D">
        <w:rPr>
          <w:rFonts w:ascii="Arial" w:hAnsi="Arial" w:cs="Arial"/>
          <w:sz w:val="15"/>
          <w:szCs w:val="15"/>
        </w:rPr>
        <w:t xml:space="preserve">All delivery prices include packaging charges. No deposit can be applied to packaging without prior written agreement from Action Against Hunger.  If such an arrangement is agreed, details of the deposit will be clearly explained on all delivery slips and invoices. </w:t>
      </w:r>
    </w:p>
    <w:p w14:paraId="0EED8CE7" w14:textId="77777777" w:rsidR="005A51BA" w:rsidRPr="007A332D" w:rsidRDefault="005A51BA" w:rsidP="005A51BA">
      <w:pPr>
        <w:jc w:val="both"/>
        <w:rPr>
          <w:rFonts w:ascii="Arial" w:hAnsi="Arial" w:cs="Arial"/>
          <w:sz w:val="11"/>
          <w:szCs w:val="15"/>
        </w:rPr>
      </w:pPr>
      <w:r w:rsidRPr="007A332D" w:rsidDel="006C4A7C">
        <w:rPr>
          <w:rFonts w:ascii="Arial" w:hAnsi="Arial" w:cs="Arial"/>
          <w:sz w:val="11"/>
          <w:szCs w:val="15"/>
        </w:rPr>
        <w:t xml:space="preserve"> </w:t>
      </w:r>
    </w:p>
    <w:p w14:paraId="4A432933" w14:textId="77777777" w:rsidR="005A51BA" w:rsidRPr="007A332D" w:rsidRDefault="005A51BA" w:rsidP="005A51BA">
      <w:pPr>
        <w:jc w:val="both"/>
        <w:rPr>
          <w:rFonts w:ascii="Arial" w:hAnsi="Arial" w:cs="Arial"/>
          <w:b/>
          <w:sz w:val="15"/>
          <w:szCs w:val="15"/>
          <w:u w:val="single"/>
        </w:rPr>
      </w:pPr>
      <w:r w:rsidRPr="007A332D">
        <w:rPr>
          <w:rFonts w:ascii="Arial" w:hAnsi="Arial" w:cs="Arial"/>
          <w:b/>
          <w:sz w:val="15"/>
          <w:szCs w:val="15"/>
          <w:u w:val="single"/>
        </w:rPr>
        <w:t>ARTICLE 5:</w:t>
      </w:r>
      <w:r w:rsidRPr="007A332D">
        <w:rPr>
          <w:rFonts w:ascii="Arial" w:hAnsi="Arial" w:cs="Arial"/>
          <w:b/>
          <w:sz w:val="15"/>
          <w:szCs w:val="15"/>
        </w:rPr>
        <w:t xml:space="preserve"> PACKAGING</w:t>
      </w:r>
    </w:p>
    <w:p w14:paraId="0D90549C" w14:textId="77777777" w:rsidR="005A51BA" w:rsidRPr="007A332D" w:rsidRDefault="005A51BA" w:rsidP="005A51BA">
      <w:pPr>
        <w:jc w:val="both"/>
        <w:rPr>
          <w:rFonts w:ascii="Arial" w:hAnsi="Arial" w:cs="Arial"/>
          <w:sz w:val="15"/>
          <w:szCs w:val="15"/>
        </w:rPr>
      </w:pPr>
      <w:r w:rsidRPr="007A332D">
        <w:rPr>
          <w:rFonts w:ascii="Arial" w:hAnsi="Arial" w:cs="Arial"/>
          <w:sz w:val="15"/>
          <w:szCs w:val="15"/>
        </w:rPr>
        <w:t>The supplier agrees to supply goods and services that comply with technical specifications defined by Action Against Hunger, official standards and, in all cases that comply with good professional practice in the sector in question.</w:t>
      </w:r>
    </w:p>
    <w:p w14:paraId="750A984B" w14:textId="77777777" w:rsidR="005A51BA" w:rsidRPr="007A332D" w:rsidRDefault="005A51BA" w:rsidP="005A51BA">
      <w:pPr>
        <w:jc w:val="both"/>
        <w:rPr>
          <w:rFonts w:ascii="Arial" w:hAnsi="Arial" w:cs="Arial"/>
          <w:sz w:val="15"/>
          <w:szCs w:val="15"/>
        </w:rPr>
      </w:pPr>
      <w:r w:rsidRPr="007A332D">
        <w:rPr>
          <w:rFonts w:ascii="Arial" w:hAnsi="Arial" w:cs="Arial"/>
          <w:sz w:val="15"/>
          <w:szCs w:val="15"/>
        </w:rPr>
        <w:t xml:space="preserve">Packaging must be compliant with the quality standards required by the nature of the goods, and their transport, storage and handling, in order that they are delivered in perfect condition. </w:t>
      </w:r>
    </w:p>
    <w:p w14:paraId="32817B38" w14:textId="77777777" w:rsidR="005A51BA" w:rsidRPr="007A332D" w:rsidRDefault="005A51BA" w:rsidP="005A51BA">
      <w:pPr>
        <w:jc w:val="both"/>
        <w:rPr>
          <w:rFonts w:ascii="Arial" w:hAnsi="Arial" w:cs="Arial"/>
          <w:sz w:val="11"/>
          <w:szCs w:val="15"/>
        </w:rPr>
      </w:pPr>
      <w:r w:rsidRPr="007A332D" w:rsidDel="006C4A7C">
        <w:rPr>
          <w:rFonts w:ascii="Arial" w:hAnsi="Arial" w:cs="Arial"/>
          <w:sz w:val="11"/>
          <w:szCs w:val="15"/>
        </w:rPr>
        <w:t xml:space="preserve"> </w:t>
      </w:r>
    </w:p>
    <w:p w14:paraId="2C60E47E" w14:textId="77777777" w:rsidR="005A51BA" w:rsidRPr="007A332D" w:rsidRDefault="005A51BA" w:rsidP="005A51BA">
      <w:pPr>
        <w:jc w:val="both"/>
        <w:rPr>
          <w:rFonts w:ascii="Arial" w:hAnsi="Arial" w:cs="Arial"/>
          <w:b/>
          <w:sz w:val="15"/>
          <w:szCs w:val="15"/>
          <w:u w:val="single"/>
        </w:rPr>
      </w:pPr>
      <w:r w:rsidRPr="007A332D">
        <w:rPr>
          <w:rFonts w:ascii="Arial" w:hAnsi="Arial" w:cs="Arial"/>
          <w:b/>
          <w:sz w:val="15"/>
          <w:szCs w:val="15"/>
          <w:u w:val="single"/>
        </w:rPr>
        <w:t>ARTICLE 6</w:t>
      </w:r>
      <w:r w:rsidRPr="007A332D">
        <w:rPr>
          <w:rFonts w:ascii="Arial" w:hAnsi="Arial" w:cs="Arial"/>
          <w:b/>
          <w:sz w:val="15"/>
          <w:szCs w:val="15"/>
        </w:rPr>
        <w:t>: WARRANTY</w:t>
      </w:r>
    </w:p>
    <w:p w14:paraId="1C2A84C0" w14:textId="77777777" w:rsidR="005A51BA" w:rsidRPr="007A332D" w:rsidRDefault="005A51BA" w:rsidP="005A51BA">
      <w:pPr>
        <w:jc w:val="both"/>
        <w:rPr>
          <w:rFonts w:ascii="Arial" w:hAnsi="Arial" w:cs="Arial"/>
          <w:sz w:val="15"/>
          <w:szCs w:val="15"/>
        </w:rPr>
      </w:pPr>
      <w:r w:rsidRPr="007A332D">
        <w:rPr>
          <w:rFonts w:ascii="Arial" w:hAnsi="Arial" w:cs="Arial"/>
          <w:sz w:val="15"/>
          <w:szCs w:val="15"/>
        </w:rPr>
        <w:t>The supplier guarantees that goods will be delivered undamaged and free from defects, contamination or unreasonable wear, and that they will comply with their destined usage.</w:t>
      </w:r>
    </w:p>
    <w:p w14:paraId="26337E76" w14:textId="77777777" w:rsidR="005A51BA" w:rsidRPr="007A332D" w:rsidRDefault="005A51BA" w:rsidP="005A51BA">
      <w:pPr>
        <w:jc w:val="both"/>
        <w:rPr>
          <w:rFonts w:ascii="Arial" w:hAnsi="Arial" w:cs="Arial"/>
          <w:sz w:val="15"/>
          <w:szCs w:val="15"/>
        </w:rPr>
      </w:pPr>
      <w:r w:rsidRPr="007A332D">
        <w:rPr>
          <w:rFonts w:ascii="Arial" w:hAnsi="Arial" w:cs="Arial"/>
          <w:sz w:val="15"/>
          <w:szCs w:val="15"/>
        </w:rPr>
        <w:t>The supplier provides, at no additional charge, a 12-month guarantee (spare parts, labour and travel costs) for delivered goods commencing on the date of acceptance by Action Against Hunger.  Any replacement or repair of goods by the supplier will renew the guarantee for a further twelve (12) months beginning on the date of acceptance by Action Against Hunger of the replaced or repaired goods. The supplier guarantees that any replacement parts will be provided at short notice, and an after-sales service will be guaranteed for five (5) years from the initial delivery date.</w:t>
      </w:r>
    </w:p>
    <w:p w14:paraId="20873E00" w14:textId="77777777" w:rsidR="005A51BA" w:rsidRPr="007A332D" w:rsidRDefault="005A51BA" w:rsidP="005A51BA">
      <w:pPr>
        <w:jc w:val="both"/>
        <w:rPr>
          <w:rFonts w:ascii="Arial" w:hAnsi="Arial" w:cs="Arial"/>
          <w:sz w:val="11"/>
          <w:szCs w:val="15"/>
        </w:rPr>
      </w:pPr>
      <w:r w:rsidRPr="007A332D" w:rsidDel="006C4A7C">
        <w:rPr>
          <w:rFonts w:ascii="Arial" w:hAnsi="Arial" w:cs="Arial"/>
          <w:sz w:val="11"/>
          <w:szCs w:val="15"/>
        </w:rPr>
        <w:t xml:space="preserve"> </w:t>
      </w:r>
    </w:p>
    <w:p w14:paraId="7F624443" w14:textId="77777777" w:rsidR="005A51BA" w:rsidRPr="007A332D" w:rsidRDefault="005A51BA" w:rsidP="005A51BA">
      <w:pPr>
        <w:jc w:val="both"/>
        <w:rPr>
          <w:rFonts w:ascii="Arial" w:hAnsi="Arial" w:cs="Arial"/>
          <w:sz w:val="15"/>
          <w:szCs w:val="15"/>
        </w:rPr>
      </w:pPr>
      <w:r w:rsidRPr="007A332D">
        <w:rPr>
          <w:rFonts w:ascii="Arial" w:hAnsi="Arial" w:cs="Arial"/>
          <w:b/>
          <w:bCs/>
          <w:sz w:val="15"/>
          <w:szCs w:val="15"/>
          <w:u w:val="single"/>
        </w:rPr>
        <w:t>ARTICLE 7</w:t>
      </w:r>
      <w:r w:rsidRPr="007A332D">
        <w:rPr>
          <w:rFonts w:ascii="Arial" w:hAnsi="Arial" w:cs="Arial"/>
          <w:b/>
          <w:bCs/>
          <w:sz w:val="15"/>
          <w:szCs w:val="15"/>
        </w:rPr>
        <w:t>: DANGEROUS OR PERISHABLE GOODS</w:t>
      </w:r>
    </w:p>
    <w:p w14:paraId="77E1BC5E" w14:textId="77777777" w:rsidR="005A51BA" w:rsidRPr="007A332D" w:rsidRDefault="005A51BA" w:rsidP="005A51BA">
      <w:pPr>
        <w:jc w:val="both"/>
        <w:rPr>
          <w:rFonts w:ascii="Arial" w:hAnsi="Arial" w:cs="Arial"/>
          <w:sz w:val="15"/>
          <w:szCs w:val="15"/>
        </w:rPr>
      </w:pPr>
      <w:r w:rsidRPr="007A332D">
        <w:rPr>
          <w:rFonts w:ascii="Arial" w:hAnsi="Arial" w:cs="Arial"/>
          <w:sz w:val="15"/>
          <w:szCs w:val="15"/>
        </w:rPr>
        <w:t xml:space="preserve">The supplier agrees to inform Action Against Hunger of the precautions, instructions, recommendations and applicable restrictions for the transport, warehousing and handling of perishable or dangerous goods. </w:t>
      </w:r>
    </w:p>
    <w:p w14:paraId="2A045012" w14:textId="77777777" w:rsidR="005A51BA" w:rsidRPr="007A332D" w:rsidRDefault="005A51BA" w:rsidP="005A51BA">
      <w:pPr>
        <w:jc w:val="both"/>
        <w:rPr>
          <w:rFonts w:ascii="Arial" w:hAnsi="Arial" w:cs="Arial"/>
          <w:sz w:val="15"/>
          <w:szCs w:val="15"/>
        </w:rPr>
      </w:pPr>
    </w:p>
    <w:p w14:paraId="4BB9F158" w14:textId="77777777" w:rsidR="005A51BA" w:rsidRPr="007A332D" w:rsidRDefault="005A51BA" w:rsidP="005A51BA">
      <w:pPr>
        <w:jc w:val="both"/>
        <w:rPr>
          <w:rFonts w:ascii="Arial" w:hAnsi="Arial" w:cs="Arial"/>
          <w:sz w:val="15"/>
          <w:szCs w:val="15"/>
        </w:rPr>
      </w:pPr>
    </w:p>
    <w:p w14:paraId="376CA4D2" w14:textId="77777777" w:rsidR="005A51BA" w:rsidRPr="007A332D" w:rsidRDefault="005A51BA" w:rsidP="005A51BA">
      <w:pPr>
        <w:jc w:val="both"/>
        <w:rPr>
          <w:rFonts w:ascii="Arial" w:hAnsi="Arial" w:cs="Arial"/>
          <w:sz w:val="15"/>
          <w:szCs w:val="15"/>
        </w:rPr>
      </w:pPr>
      <w:r w:rsidRPr="007A332D">
        <w:rPr>
          <w:rFonts w:ascii="Arial" w:hAnsi="Arial" w:cs="Arial"/>
          <w:sz w:val="15"/>
          <w:szCs w:val="15"/>
        </w:rPr>
        <w:t xml:space="preserve">The supplier agrees to provide all required official documentation for perishable and dangerous goods, particularly for international shipping. </w:t>
      </w:r>
    </w:p>
    <w:p w14:paraId="5DFBDCB0" w14:textId="77777777" w:rsidR="005A51BA" w:rsidRPr="007A332D" w:rsidRDefault="005A51BA" w:rsidP="005A51BA">
      <w:pPr>
        <w:jc w:val="both"/>
        <w:rPr>
          <w:rFonts w:ascii="Arial" w:hAnsi="Arial" w:cs="Arial"/>
          <w:sz w:val="15"/>
          <w:szCs w:val="15"/>
        </w:rPr>
      </w:pPr>
      <w:r w:rsidRPr="007A332D">
        <w:rPr>
          <w:rFonts w:ascii="Arial" w:hAnsi="Arial" w:cs="Arial"/>
          <w:sz w:val="15"/>
          <w:szCs w:val="15"/>
        </w:rPr>
        <w:t>Product expiry dates must be displayed clearly and permanently on packaging.  The supplier guarantees that the remaining shelf life of the product at the time of delivery is longer than eighty percent (80 %) of its total initial shelf life</w:t>
      </w:r>
    </w:p>
    <w:p w14:paraId="224E21F5" w14:textId="77777777" w:rsidR="005A51BA" w:rsidRPr="007A332D" w:rsidRDefault="005A51BA" w:rsidP="005A51BA">
      <w:pPr>
        <w:jc w:val="both"/>
        <w:rPr>
          <w:rFonts w:ascii="Arial" w:hAnsi="Arial" w:cs="Arial"/>
          <w:b/>
          <w:bCs/>
          <w:sz w:val="15"/>
          <w:szCs w:val="15"/>
          <w:u w:val="single"/>
        </w:rPr>
      </w:pPr>
    </w:p>
    <w:p w14:paraId="2A797B90" w14:textId="77777777" w:rsidR="005A51BA" w:rsidRPr="007A332D" w:rsidRDefault="005A51BA" w:rsidP="005A51BA">
      <w:pPr>
        <w:jc w:val="both"/>
        <w:rPr>
          <w:rFonts w:ascii="Arial" w:hAnsi="Arial" w:cs="Arial"/>
          <w:b/>
          <w:sz w:val="15"/>
          <w:szCs w:val="15"/>
          <w:u w:val="single"/>
        </w:rPr>
      </w:pPr>
      <w:r w:rsidRPr="007A332D">
        <w:rPr>
          <w:rFonts w:ascii="Arial" w:hAnsi="Arial" w:cs="Arial"/>
          <w:b/>
          <w:bCs/>
          <w:sz w:val="15"/>
          <w:szCs w:val="15"/>
          <w:u w:val="single"/>
        </w:rPr>
        <w:t>ARTICLE 8: LIABILITY</w:t>
      </w:r>
    </w:p>
    <w:p w14:paraId="118608B3" w14:textId="77777777" w:rsidR="005A51BA" w:rsidRPr="007A332D" w:rsidRDefault="005A51BA" w:rsidP="005A51BA">
      <w:pPr>
        <w:jc w:val="both"/>
        <w:rPr>
          <w:rFonts w:ascii="Arial" w:hAnsi="Arial" w:cs="Arial"/>
          <w:sz w:val="15"/>
          <w:szCs w:val="15"/>
        </w:rPr>
      </w:pPr>
      <w:r w:rsidRPr="007A332D">
        <w:rPr>
          <w:rFonts w:ascii="Arial" w:hAnsi="Arial" w:cs="Arial"/>
          <w:sz w:val="15"/>
          <w:szCs w:val="15"/>
        </w:rPr>
        <w:lastRenderedPageBreak/>
        <w:t xml:space="preserve">The supplier is entirely liable for the delivery of goods in compliance with the terms and conditions of the purchase order or contract, and with the laws, regulations, recommendations, standards and good professional practices applicable to the sector. </w:t>
      </w:r>
    </w:p>
    <w:p w14:paraId="5E087625" w14:textId="77777777" w:rsidR="005A51BA" w:rsidRPr="007A332D" w:rsidRDefault="005A51BA" w:rsidP="005A51BA">
      <w:pPr>
        <w:jc w:val="both"/>
        <w:rPr>
          <w:rFonts w:ascii="Arial" w:hAnsi="Arial" w:cs="Arial"/>
          <w:sz w:val="15"/>
          <w:szCs w:val="15"/>
        </w:rPr>
      </w:pPr>
      <w:r w:rsidRPr="007A332D">
        <w:rPr>
          <w:rFonts w:ascii="Arial" w:hAnsi="Arial" w:cs="Arial"/>
          <w:sz w:val="15"/>
          <w:szCs w:val="15"/>
        </w:rPr>
        <w:t xml:space="preserve">The supplier is solely liable for any damage caused by its staff or sub-contractors during the execution of the purchase order or contract. </w:t>
      </w:r>
    </w:p>
    <w:p w14:paraId="05A94F59" w14:textId="77777777" w:rsidR="005A51BA" w:rsidRPr="007A332D" w:rsidRDefault="005A51BA" w:rsidP="005A51BA">
      <w:pPr>
        <w:jc w:val="both"/>
        <w:rPr>
          <w:rFonts w:ascii="Arial" w:hAnsi="Arial" w:cs="Arial"/>
          <w:sz w:val="15"/>
          <w:szCs w:val="15"/>
        </w:rPr>
      </w:pPr>
      <w:r w:rsidRPr="007A332D">
        <w:rPr>
          <w:rFonts w:ascii="Arial" w:hAnsi="Arial" w:cs="Arial"/>
          <w:sz w:val="15"/>
          <w:szCs w:val="15"/>
        </w:rPr>
        <w:t>The supplier agrees to hold a valid civil liability insurance policy for the entire duration of their contractual agreement with Action Against Hunger.</w:t>
      </w:r>
    </w:p>
    <w:p w14:paraId="4B55BE02" w14:textId="77777777" w:rsidR="005A51BA" w:rsidRPr="007A332D" w:rsidRDefault="005A51BA" w:rsidP="005A51BA">
      <w:pPr>
        <w:jc w:val="both"/>
        <w:rPr>
          <w:rFonts w:ascii="Arial" w:hAnsi="Arial" w:cs="Arial"/>
          <w:b/>
          <w:sz w:val="15"/>
          <w:szCs w:val="15"/>
          <w:u w:val="single"/>
        </w:rPr>
      </w:pPr>
    </w:p>
    <w:p w14:paraId="336720CE" w14:textId="77777777" w:rsidR="005A51BA" w:rsidRPr="007A332D" w:rsidRDefault="005A51BA" w:rsidP="005A51BA">
      <w:pPr>
        <w:jc w:val="both"/>
        <w:rPr>
          <w:rFonts w:ascii="Arial" w:hAnsi="Arial" w:cs="Arial"/>
          <w:b/>
          <w:sz w:val="15"/>
          <w:szCs w:val="15"/>
          <w:u w:val="single"/>
        </w:rPr>
      </w:pPr>
      <w:r w:rsidRPr="007A332D">
        <w:rPr>
          <w:rFonts w:ascii="Arial" w:hAnsi="Arial" w:cs="Arial"/>
          <w:b/>
          <w:bCs/>
          <w:sz w:val="15"/>
          <w:szCs w:val="15"/>
          <w:u w:val="single"/>
        </w:rPr>
        <w:t>ARTICLE 9: ORDER CANCELLATION</w:t>
      </w:r>
    </w:p>
    <w:p w14:paraId="16623CA8" w14:textId="77777777" w:rsidR="005A51BA" w:rsidRPr="007A332D" w:rsidRDefault="005A51BA" w:rsidP="005A51BA">
      <w:pPr>
        <w:jc w:val="both"/>
        <w:rPr>
          <w:rFonts w:ascii="Arial" w:hAnsi="Arial" w:cs="Arial"/>
          <w:sz w:val="15"/>
          <w:szCs w:val="15"/>
        </w:rPr>
      </w:pPr>
      <w:r w:rsidRPr="007A332D">
        <w:rPr>
          <w:rFonts w:ascii="Arial" w:hAnsi="Arial" w:cs="Arial"/>
          <w:sz w:val="15"/>
          <w:szCs w:val="15"/>
        </w:rPr>
        <w:t xml:space="preserve">Any order unfilled by the supplier or non-compliant with one or several of their contractual obligations may be lawfully cancelled by Action Against Hunger if the failure to comply is not addressed in the fourteen (14) calendar days following formal notification by Action Against Hunger by registered mail with acknowledgement receipt. </w:t>
      </w:r>
    </w:p>
    <w:p w14:paraId="51BDA6E3" w14:textId="77777777" w:rsidR="005A51BA" w:rsidRPr="007A332D" w:rsidRDefault="005A51BA" w:rsidP="005A51BA">
      <w:pPr>
        <w:jc w:val="both"/>
        <w:rPr>
          <w:rFonts w:ascii="Arial" w:hAnsi="Arial" w:cs="Arial"/>
          <w:sz w:val="15"/>
          <w:szCs w:val="15"/>
        </w:rPr>
      </w:pPr>
      <w:r w:rsidRPr="007A332D">
        <w:rPr>
          <w:rFonts w:ascii="Arial" w:hAnsi="Arial" w:cs="Arial"/>
          <w:sz w:val="15"/>
          <w:szCs w:val="15"/>
        </w:rPr>
        <w:t xml:space="preserve">Action Against Hunger will notify the supplier in writing of the cancellation, which will take effect to the sole detriment of the supplier, and this notwithstanding all damages suffered or incurred by Action Against Hunger. </w:t>
      </w:r>
    </w:p>
    <w:p w14:paraId="73B83298" w14:textId="77777777" w:rsidR="005A51BA" w:rsidRPr="007A332D" w:rsidRDefault="005A51BA" w:rsidP="005A51BA">
      <w:pPr>
        <w:jc w:val="both"/>
        <w:rPr>
          <w:rFonts w:ascii="Arial" w:hAnsi="Arial" w:cs="Arial"/>
          <w:sz w:val="15"/>
          <w:szCs w:val="15"/>
        </w:rPr>
      </w:pPr>
      <w:r w:rsidRPr="007A332D" w:rsidDel="00F32CAC">
        <w:rPr>
          <w:rFonts w:ascii="Arial" w:hAnsi="Arial" w:cs="Arial"/>
          <w:sz w:val="15"/>
          <w:szCs w:val="15"/>
        </w:rPr>
        <w:t xml:space="preserve"> </w:t>
      </w:r>
    </w:p>
    <w:p w14:paraId="7C79F324" w14:textId="77777777" w:rsidR="005A51BA" w:rsidRPr="007A332D" w:rsidRDefault="005A51BA" w:rsidP="005A51BA">
      <w:pPr>
        <w:jc w:val="both"/>
        <w:rPr>
          <w:rFonts w:ascii="Arial" w:hAnsi="Arial" w:cs="Arial"/>
          <w:b/>
          <w:sz w:val="15"/>
          <w:szCs w:val="15"/>
          <w:u w:val="single"/>
        </w:rPr>
      </w:pPr>
      <w:r w:rsidRPr="007A332D">
        <w:rPr>
          <w:rFonts w:ascii="Arial" w:hAnsi="Arial" w:cs="Arial"/>
          <w:b/>
          <w:bCs/>
          <w:sz w:val="15"/>
          <w:szCs w:val="15"/>
          <w:u w:val="single"/>
        </w:rPr>
        <w:t>ARTICLE 10: PRICE</w:t>
      </w:r>
    </w:p>
    <w:p w14:paraId="6D71AB14" w14:textId="77777777" w:rsidR="005A51BA" w:rsidRPr="007A332D" w:rsidRDefault="005A51BA" w:rsidP="005A51BA">
      <w:pPr>
        <w:jc w:val="both"/>
        <w:rPr>
          <w:rFonts w:ascii="Arial" w:hAnsi="Arial" w:cs="Arial"/>
          <w:sz w:val="15"/>
          <w:szCs w:val="15"/>
        </w:rPr>
      </w:pPr>
      <w:r w:rsidRPr="007A332D">
        <w:rPr>
          <w:rFonts w:ascii="Arial" w:hAnsi="Arial" w:cs="Arial"/>
          <w:sz w:val="15"/>
          <w:szCs w:val="15"/>
        </w:rPr>
        <w:t>Unless stipulated otherwise by Action Against Hunger, the prices indicated on the purchase order are firm and not subject to change.  They include all costs associated with the manufacture, packaging, loading, shipping and unloading of the goods. Prices for goods to be exported outside the European Union do not include VAT.</w:t>
      </w:r>
    </w:p>
    <w:p w14:paraId="3CBD19F9" w14:textId="77777777" w:rsidR="005A51BA" w:rsidRPr="007A332D" w:rsidRDefault="005A51BA" w:rsidP="005A51BA">
      <w:pPr>
        <w:jc w:val="both"/>
        <w:rPr>
          <w:rFonts w:ascii="Arial" w:hAnsi="Arial" w:cs="Arial"/>
          <w:sz w:val="15"/>
          <w:szCs w:val="15"/>
        </w:rPr>
      </w:pPr>
      <w:r w:rsidRPr="007A332D" w:rsidDel="00F32CAC">
        <w:rPr>
          <w:rFonts w:ascii="Arial" w:hAnsi="Arial" w:cs="Arial"/>
          <w:sz w:val="15"/>
          <w:szCs w:val="15"/>
        </w:rPr>
        <w:t xml:space="preserve"> </w:t>
      </w:r>
    </w:p>
    <w:p w14:paraId="3D9A3B1A" w14:textId="77777777" w:rsidR="005A51BA" w:rsidRPr="007A332D" w:rsidRDefault="005A51BA" w:rsidP="005A51BA">
      <w:pPr>
        <w:jc w:val="both"/>
        <w:rPr>
          <w:rFonts w:ascii="Arial" w:hAnsi="Arial" w:cs="Arial"/>
          <w:sz w:val="15"/>
          <w:szCs w:val="15"/>
        </w:rPr>
      </w:pPr>
      <w:r w:rsidRPr="007A332D">
        <w:rPr>
          <w:rFonts w:ascii="Arial" w:hAnsi="Arial" w:cs="Arial"/>
          <w:b/>
          <w:bCs/>
          <w:sz w:val="15"/>
          <w:szCs w:val="15"/>
          <w:u w:val="single"/>
        </w:rPr>
        <w:t>ARTICLE 11: INVOICING AND PAYMENT</w:t>
      </w:r>
    </w:p>
    <w:p w14:paraId="60DA1F86" w14:textId="77777777" w:rsidR="005A51BA" w:rsidRPr="007A332D" w:rsidRDefault="005A51BA" w:rsidP="005A51BA">
      <w:pPr>
        <w:jc w:val="both"/>
        <w:rPr>
          <w:rFonts w:ascii="Arial" w:hAnsi="Arial" w:cs="Arial"/>
          <w:sz w:val="15"/>
          <w:szCs w:val="15"/>
        </w:rPr>
      </w:pPr>
      <w:r w:rsidRPr="007A332D">
        <w:rPr>
          <w:rFonts w:ascii="Arial" w:hAnsi="Arial" w:cs="Arial"/>
          <w:sz w:val="15"/>
          <w:szCs w:val="15"/>
        </w:rPr>
        <w:t xml:space="preserve">Two copies of all invoices will be issued and sent to the Action Against Hunger office that sent out the order within seven (7) calendar days of delivery.  </w:t>
      </w:r>
    </w:p>
    <w:p w14:paraId="2AF831AC" w14:textId="77777777" w:rsidR="005A51BA" w:rsidRPr="007A332D" w:rsidRDefault="005A51BA" w:rsidP="005A51BA">
      <w:pPr>
        <w:jc w:val="both"/>
        <w:rPr>
          <w:rFonts w:ascii="Arial" w:hAnsi="Arial" w:cs="Arial"/>
          <w:sz w:val="15"/>
          <w:szCs w:val="15"/>
        </w:rPr>
      </w:pPr>
      <w:r w:rsidRPr="007A332D">
        <w:rPr>
          <w:rFonts w:ascii="Arial" w:hAnsi="Arial" w:cs="Arial"/>
          <w:sz w:val="15"/>
          <w:szCs w:val="15"/>
        </w:rPr>
        <w:t xml:space="preserve">If several orders are contained in one delivery, a separate invoice will be issued for each order. </w:t>
      </w:r>
    </w:p>
    <w:p w14:paraId="0E964CBC" w14:textId="77777777" w:rsidR="005A51BA" w:rsidRPr="007A332D" w:rsidRDefault="005A51BA" w:rsidP="005A51BA">
      <w:pPr>
        <w:jc w:val="both"/>
        <w:rPr>
          <w:rFonts w:ascii="Arial" w:hAnsi="Arial" w:cs="Arial"/>
          <w:sz w:val="15"/>
          <w:szCs w:val="15"/>
        </w:rPr>
      </w:pPr>
      <w:r w:rsidRPr="007A332D">
        <w:rPr>
          <w:rFonts w:ascii="Arial" w:hAnsi="Arial" w:cs="Arial"/>
          <w:sz w:val="15"/>
          <w:szCs w:val="15"/>
        </w:rPr>
        <w:t>All invoices will feature the exact references of the delivery note and the order to which they correspond.</w:t>
      </w:r>
    </w:p>
    <w:p w14:paraId="370A7315" w14:textId="77777777" w:rsidR="005A51BA" w:rsidRPr="007A332D" w:rsidRDefault="005A51BA" w:rsidP="005A51BA">
      <w:pPr>
        <w:jc w:val="both"/>
        <w:rPr>
          <w:rFonts w:ascii="Arial" w:hAnsi="Arial" w:cs="Arial"/>
          <w:sz w:val="15"/>
          <w:szCs w:val="15"/>
        </w:rPr>
      </w:pPr>
      <w:r w:rsidRPr="007A332D">
        <w:rPr>
          <w:rFonts w:ascii="Arial" w:hAnsi="Arial" w:cs="Arial"/>
          <w:sz w:val="15"/>
          <w:szCs w:val="15"/>
        </w:rPr>
        <w:t xml:space="preserve">Unless stated otherwise on the purchase order or contract, payments are to be made by </w:t>
      </w:r>
      <w:r w:rsidRPr="007A332D">
        <w:rPr>
          <w:rFonts w:ascii="Arial" w:hAnsi="Arial" w:cs="Arial"/>
          <w:i/>
          <w:iCs/>
          <w:sz w:val="15"/>
          <w:szCs w:val="15"/>
          <w:lang w:val="en-US"/>
        </w:rPr>
        <w:t xml:space="preserve">[each mission to insert their payment mode] </w:t>
      </w:r>
      <w:r w:rsidRPr="007A332D">
        <w:rPr>
          <w:rFonts w:ascii="Arial" w:hAnsi="Arial" w:cs="Arial"/>
          <w:sz w:val="15"/>
          <w:szCs w:val="15"/>
        </w:rPr>
        <w:t xml:space="preserve">within </w:t>
      </w:r>
      <w:r w:rsidRPr="007A332D">
        <w:rPr>
          <w:rFonts w:ascii="Arial" w:hAnsi="Arial" w:cs="Arial"/>
          <w:i/>
          <w:iCs/>
          <w:sz w:val="15"/>
          <w:szCs w:val="15"/>
          <w:lang w:val="en-US"/>
        </w:rPr>
        <w:t xml:space="preserve">[each mission to insert their payment delay] </w:t>
      </w:r>
      <w:r w:rsidRPr="007A332D">
        <w:rPr>
          <w:rFonts w:ascii="Arial" w:hAnsi="Arial" w:cs="Arial"/>
          <w:sz w:val="15"/>
          <w:szCs w:val="15"/>
        </w:rPr>
        <w:t xml:space="preserve">from the end of the month during which the invoice was received.  </w:t>
      </w:r>
    </w:p>
    <w:p w14:paraId="1F8D4B9B" w14:textId="77777777" w:rsidR="005154B1" w:rsidRPr="007A332D" w:rsidRDefault="005154B1" w:rsidP="005A51BA">
      <w:pPr>
        <w:jc w:val="both"/>
        <w:rPr>
          <w:rFonts w:ascii="Arial" w:hAnsi="Arial" w:cs="Arial"/>
          <w:b/>
          <w:bCs/>
          <w:sz w:val="15"/>
          <w:szCs w:val="15"/>
          <w:u w:val="single"/>
        </w:rPr>
      </w:pPr>
    </w:p>
    <w:p w14:paraId="0942EE06" w14:textId="09230541" w:rsidR="005A51BA" w:rsidRPr="007A332D" w:rsidRDefault="005A51BA" w:rsidP="005A51BA">
      <w:pPr>
        <w:jc w:val="both"/>
        <w:rPr>
          <w:rFonts w:ascii="Arial" w:hAnsi="Arial" w:cs="Arial"/>
          <w:b/>
          <w:bCs/>
          <w:sz w:val="15"/>
          <w:szCs w:val="15"/>
          <w:u w:val="single"/>
        </w:rPr>
      </w:pPr>
      <w:r w:rsidRPr="007A332D">
        <w:rPr>
          <w:rFonts w:ascii="Arial" w:hAnsi="Arial" w:cs="Arial"/>
          <w:b/>
          <w:bCs/>
          <w:sz w:val="15"/>
          <w:szCs w:val="15"/>
          <w:u w:val="single"/>
        </w:rPr>
        <w:t>ARTICLE 12: ETHICAL AND ENVIRONMENTAL RESPONSIBILITY</w:t>
      </w:r>
    </w:p>
    <w:p w14:paraId="67B1FEF2" w14:textId="2B34ADB6" w:rsidR="005A51BA" w:rsidRPr="007A332D" w:rsidRDefault="005A51BA" w:rsidP="005A51BA">
      <w:pPr>
        <w:jc w:val="both"/>
        <w:rPr>
          <w:rFonts w:ascii="Arial" w:hAnsi="Arial" w:cs="Arial"/>
          <w:sz w:val="15"/>
          <w:szCs w:val="15"/>
        </w:rPr>
      </w:pPr>
      <w:r w:rsidRPr="007A332D">
        <w:rPr>
          <w:rFonts w:ascii="Arial" w:hAnsi="Arial" w:cs="Arial"/>
          <w:sz w:val="15"/>
          <w:szCs w:val="15"/>
        </w:rPr>
        <w:t>Action Against Hunger reserves the right to refuse an order at any time if the supplier or one of its sub-contractors, affiliates or subsidiaries, provided material support or resources to any individual or entity that commits, attempts to commit, advocates, facilitates, or participates or is found guilty of fraud, active corruption, collusion, coercive practice, bribery, involvement in a criminal organization or illegal activity, or Unethical HR Practices. Those practices  include the use of Child labour, sexual exploitation or abuse, overriding basic social rights and work conditions, and non respect of the standards defined by the International Labour Organisation (ILO</w:t>
      </w:r>
      <w:r w:rsidRPr="007A332D">
        <w:rPr>
          <w:rStyle w:val="FootnoteReference"/>
          <w:rFonts w:ascii="Arial" w:hAnsi="Arial" w:cs="Arial"/>
          <w:sz w:val="15"/>
          <w:szCs w:val="15"/>
        </w:rPr>
        <w:footnoteReference w:id="1"/>
      </w:r>
      <w:r w:rsidRPr="007A332D">
        <w:rPr>
          <w:rFonts w:ascii="Arial" w:hAnsi="Arial" w:cs="Arial"/>
          <w:sz w:val="15"/>
          <w:szCs w:val="15"/>
        </w:rPr>
        <w:t xml:space="preserve">), and  </w:t>
      </w:r>
      <w:r w:rsidR="007E3A01">
        <w:rPr>
          <w:rFonts w:ascii="Arial" w:hAnsi="Arial" w:cs="Arial"/>
          <w:sz w:val="15"/>
          <w:szCs w:val="15"/>
        </w:rPr>
        <w:t>AAH</w:t>
      </w:r>
      <w:r w:rsidRPr="007A332D">
        <w:rPr>
          <w:rFonts w:ascii="Arial" w:hAnsi="Arial" w:cs="Arial"/>
          <w:sz w:val="15"/>
          <w:szCs w:val="15"/>
        </w:rPr>
        <w:t xml:space="preserve"> policies</w:t>
      </w:r>
      <w:r w:rsidRPr="007A332D">
        <w:rPr>
          <w:rStyle w:val="FootnoteReference"/>
          <w:rFonts w:ascii="Arial" w:hAnsi="Arial" w:cs="Arial"/>
          <w:sz w:val="15"/>
          <w:szCs w:val="15"/>
        </w:rPr>
        <w:footnoteReference w:id="2"/>
      </w:r>
      <w:r w:rsidRPr="007A332D">
        <w:rPr>
          <w:rFonts w:ascii="Arial" w:hAnsi="Arial" w:cs="Arial"/>
          <w:sz w:val="15"/>
          <w:szCs w:val="15"/>
        </w:rPr>
        <w:t>, particularly in terms of non-discrimination, freedom of association, payment of the legal national minimum wage, no forced labour, and the respect of working and hygiene conditions. Furthermore, Action Against Hunger is committed to limiting its environmental impact to a minimum and expects its suppliers and service providers to adopt a similar policy. Action Against Hunger reserves the right to use international supplier’ screening tools to check the suppliers record with regards to their possible involvement in illegal or unethical practices.</w:t>
      </w:r>
    </w:p>
    <w:p w14:paraId="328E6E8B" w14:textId="77777777" w:rsidR="005A51BA" w:rsidRPr="007A332D" w:rsidRDefault="005A51BA" w:rsidP="005A51BA">
      <w:pPr>
        <w:jc w:val="both"/>
        <w:rPr>
          <w:rFonts w:ascii="Arial" w:hAnsi="Arial" w:cs="Arial"/>
          <w:bCs/>
          <w:sz w:val="15"/>
          <w:szCs w:val="15"/>
        </w:rPr>
      </w:pPr>
      <w:r w:rsidRPr="007A332D">
        <w:rPr>
          <w:rFonts w:ascii="Arial" w:hAnsi="Arial" w:cs="Arial"/>
          <w:bCs/>
          <w:sz w:val="15"/>
          <w:szCs w:val="15"/>
          <w:lang w:val="en-US"/>
        </w:rPr>
        <w:t xml:space="preserve">If you believe that the action of anyone (or a group of people) working or volunteering for </w:t>
      </w:r>
      <w:r w:rsidRPr="007A332D">
        <w:rPr>
          <w:rFonts w:ascii="Arial" w:hAnsi="Arial" w:cs="Arial"/>
          <w:bCs/>
          <w:sz w:val="15"/>
          <w:szCs w:val="15"/>
        </w:rPr>
        <w:t xml:space="preserve">Action Against Hunger </w:t>
      </w:r>
      <w:r w:rsidRPr="007A332D">
        <w:rPr>
          <w:rFonts w:ascii="Arial" w:hAnsi="Arial" w:cs="Arial"/>
          <w:bCs/>
          <w:sz w:val="15"/>
          <w:szCs w:val="15"/>
          <w:lang w:val="en-US"/>
        </w:rPr>
        <w:t xml:space="preserve"> programs is responsible for violating the above rules, you should file a report through the Whistleblower Email Hotline. </w:t>
      </w:r>
    </w:p>
    <w:p w14:paraId="1D33A22A" w14:textId="77777777" w:rsidR="005A51BA" w:rsidRPr="007A332D" w:rsidRDefault="005A51BA" w:rsidP="005A51BA">
      <w:pPr>
        <w:jc w:val="both"/>
        <w:rPr>
          <w:rFonts w:ascii="Arial" w:hAnsi="Arial" w:cs="Arial"/>
          <w:bCs/>
          <w:sz w:val="15"/>
          <w:szCs w:val="15"/>
        </w:rPr>
      </w:pPr>
      <w:r w:rsidRPr="007A332D">
        <w:rPr>
          <w:rFonts w:ascii="Arial" w:hAnsi="Arial" w:cs="Arial"/>
          <w:bCs/>
          <w:sz w:val="15"/>
          <w:szCs w:val="15"/>
          <w:lang w:val="en-US"/>
        </w:rPr>
        <w:t xml:space="preserve">In order to enable the treatment, reports should give as precise information as possible; your name and contact are optional but encouraged. All reports are treated confidentially to the extent permissible by law. </w:t>
      </w:r>
      <w:r w:rsidRPr="007A332D">
        <w:rPr>
          <w:rFonts w:ascii="Arial" w:hAnsi="Arial" w:cs="Arial"/>
          <w:bCs/>
          <w:sz w:val="15"/>
          <w:szCs w:val="15"/>
        </w:rPr>
        <w:t xml:space="preserve">Action Against Hunger </w:t>
      </w:r>
      <w:r w:rsidRPr="007A332D">
        <w:rPr>
          <w:rFonts w:ascii="Arial" w:hAnsi="Arial" w:cs="Arial"/>
          <w:bCs/>
          <w:sz w:val="15"/>
          <w:szCs w:val="15"/>
          <w:lang w:val="en-US"/>
        </w:rPr>
        <w:t xml:space="preserve"> will use all reasonable efforts to preserve the confidentiality of the whistleblower and to protect whistleblowers against any possible retaliation. This article extends to any supplier affiliates and subsidiaries.</w:t>
      </w:r>
    </w:p>
    <w:p w14:paraId="60E0ECAA" w14:textId="4D37C5EC" w:rsidR="005A51BA" w:rsidRPr="007A332D" w:rsidRDefault="005A51BA" w:rsidP="005A51BA">
      <w:pPr>
        <w:jc w:val="both"/>
        <w:rPr>
          <w:rFonts w:ascii="Arial" w:hAnsi="Arial" w:cs="Arial"/>
          <w:bCs/>
          <w:sz w:val="15"/>
          <w:szCs w:val="15"/>
        </w:rPr>
      </w:pPr>
      <w:r w:rsidRPr="007A332D">
        <w:rPr>
          <w:rFonts w:ascii="Arial" w:hAnsi="Arial" w:cs="Arial"/>
          <w:bCs/>
          <w:sz w:val="15"/>
          <w:szCs w:val="15"/>
          <w:lang w:val="en-US"/>
        </w:rPr>
        <w:t>Reports are to be sent as follows: Furthermore Action Against Hunger | Action Contre La Faim (</w:t>
      </w:r>
      <w:r w:rsidR="007E3A01">
        <w:rPr>
          <w:rFonts w:ascii="Arial" w:hAnsi="Arial" w:cs="Arial"/>
          <w:bCs/>
          <w:sz w:val="15"/>
          <w:szCs w:val="15"/>
          <w:lang w:val="en-US"/>
        </w:rPr>
        <w:t>AAH</w:t>
      </w:r>
      <w:r w:rsidRPr="007A332D">
        <w:rPr>
          <w:rFonts w:ascii="Arial" w:hAnsi="Arial" w:cs="Arial"/>
          <w:bCs/>
          <w:sz w:val="15"/>
          <w:szCs w:val="15"/>
          <w:lang w:val="en-US"/>
        </w:rPr>
        <w:t>) is committed to limiting its environmental impact to a minimum and expects its suppliers and service providers to adopt a similar policy.</w:t>
      </w:r>
    </w:p>
    <w:p w14:paraId="2FE41392" w14:textId="77777777" w:rsidR="005A51BA" w:rsidRPr="007A332D" w:rsidRDefault="005A51BA" w:rsidP="005A51BA">
      <w:pPr>
        <w:jc w:val="both"/>
        <w:rPr>
          <w:rFonts w:ascii="Arial" w:hAnsi="Arial" w:cs="Arial"/>
          <w:b/>
          <w:color w:val="FF0000"/>
          <w:sz w:val="15"/>
          <w:szCs w:val="15"/>
        </w:rPr>
      </w:pPr>
      <w:r w:rsidRPr="007A332D" w:rsidDel="00F32CAC">
        <w:rPr>
          <w:rFonts w:ascii="Arial" w:hAnsi="Arial" w:cs="Arial"/>
          <w:b/>
          <w:color w:val="FF0000"/>
          <w:sz w:val="15"/>
          <w:szCs w:val="15"/>
        </w:rPr>
        <w:t xml:space="preserve"> </w:t>
      </w:r>
      <w:r w:rsidRPr="007A332D">
        <w:rPr>
          <w:rFonts w:ascii="Arial" w:hAnsi="Arial" w:cs="Arial"/>
          <w:b/>
          <w:color w:val="FF0000"/>
          <w:sz w:val="15"/>
          <w:szCs w:val="15"/>
        </w:rPr>
        <w:t>.</w:t>
      </w:r>
    </w:p>
    <w:p w14:paraId="5BCF8B66" w14:textId="77777777" w:rsidR="005A51BA" w:rsidRPr="007A332D" w:rsidRDefault="005A51BA" w:rsidP="005A51BA">
      <w:pPr>
        <w:jc w:val="both"/>
        <w:rPr>
          <w:rFonts w:ascii="Arial" w:hAnsi="Arial" w:cs="Arial"/>
          <w:sz w:val="15"/>
          <w:szCs w:val="15"/>
          <w:u w:val="single"/>
        </w:rPr>
      </w:pPr>
      <w:r w:rsidRPr="007A332D">
        <w:rPr>
          <w:rFonts w:ascii="Arial" w:hAnsi="Arial" w:cs="Arial"/>
          <w:b/>
          <w:bCs/>
          <w:sz w:val="15"/>
          <w:szCs w:val="15"/>
          <w:u w:val="single"/>
        </w:rPr>
        <w:t>ARTICLE 13: APPLICABLE LAW AND ATTRIBUTION OF JURISDICTION</w:t>
      </w:r>
    </w:p>
    <w:p w14:paraId="4423AD35" w14:textId="77777777" w:rsidR="005A51BA" w:rsidRPr="004867C5" w:rsidRDefault="005A51BA" w:rsidP="005A51BA">
      <w:pPr>
        <w:jc w:val="both"/>
        <w:rPr>
          <w:rFonts w:ascii="Arial" w:hAnsi="Arial" w:cs="Arial"/>
          <w:sz w:val="15"/>
          <w:szCs w:val="15"/>
        </w:rPr>
      </w:pPr>
      <w:r w:rsidRPr="007A332D">
        <w:rPr>
          <w:rFonts w:ascii="Arial" w:hAnsi="Arial" w:cs="Arial"/>
          <w:sz w:val="15"/>
          <w:szCs w:val="15"/>
        </w:rPr>
        <w:t>Action Against Hunger purchase orders and contracts are governed by Afghanistan</w:t>
      </w:r>
      <w:r w:rsidRPr="007A332D">
        <w:rPr>
          <w:rFonts w:ascii="Arial" w:hAnsi="Arial" w:cs="Arial"/>
          <w:color w:val="FF0000"/>
          <w:sz w:val="15"/>
          <w:szCs w:val="15"/>
        </w:rPr>
        <w:t xml:space="preserve">. </w:t>
      </w:r>
      <w:r w:rsidRPr="007A332D">
        <w:rPr>
          <w:rFonts w:ascii="Arial" w:hAnsi="Arial" w:cs="Arial"/>
          <w:sz w:val="15"/>
          <w:szCs w:val="15"/>
        </w:rPr>
        <w:t>Any dispute between the supplier and Action Against Hunger with regards to the interpretation, execution and cancellation of an order will preferably be resolved amicably. Otherwise all litigation will be handled exclusively by Kabul</w:t>
      </w:r>
    </w:p>
    <w:p w14:paraId="1C5EB8D2" w14:textId="77777777" w:rsidR="00800439" w:rsidRPr="00D1701D" w:rsidRDefault="00800439" w:rsidP="00800439"/>
    <w:p w14:paraId="78E514EC" w14:textId="77777777" w:rsidR="00800439" w:rsidRPr="00D1701D" w:rsidRDefault="00800439" w:rsidP="00800439">
      <w:pPr>
        <w:tabs>
          <w:tab w:val="left" w:pos="6465"/>
        </w:tabs>
        <w:ind w:left="720" w:firstLine="720"/>
        <w:rPr>
          <w:b/>
          <w:sz w:val="22"/>
          <w:u w:val="single"/>
        </w:rPr>
      </w:pPr>
    </w:p>
    <w:p w14:paraId="07608A43" w14:textId="77777777" w:rsidR="00800439" w:rsidRDefault="00800439" w:rsidP="00800439">
      <w:pPr>
        <w:rPr>
          <w:b/>
          <w:sz w:val="22"/>
          <w:u w:val="single"/>
        </w:rPr>
      </w:pPr>
    </w:p>
    <w:p w14:paraId="59BF8B6C" w14:textId="77777777" w:rsidR="00ED6B03" w:rsidRPr="007454CF" w:rsidRDefault="00ED6B03" w:rsidP="00615B04">
      <w:pPr>
        <w:contextualSpacing/>
      </w:pPr>
    </w:p>
    <w:sectPr w:rsidR="00ED6B03" w:rsidRPr="007454CF" w:rsidSect="00F1287A">
      <w:footerReference w:type="default" r:id="rId25"/>
      <w:pgSz w:w="11906" w:h="16838"/>
      <w:pgMar w:top="990" w:right="1417" w:bottom="360"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E75B032" w14:textId="77777777" w:rsidR="00914EA3" w:rsidRDefault="00914EA3">
      <w:r>
        <w:separator/>
      </w:r>
    </w:p>
  </w:endnote>
  <w:endnote w:type="continuationSeparator" w:id="0">
    <w:p w14:paraId="22796FD1" w14:textId="77777777" w:rsidR="00914EA3" w:rsidRDefault="00914E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Open Sans">
    <w:charset w:val="00"/>
    <w:family w:val="swiss"/>
    <w:pitch w:val="variable"/>
    <w:sig w:usb0="E00002EF" w:usb1="4000205B" w:usb2="00000028"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81278226"/>
      <w:docPartObj>
        <w:docPartGallery w:val="Page Numbers (Bottom of Page)"/>
        <w:docPartUnique/>
      </w:docPartObj>
    </w:sdtPr>
    <w:sdtEndPr/>
    <w:sdtContent>
      <w:sdt>
        <w:sdtPr>
          <w:id w:val="-1769616900"/>
          <w:docPartObj>
            <w:docPartGallery w:val="Page Numbers (Top of Page)"/>
            <w:docPartUnique/>
          </w:docPartObj>
        </w:sdtPr>
        <w:sdtEndPr/>
        <w:sdtContent>
          <w:p w14:paraId="129BE55B" w14:textId="7195C127" w:rsidR="00427B83" w:rsidRDefault="00427B83">
            <w:pPr>
              <w:pStyle w:val="Footer"/>
            </w:pPr>
            <w:r>
              <w:t xml:space="preserve">Page </w:t>
            </w:r>
            <w:r>
              <w:rPr>
                <w:b/>
                <w:bCs/>
                <w:sz w:val="24"/>
              </w:rPr>
              <w:fldChar w:fldCharType="begin"/>
            </w:r>
            <w:r>
              <w:rPr>
                <w:b/>
                <w:bCs/>
              </w:rPr>
              <w:instrText xml:space="preserve"> PAGE </w:instrText>
            </w:r>
            <w:r>
              <w:rPr>
                <w:b/>
                <w:bCs/>
                <w:sz w:val="24"/>
              </w:rPr>
              <w:fldChar w:fldCharType="separate"/>
            </w:r>
            <w:r w:rsidR="00060941">
              <w:rPr>
                <w:b/>
                <w:bCs/>
                <w:noProof/>
              </w:rPr>
              <w:t>3</w:t>
            </w:r>
            <w:r>
              <w:rPr>
                <w:b/>
                <w:bCs/>
                <w:sz w:val="24"/>
              </w:rPr>
              <w:fldChar w:fldCharType="end"/>
            </w:r>
            <w:r>
              <w:t xml:space="preserve"> of </w:t>
            </w:r>
            <w:r>
              <w:rPr>
                <w:b/>
                <w:bCs/>
                <w:sz w:val="24"/>
              </w:rPr>
              <w:fldChar w:fldCharType="begin"/>
            </w:r>
            <w:r>
              <w:rPr>
                <w:b/>
                <w:bCs/>
              </w:rPr>
              <w:instrText xml:space="preserve"> NUMPAGES  </w:instrText>
            </w:r>
            <w:r>
              <w:rPr>
                <w:b/>
                <w:bCs/>
                <w:sz w:val="24"/>
              </w:rPr>
              <w:fldChar w:fldCharType="separate"/>
            </w:r>
            <w:r w:rsidR="00060941">
              <w:rPr>
                <w:b/>
                <w:bCs/>
                <w:noProof/>
              </w:rPr>
              <w:t>22</w:t>
            </w:r>
            <w:r>
              <w:rPr>
                <w:b/>
                <w:bCs/>
                <w:sz w:val="24"/>
              </w:rPr>
              <w:fldChar w:fldCharType="end"/>
            </w:r>
          </w:p>
        </w:sdtContent>
      </w:sdt>
    </w:sdtContent>
  </w:sdt>
  <w:p w14:paraId="6790188F" w14:textId="690226EB" w:rsidR="00427B83" w:rsidRPr="00790186" w:rsidRDefault="00427B83" w:rsidP="00790186">
    <w:pPr>
      <w:pStyle w:val="Footer"/>
      <w:jc w:val="left"/>
      <w:rPr>
        <w:szCs w:val="2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729675" w14:textId="3AE0F16C" w:rsidR="00427B83" w:rsidRDefault="00427B83">
    <w:pPr>
      <w:pStyle w:val="BodyText"/>
      <w:spacing w:line="14" w:lineRule="auto"/>
      <w:rPr>
        <w:b/>
        <w:sz w:val="20"/>
      </w:rPr>
    </w:pPr>
    <w:r>
      <w:rPr>
        <w:noProof/>
        <w:lang w:val="en-US"/>
      </w:rPr>
      <mc:AlternateContent>
        <mc:Choice Requires="wps">
          <w:drawing>
            <wp:anchor distT="0" distB="0" distL="114300" distR="114300" simplePos="0" relativeHeight="251661312" behindDoc="1" locked="0" layoutInCell="1" allowOverlap="1" wp14:anchorId="5A4DD2C1" wp14:editId="0C808AAF">
              <wp:simplePos x="0" y="0"/>
              <wp:positionH relativeFrom="page">
                <wp:posOffset>6358597</wp:posOffset>
              </wp:positionH>
              <wp:positionV relativeFrom="bottomMargin">
                <wp:posOffset>177409</wp:posOffset>
              </wp:positionV>
              <wp:extent cx="491490" cy="267286"/>
              <wp:effectExtent l="0" t="0" r="3810" b="0"/>
              <wp:wrapNone/>
              <wp:docPr id="48" name="Text Box 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1490" cy="26728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EC7F068" w14:textId="552F311F" w:rsidR="00427B83" w:rsidRDefault="00427B83" w:rsidP="00F1287A">
                          <w:pPr>
                            <w:spacing w:before="5" w:line="251" w:lineRule="exact"/>
                            <w:ind w:right="78"/>
                            <w:jc w:val="right"/>
                          </w:pPr>
                          <w:r>
                            <w:fldChar w:fldCharType="begin"/>
                          </w:r>
                          <w:r>
                            <w:rPr>
                              <w:color w:val="808080"/>
                              <w:w w:val="105"/>
                            </w:rPr>
                            <w:instrText xml:space="preserve"> PAGE </w:instrText>
                          </w:r>
                          <w:r>
                            <w:fldChar w:fldCharType="separate"/>
                          </w:r>
                          <w:r w:rsidR="00060941">
                            <w:rPr>
                              <w:noProof/>
                              <w:color w:val="808080"/>
                              <w:w w:val="105"/>
                            </w:rPr>
                            <w:t>16</w:t>
                          </w:r>
                          <w:r>
                            <w:fldChar w:fldCharType="end"/>
                          </w:r>
                          <w:r>
                            <w:rPr>
                              <w:color w:val="808080"/>
                              <w:w w:val="115"/>
                            </w:rPr>
                            <w:t>/</w:t>
                          </w:r>
                          <w:r>
                            <w:rPr>
                              <w:color w:val="808080"/>
                              <w:spacing w:val="-13"/>
                              <w:w w:val="115"/>
                            </w:rPr>
                            <w:t xml:space="preserve"> </w:t>
                          </w:r>
                          <w:r>
                            <w:rPr>
                              <w:color w:val="808080"/>
                              <w:w w:val="105"/>
                            </w:rPr>
                            <w:t>32</w:t>
                          </w:r>
                        </w:p>
                        <w:p w14:paraId="675EA038" w14:textId="410F6614" w:rsidR="00427B83" w:rsidRDefault="00427B83" w:rsidP="007D3662">
                          <w:pPr>
                            <w:spacing w:line="228" w:lineRule="exact"/>
                            <w:ind w:right="78"/>
                            <w:jc w:val="center"/>
                            <w:rPr>
                              <w:sz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A4DD2C1" id="_x0000_t202" coordsize="21600,21600" o:spt="202" path="m,l,21600r21600,l21600,xe">
              <v:stroke joinstyle="miter"/>
              <v:path gradientshapeok="t" o:connecttype="rect"/>
            </v:shapetype>
            <v:shape id="Text Box 48" o:spid="_x0000_s1030" type="#_x0000_t202" style="position:absolute;margin-left:500.7pt;margin-top:13.95pt;width:38.7pt;height:21.05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bottom-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" filled="f" stroked="f">
              <v:textbox inset="0,0,0,0">
                <w:txbxContent>
                  <w:p w14:paraId="4EC7F068" w14:textId="552F311F" w:rsidR="00427B83" w:rsidRDefault="00427B83" w:rsidP="00F1287A">
                    <w:pPr>
                      <w:spacing w:before="5" w:line="251" w:lineRule="exact"/>
                      <w:ind w:right="78"/>
                      <w:jc w:val="right"/>
                    </w:pPr>
                    <w:r>
                      <w:fldChar w:fldCharType="begin"/>
                    </w:r>
                    <w:r>
                      <w:rPr>
                        <w:color w:val="808080"/>
                        <w:w w:val="105"/>
                      </w:rPr>
                      <w:instrText xml:space="preserve"> PAGE </w:instrText>
                    </w:r>
                    <w:r>
                      <w:fldChar w:fldCharType="separate"/>
                    </w:r>
                    <w:r w:rsidR="00060941">
                      <w:rPr>
                        <w:noProof/>
                        <w:color w:val="808080"/>
                        <w:w w:val="105"/>
                      </w:rPr>
                      <w:t>16</w:t>
                    </w:r>
                    <w:r>
                      <w:fldChar w:fldCharType="end"/>
                    </w:r>
                    <w:r>
                      <w:rPr>
                        <w:color w:val="808080"/>
                        <w:w w:val="115"/>
                      </w:rPr>
                      <w:t>/</w:t>
                    </w:r>
                    <w:r>
                      <w:rPr>
                        <w:color w:val="808080"/>
                        <w:spacing w:val="-13"/>
                        <w:w w:val="115"/>
                      </w:rPr>
                      <w:t xml:space="preserve"> </w:t>
                    </w:r>
                    <w:r>
                      <w:rPr>
                        <w:color w:val="808080"/>
                        <w:w w:val="105"/>
                      </w:rPr>
                      <w:t>32</w:t>
                    </w:r>
                  </w:p>
                  <w:p w14:paraId="675EA038" w14:textId="410F6614" w:rsidR="00427B83" w:rsidRDefault="00427B83" w:rsidP="007D3662">
                    <w:pPr>
                      <w:spacing w:line="228" w:lineRule="exact"/>
                      <w:ind w:right="78"/>
                      <w:jc w:val="center"/>
                      <w:rPr>
                        <w:sz w:val="20"/>
                      </w:rPr>
                    </w:pPr>
                  </w:p>
                </w:txbxContent>
              </v:textbox>
              <w10:wrap anchorx="page" anchory="margin"/>
            </v:shape>
          </w:pict>
        </mc:Fallback>
      </mc:AlternateContent>
    </w:r>
    <w:r>
      <w:rPr>
        <w:noProof/>
        <w:lang w:val="en-US"/>
      </w:rPr>
      <mc:AlternateContent>
        <mc:Choice Requires="wps">
          <w:drawing>
            <wp:anchor distT="0" distB="0" distL="114300" distR="114300" simplePos="0" relativeHeight="251662336" behindDoc="1" locked="0" layoutInCell="1" allowOverlap="1" wp14:anchorId="3A743F20" wp14:editId="68041BF7">
              <wp:simplePos x="0" y="0"/>
              <wp:positionH relativeFrom="page">
                <wp:posOffset>471268</wp:posOffset>
              </wp:positionH>
              <wp:positionV relativeFrom="page">
                <wp:posOffset>10297551</wp:posOffset>
              </wp:positionV>
              <wp:extent cx="2996419" cy="187716"/>
              <wp:effectExtent l="0" t="0" r="13970" b="3175"/>
              <wp:wrapNone/>
              <wp:docPr id="49" name="Text Box 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96419" cy="18771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FCC92D6" w14:textId="1A9A84EE" w:rsidR="00427B83" w:rsidRDefault="00427B83" w:rsidP="007D3662">
                          <w:pPr>
                            <w:spacing w:before="5"/>
                            <w:ind w:left="20"/>
                            <w:rPr>
                              <w:sz w:val="20"/>
                            </w:rPr>
                          </w:pPr>
                          <w:r>
                            <w:rPr>
                              <w:color w:val="808080"/>
                              <w:w w:val="95"/>
                              <w:sz w:val="20"/>
                            </w:rPr>
                            <w:t>ACF</w:t>
                          </w:r>
                          <w:r>
                            <w:rPr>
                              <w:color w:val="808080"/>
                              <w:spacing w:val="5"/>
                              <w:w w:val="95"/>
                              <w:sz w:val="20"/>
                            </w:rPr>
                            <w:t xml:space="preserve"> </w:t>
                          </w:r>
                          <w:r>
                            <w:rPr>
                              <w:color w:val="808080"/>
                              <w:w w:val="95"/>
                              <w:sz w:val="20"/>
                            </w:rPr>
                            <w:t>–</w:t>
                          </w:r>
                          <w:r>
                            <w:rPr>
                              <w:color w:val="808080"/>
                              <w:spacing w:val="5"/>
                              <w:w w:val="95"/>
                              <w:sz w:val="20"/>
                            </w:rPr>
                            <w:t xml:space="preserve"> </w:t>
                          </w:r>
                          <w:r>
                            <w:rPr>
                              <w:color w:val="808080"/>
                              <w:w w:val="95"/>
                              <w:sz w:val="20"/>
                            </w:rPr>
                            <w:t>Kit</w:t>
                          </w:r>
                          <w:r>
                            <w:rPr>
                              <w:color w:val="808080"/>
                              <w:spacing w:val="4"/>
                              <w:w w:val="95"/>
                              <w:sz w:val="20"/>
                            </w:rPr>
                            <w:t xml:space="preserve"> </w:t>
                          </w:r>
                          <w:r>
                            <w:rPr>
                              <w:color w:val="808080"/>
                              <w:w w:val="95"/>
                              <w:sz w:val="20"/>
                            </w:rPr>
                            <w:t>Log</w:t>
                          </w:r>
                          <w:r>
                            <w:rPr>
                              <w:color w:val="808080"/>
                              <w:spacing w:val="3"/>
                              <w:w w:val="95"/>
                              <w:sz w:val="20"/>
                            </w:rPr>
                            <w:t xml:space="preserve"> </w:t>
                          </w:r>
                          <w:r>
                            <w:rPr>
                              <w:color w:val="808080"/>
                              <w:w w:val="95"/>
                              <w:sz w:val="20"/>
                            </w:rPr>
                            <w:t>V3_3</w:t>
                          </w:r>
                          <w:r>
                            <w:rPr>
                              <w:sz w:val="20"/>
                            </w:rPr>
                            <w:t xml:space="preserv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A743F20" id="Text Box 49" o:spid="_x0000_s1031" type="#_x0000_t202" style="position:absolute;margin-left:37.1pt;margin-top:810.85pt;width:235.95pt;height:14.8pt;z-index:-2516541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" filled="f" stroked="f">
              <v:textbox inset="0,0,0,0">
                <w:txbxContent>
                  <w:p w14:paraId="7FCC92D6" w14:textId="1A9A84EE" w:rsidR="00427B83" w:rsidRDefault="00427B83" w:rsidP="007D3662">
                    <w:pPr>
                      <w:spacing w:before="5"/>
                      <w:ind w:left="20"/>
                      <w:rPr>
                        <w:sz w:val="20"/>
                      </w:rPr>
                    </w:pPr>
                    <w:r>
                      <w:rPr>
                        <w:color w:val="808080"/>
                        <w:w w:val="95"/>
                        <w:sz w:val="20"/>
                      </w:rPr>
                      <w:t>ACF</w:t>
                    </w:r>
                    <w:r>
                      <w:rPr>
                        <w:color w:val="808080"/>
                        <w:spacing w:val="5"/>
                        <w:w w:val="95"/>
                        <w:sz w:val="20"/>
                      </w:rPr>
                      <w:t xml:space="preserve"> </w:t>
                    </w:r>
                    <w:r>
                      <w:rPr>
                        <w:color w:val="808080"/>
                        <w:w w:val="95"/>
                        <w:sz w:val="20"/>
                      </w:rPr>
                      <w:t>–</w:t>
                    </w:r>
                    <w:r>
                      <w:rPr>
                        <w:color w:val="808080"/>
                        <w:spacing w:val="5"/>
                        <w:w w:val="95"/>
                        <w:sz w:val="20"/>
                      </w:rPr>
                      <w:t xml:space="preserve"> </w:t>
                    </w:r>
                    <w:r>
                      <w:rPr>
                        <w:color w:val="808080"/>
                        <w:w w:val="95"/>
                        <w:sz w:val="20"/>
                      </w:rPr>
                      <w:t>Kit</w:t>
                    </w:r>
                    <w:r>
                      <w:rPr>
                        <w:color w:val="808080"/>
                        <w:spacing w:val="4"/>
                        <w:w w:val="95"/>
                        <w:sz w:val="20"/>
                      </w:rPr>
                      <w:t xml:space="preserve"> </w:t>
                    </w:r>
                    <w:r>
                      <w:rPr>
                        <w:color w:val="808080"/>
                        <w:w w:val="95"/>
                        <w:sz w:val="20"/>
                      </w:rPr>
                      <w:t>Log</w:t>
                    </w:r>
                    <w:r>
                      <w:rPr>
                        <w:color w:val="808080"/>
                        <w:spacing w:val="3"/>
                        <w:w w:val="95"/>
                        <w:sz w:val="20"/>
                      </w:rPr>
                      <w:t xml:space="preserve"> </w:t>
                    </w:r>
                    <w:r>
                      <w:rPr>
                        <w:color w:val="808080"/>
                        <w:w w:val="95"/>
                        <w:sz w:val="20"/>
                      </w:rPr>
                      <w:t>V3_3</w:t>
                    </w:r>
                    <w:r>
                      <w:rPr>
                        <w:sz w:val="20"/>
                      </w:rPr>
                      <w:t xml:space="preserve"> </w:t>
                    </w:r>
                  </w:p>
                </w:txbxContent>
              </v:textbox>
              <w10:wrap anchorx="page" anchory="page"/>
            </v:shape>
          </w:pict>
        </mc:Fallback>
      </mc:AlternateContent>
    </w:r>
    <w:r>
      <w:rPr>
        <w:noProof/>
        <w:lang w:val="en-US"/>
      </w:rPr>
      <mc:AlternateContent>
        <mc:Choice Requires="wps">
          <w:drawing>
            <wp:anchor distT="0" distB="0" distL="114300" distR="114300" simplePos="0" relativeHeight="251660288" behindDoc="1" locked="0" layoutInCell="1" allowOverlap="1" wp14:anchorId="75A4B185" wp14:editId="0B50BA68">
              <wp:simplePos x="0" y="0"/>
              <wp:positionH relativeFrom="page">
                <wp:posOffset>1001140</wp:posOffset>
              </wp:positionH>
              <wp:positionV relativeFrom="margin">
                <wp:align>bottom</wp:align>
              </wp:positionV>
              <wp:extent cx="5867400" cy="6350"/>
              <wp:effectExtent l="0" t="0" r="0" b="0"/>
              <wp:wrapNone/>
              <wp:docPr id="47" name="Rectangle 4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67400" cy="6350"/>
                      </a:xfrm>
                      <a:prstGeom prst="rect">
                        <a:avLst/>
                      </a:prstGeom>
                      <a:solidFill>
                        <a:srgbClr val="80808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3775ACA4" id="Rectangle 47" o:spid="_x0000_s1026" style="position:absolute;margin-left:78.85pt;margin-top:0;width:462pt;height:.5pt;z-index:-251656192;visibility:visible;mso-wrap-style:square;mso-width-percent:0;mso-height-percent:0;mso-wrap-distance-left:9pt;mso-wrap-distance-top:0;mso-wrap-distance-right:9pt;mso-wrap-distance-bottom:0;mso-position-horizontal:absolute;mso-position-horizontal-relative:page;mso-position-vertical:bottom;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" fillcolor="gray" stroked="f">
              <w10:wrap anchorx="page" anchory="margin"/>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59C0D7" w14:textId="755D8D23" w:rsidR="00427B83" w:rsidRDefault="00427B83" w:rsidP="00A134C2">
    <w:pPr>
      <w:pStyle w:val="Footer"/>
    </w:pPr>
    <w:r>
      <w:rPr>
        <w:noProof/>
        <w:lang w:val="en-US"/>
      </w:rPr>
      <mc:AlternateContent>
        <mc:Choice Requires="wps">
          <w:drawing>
            <wp:anchor distT="0" distB="0" distL="114300" distR="114300" simplePos="0" relativeHeight="251664384" behindDoc="1" locked="0" layoutInCell="1" allowOverlap="1" wp14:anchorId="28EFB1EE" wp14:editId="49A382E4">
              <wp:simplePos x="0" y="0"/>
              <wp:positionH relativeFrom="page">
                <wp:posOffset>6376351</wp:posOffset>
              </wp:positionH>
              <wp:positionV relativeFrom="paragraph">
                <wp:posOffset>228226</wp:posOffset>
              </wp:positionV>
              <wp:extent cx="493776" cy="329184"/>
              <wp:effectExtent l="0" t="0" r="1905" b="13970"/>
              <wp:wrapNone/>
              <wp:docPr id="61" name="Text Box 6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3776" cy="32918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F0B11EE" w14:textId="47E4173C" w:rsidR="00427B83" w:rsidRDefault="00427B83" w:rsidP="00F1287A">
                          <w:pPr>
                            <w:spacing w:before="5" w:line="251" w:lineRule="exact"/>
                            <w:ind w:right="78"/>
                            <w:jc w:val="both"/>
                          </w:pPr>
                          <w:r>
                            <w:fldChar w:fldCharType="begin"/>
                          </w:r>
                          <w:r>
                            <w:rPr>
                              <w:color w:val="808080"/>
                              <w:w w:val="105"/>
                            </w:rPr>
                            <w:instrText xml:space="preserve"> PAGE </w:instrText>
                          </w:r>
                          <w:r>
                            <w:fldChar w:fldCharType="separate"/>
                          </w:r>
                          <w:r w:rsidR="00060941">
                            <w:rPr>
                              <w:noProof/>
                              <w:color w:val="808080"/>
                              <w:w w:val="105"/>
                            </w:rPr>
                            <w:t>21</w:t>
                          </w:r>
                          <w:r>
                            <w:fldChar w:fldCharType="end"/>
                          </w:r>
                          <w:r>
                            <w:rPr>
                              <w:color w:val="808080"/>
                              <w:w w:val="115"/>
                            </w:rPr>
                            <w:t>/</w:t>
                          </w:r>
                          <w:r>
                            <w:rPr>
                              <w:color w:val="808080"/>
                              <w:spacing w:val="-13"/>
                              <w:w w:val="115"/>
                            </w:rPr>
                            <w:t xml:space="preserve"> </w:t>
                          </w:r>
                          <w:r>
                            <w:rPr>
                              <w:color w:val="808080"/>
                              <w:w w:val="105"/>
                            </w:rPr>
                            <w:t>64</w:t>
                          </w:r>
                        </w:p>
                        <w:p w14:paraId="16BBC8D2" w14:textId="3585B7AB" w:rsidR="00427B83" w:rsidRDefault="00427B83" w:rsidP="00F1287A">
                          <w:pPr>
                            <w:spacing w:line="228" w:lineRule="exact"/>
                            <w:ind w:right="78"/>
                            <w:jc w:val="both"/>
                            <w:rPr>
                              <w:sz w:val="20"/>
                            </w:rPr>
                          </w:pPr>
                          <w:r>
                            <w:rPr>
                              <w:color w:val="808080"/>
                              <w:sz w:val="20"/>
                            </w:rPr>
                            <w:t>2023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8EFB1EE" id="_x0000_t202" coordsize="21600,21600" o:spt="202" path="m,l,21600r21600,l21600,xe">
              <v:stroke joinstyle="miter"/>
              <v:path gradientshapeok="t" o:connecttype="rect"/>
            </v:shapetype>
            <v:shape id="Text Box 61" o:spid="_x0000_s1032" type="#_x0000_t202" style="position:absolute;left:0;text-align:left;margin-left:502.05pt;margin-top:17.95pt;width:38.9pt;height:25.9pt;z-index:-25165209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" filled="f" stroked="f">
              <v:textbox inset="0,0,0,0">
                <w:txbxContent>
                  <w:p w14:paraId="6F0B11EE" w14:textId="47E4173C" w:rsidR="00427B83" w:rsidRDefault="00427B83" w:rsidP="00F1287A">
                    <w:pPr>
                      <w:spacing w:before="5" w:line="251" w:lineRule="exact"/>
                      <w:ind w:right="78"/>
                      <w:jc w:val="both"/>
                    </w:pPr>
                    <w:r>
                      <w:fldChar w:fldCharType="begin"/>
                    </w:r>
                    <w:r>
                      <w:rPr>
                        <w:color w:val="808080"/>
                        <w:w w:val="105"/>
                      </w:rPr>
                      <w:instrText xml:space="preserve"> PAGE </w:instrText>
                    </w:r>
                    <w:r>
                      <w:fldChar w:fldCharType="separate"/>
                    </w:r>
                    <w:r w:rsidR="00060941">
                      <w:rPr>
                        <w:noProof/>
                        <w:color w:val="808080"/>
                        <w:w w:val="105"/>
                      </w:rPr>
                      <w:t>21</w:t>
                    </w:r>
                    <w:r>
                      <w:fldChar w:fldCharType="end"/>
                    </w:r>
                    <w:r>
                      <w:rPr>
                        <w:color w:val="808080"/>
                        <w:w w:val="115"/>
                      </w:rPr>
                      <w:t>/</w:t>
                    </w:r>
                    <w:r>
                      <w:rPr>
                        <w:color w:val="808080"/>
                        <w:spacing w:val="-13"/>
                        <w:w w:val="115"/>
                      </w:rPr>
                      <w:t xml:space="preserve"> </w:t>
                    </w:r>
                    <w:r>
                      <w:rPr>
                        <w:color w:val="808080"/>
                        <w:w w:val="105"/>
                      </w:rPr>
                      <w:t>64</w:t>
                    </w:r>
                  </w:p>
                  <w:p w14:paraId="16BBC8D2" w14:textId="3585B7AB" w:rsidR="00427B83" w:rsidRDefault="00427B83" w:rsidP="00F1287A">
                    <w:pPr>
                      <w:spacing w:line="228" w:lineRule="exact"/>
                      <w:ind w:right="78"/>
                      <w:jc w:val="both"/>
                      <w:rPr>
                        <w:sz w:val="20"/>
                      </w:rPr>
                    </w:pPr>
                    <w:r>
                      <w:rPr>
                        <w:color w:val="808080"/>
                        <w:sz w:val="20"/>
                      </w:rPr>
                      <w:t>2023</w:t>
                    </w:r>
                  </w:p>
                </w:txbxContent>
              </v:textbox>
              <w10:wrap anchorx="page"/>
            </v:shape>
          </w:pict>
        </mc:Fallback>
      </mc:AlternateContent>
    </w:r>
    <w:r>
      <w:rPr>
        <w:rStyle w:val="PageNumber"/>
      </w:rPr>
      <w:tab/>
    </w:r>
    <w:r>
      <w:rPr>
        <w:rStyle w:val="PageNumber"/>
      </w:rPr>
      <w:tab/>
    </w:r>
    <w:r>
      <w:rPr>
        <w:rStyle w:val="PageNumber"/>
      </w:rPr>
      <w:tab/>
    </w:r>
    <w:r>
      <w:rPr>
        <w:rStyle w:val="PageNumber"/>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B59C0CD" w14:textId="77777777" w:rsidR="00914EA3" w:rsidRDefault="00914EA3">
      <w:r>
        <w:separator/>
      </w:r>
    </w:p>
  </w:footnote>
  <w:footnote w:type="continuationSeparator" w:id="0">
    <w:p w14:paraId="69E285FF" w14:textId="77777777" w:rsidR="00914EA3" w:rsidRDefault="00914EA3">
      <w:r>
        <w:continuationSeparator/>
      </w:r>
    </w:p>
  </w:footnote>
  <w:footnote w:id="1">
    <w:p w14:paraId="58DD6FC8" w14:textId="77777777" w:rsidR="00427B83" w:rsidRPr="00AA4496" w:rsidRDefault="00427B83" w:rsidP="005A51BA">
      <w:pPr>
        <w:rPr>
          <w:sz w:val="20"/>
          <w:szCs w:val="20"/>
        </w:rPr>
      </w:pPr>
      <w:r w:rsidRPr="00AA4496">
        <w:rPr>
          <w:rStyle w:val="FootnoteReference"/>
          <w:sz w:val="20"/>
        </w:rPr>
        <w:footnoteRef/>
      </w:r>
      <w:r w:rsidRPr="00AA4496">
        <w:rPr>
          <w:sz w:val="20"/>
        </w:rPr>
        <w:t xml:space="preserve"> </w:t>
      </w:r>
      <w:r w:rsidRPr="00AA4496">
        <w:rPr>
          <w:sz w:val="20"/>
          <w:vertAlign w:val="superscript"/>
        </w:rPr>
        <w:t xml:space="preserve">ILO website: </w:t>
      </w:r>
      <w:r w:rsidRPr="00AA4496">
        <w:rPr>
          <w:color w:val="0070C0"/>
          <w:sz w:val="20"/>
          <w:u w:val="single"/>
          <w:vertAlign w:val="superscript"/>
        </w:rPr>
        <w:t>http://www.ilo.org/global/standards/lang--en/index.htm</w:t>
      </w:r>
    </w:p>
    <w:p w14:paraId="42163EAC" w14:textId="77777777" w:rsidR="00427B83" w:rsidRPr="00AA4496" w:rsidRDefault="00427B83" w:rsidP="005A51BA">
      <w:pPr>
        <w:pStyle w:val="FootnoteText"/>
        <w:rPr>
          <w:lang w:val="en-GB"/>
        </w:rPr>
      </w:pPr>
    </w:p>
  </w:footnote>
  <w:footnote w:id="2">
    <w:p w14:paraId="6A6F1F5A" w14:textId="77777777" w:rsidR="00427B83" w:rsidRPr="00AA4496" w:rsidRDefault="00427B83" w:rsidP="005A51BA">
      <w:pPr>
        <w:pStyle w:val="FootnoteText"/>
        <w:rPr>
          <w:sz w:val="14"/>
        </w:rPr>
      </w:pPr>
      <w:r w:rsidRPr="00AA4496">
        <w:rPr>
          <w:rStyle w:val="FootnoteReference"/>
          <w:sz w:val="14"/>
        </w:rPr>
        <w:footnoteRef/>
      </w:r>
      <w:r w:rsidRPr="00AA4496">
        <w:rPr>
          <w:sz w:val="14"/>
        </w:rPr>
        <w:t xml:space="preserve"> Available on www.actioncontrelafaim.org , www.actionagainsthunger.org, www.accioncontraelhambre.org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B3B59B" w14:textId="4176E09C" w:rsidR="00427B83" w:rsidRDefault="00427B83" w:rsidP="00BE7FBA">
    <w:pPr>
      <w:pStyle w:val="Header"/>
    </w:pPr>
    <w:r>
      <w:tab/>
      <w:t xml:space="preserve">Construction and Rehabilitation </w:t>
    </w:r>
    <w:r w:rsidR="00BE7FBA" w:rsidRPr="00BE7FBA">
      <w:t>PD-KBL-00436</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9515AF" w14:textId="77777777" w:rsidR="00427B83" w:rsidRDefault="00427B83" w:rsidP="000C222C">
    <w:pPr>
      <w:pStyle w:val="Header"/>
      <w:jc w:val="center"/>
    </w:pPr>
    <w:r>
      <w:rPr>
        <w:rFonts w:ascii="Calibri" w:hAnsi="Calibri"/>
        <w:noProof/>
        <w:color w:val="1F497D"/>
        <w:sz w:val="22"/>
        <w:szCs w:val="22"/>
        <w:lang w:val="en-US"/>
      </w:rPr>
      <w:drawing>
        <wp:inline distT="0" distB="0" distL="0" distR="0" wp14:anchorId="5296F657" wp14:editId="2B45C203">
          <wp:extent cx="1485004" cy="907366"/>
          <wp:effectExtent l="0" t="0" r="1270" b="7620"/>
          <wp:docPr id="65" name="Picture 65" descr="ACF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ACF Logo"/>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542496" cy="942495"/>
                  </a:xfrm>
                  <a:prstGeom prst="rect">
                    <a:avLst/>
                  </a:prstGeom>
                  <a:noFill/>
                  <a:ln>
                    <a:noFill/>
                  </a:ln>
                </pic:spPr>
              </pic:pic>
            </a:graphicData>
          </a:graphic>
        </wp:inline>
      </w:drawing>
    </w:r>
    <w:r w:rsidRPr="0021520F">
      <w:t xml:space="preserve"> </w:t>
    </w:r>
  </w:p>
  <w:p w14:paraId="08B35C7C" w14:textId="77777777" w:rsidR="00427B83" w:rsidRDefault="00427B83" w:rsidP="000C222C">
    <w:pPr>
      <w:pStyle w:val="Header"/>
      <w:tabs>
        <w:tab w:val="clear" w:pos="4536"/>
        <w:tab w:val="clear" w:pos="9072"/>
        <w:tab w:val="left" w:pos="2940"/>
      </w:tabs>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2A1353" w14:textId="77777777" w:rsidR="00427B83" w:rsidRDefault="00427B83">
    <w:pPr>
      <w:pStyle w:val="BodyText"/>
      <w:spacing w:line="14" w:lineRule="auto"/>
      <w:rPr>
        <w:b/>
        <w:sz w:val="20"/>
      </w:rPr>
    </w:pPr>
    <w:r>
      <w:rPr>
        <w:noProof/>
        <w:lang w:val="en-US"/>
      </w:rPr>
      <mc:AlternateContent>
        <mc:Choice Requires="wps">
          <w:drawing>
            <wp:anchor distT="0" distB="0" distL="114300" distR="114300" simplePos="0" relativeHeight="251659264" behindDoc="1" locked="0" layoutInCell="1" allowOverlap="1" wp14:anchorId="26F87D94" wp14:editId="443C8681">
              <wp:simplePos x="0" y="0"/>
              <wp:positionH relativeFrom="page">
                <wp:posOffset>2204519</wp:posOffset>
              </wp:positionH>
              <wp:positionV relativeFrom="page">
                <wp:posOffset>339505</wp:posOffset>
              </wp:positionV>
              <wp:extent cx="2745105" cy="310018"/>
              <wp:effectExtent l="0" t="0" r="17145" b="13970"/>
              <wp:wrapNone/>
              <wp:docPr id="38" name="Text Box 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5105" cy="31001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F23E2FD" w14:textId="06D5750F" w:rsidR="00427B83" w:rsidRPr="00FE454A" w:rsidRDefault="00427B83" w:rsidP="00BE7FBA">
                          <w:pPr>
                            <w:pStyle w:val="BodyText"/>
                            <w:spacing w:before="2"/>
                            <w:ind w:left="20"/>
                            <w:jc w:val="center"/>
                            <w:rPr>
                              <w:sz w:val="28"/>
                              <w:szCs w:val="8"/>
                            </w:rPr>
                          </w:pPr>
                          <w:r w:rsidRPr="00FE454A">
                            <w:rPr>
                              <w:w w:val="95"/>
                              <w:sz w:val="28"/>
                              <w:szCs w:val="8"/>
                            </w:rPr>
                            <w:t>Tender</w:t>
                          </w:r>
                          <w:r w:rsidRPr="00FE454A">
                            <w:rPr>
                              <w:spacing w:val="54"/>
                              <w:sz w:val="28"/>
                              <w:szCs w:val="8"/>
                            </w:rPr>
                            <w:t xml:space="preserve"> </w:t>
                          </w:r>
                          <w:r>
                            <w:rPr>
                              <w:w w:val="95"/>
                              <w:sz w:val="28"/>
                              <w:szCs w:val="8"/>
                            </w:rPr>
                            <w:t xml:space="preserve">Reference: </w:t>
                          </w:r>
                          <w:r w:rsidR="00BE7FBA" w:rsidRPr="00BE7FBA">
                            <w:rPr>
                              <w:w w:val="95"/>
                              <w:sz w:val="28"/>
                              <w:szCs w:val="8"/>
                            </w:rPr>
                            <w:t>PD-KBL-00436</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6F87D94" id="_x0000_t202" coordsize="21600,21600" o:spt="202" path="m,l,21600r21600,l21600,xe">
              <v:stroke joinstyle="miter"/>
              <v:path gradientshapeok="t" o:connecttype="rect"/>
            </v:shapetype>
            <v:shape id="Text Box 38" o:spid="_x0000_s1029" type="#_x0000_t202" style="position:absolute;margin-left:173.6pt;margin-top:26.75pt;width:216.15pt;height:24.4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" filled="f" stroked="f">
              <v:textbox inset="0,0,0,0">
                <w:txbxContent>
                  <w:p w14:paraId="6F23E2FD" w14:textId="06D5750F" w:rsidR="00427B83" w:rsidRPr="00FE454A" w:rsidRDefault="00427B83" w:rsidP="00BE7FBA">
                    <w:pPr>
                      <w:pStyle w:val="BodyText"/>
                      <w:spacing w:before="2"/>
                      <w:ind w:left="20"/>
                      <w:jc w:val="center"/>
                      <w:rPr>
                        <w:sz w:val="28"/>
                        <w:szCs w:val="8"/>
                      </w:rPr>
                    </w:pPr>
                    <w:r w:rsidRPr="00FE454A">
                      <w:rPr>
                        <w:w w:val="95"/>
                        <w:sz w:val="28"/>
                        <w:szCs w:val="8"/>
                      </w:rPr>
                      <w:t>Tender</w:t>
                    </w:r>
                    <w:r w:rsidRPr="00FE454A">
                      <w:rPr>
                        <w:spacing w:val="54"/>
                        <w:sz w:val="28"/>
                        <w:szCs w:val="8"/>
                      </w:rPr>
                      <w:t xml:space="preserve"> </w:t>
                    </w:r>
                    <w:r>
                      <w:rPr>
                        <w:w w:val="95"/>
                        <w:sz w:val="28"/>
                        <w:szCs w:val="8"/>
                      </w:rPr>
                      <w:t xml:space="preserve">Reference: </w:t>
                    </w:r>
                    <w:r w:rsidR="00BE7FBA" w:rsidRPr="00BE7FBA">
                      <w:rPr>
                        <w:w w:val="95"/>
                        <w:sz w:val="28"/>
                        <w:szCs w:val="8"/>
                      </w:rPr>
                      <w:t>PD-KBL-00436</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00000006"/>
    <w:multiLevelType w:val="singleLevel"/>
    <w:tmpl w:val="00000006"/>
    <w:name w:val="WW8Num6"/>
    <w:lvl w:ilvl="0">
      <w:start w:val="2"/>
      <w:numFmt w:val="bullet"/>
      <w:lvlText w:val="-"/>
      <w:lvlJc w:val="left"/>
      <w:pPr>
        <w:tabs>
          <w:tab w:val="num" w:pos="1080"/>
        </w:tabs>
        <w:ind w:left="1080" w:hanging="360"/>
      </w:pPr>
      <w:rPr>
        <w:rFonts w:ascii="Times New Roman" w:hAnsi="Times New Roman"/>
      </w:rPr>
    </w:lvl>
  </w:abstractNum>
  <w:abstractNum w:abstractNumId="2" w15:restartNumberingAfterBreak="0">
    <w:nsid w:val="00000008"/>
    <w:multiLevelType w:val="hybridMultilevel"/>
    <w:tmpl w:val="628C895C"/>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1280609"/>
    <w:multiLevelType w:val="hybridMultilevel"/>
    <w:tmpl w:val="4B6864E0"/>
    <w:lvl w:ilvl="0" w:tplc="DA9414F6">
      <w:start w:val="20"/>
      <w:numFmt w:val="bullet"/>
      <w:lvlText w:val="-"/>
      <w:lvlJc w:val="left"/>
      <w:pPr>
        <w:tabs>
          <w:tab w:val="num" w:pos="1068"/>
        </w:tabs>
        <w:ind w:left="1068" w:hanging="360"/>
      </w:pPr>
      <w:rPr>
        <w:rFonts w:ascii="Times New Roman" w:eastAsia="Times New Roman" w:hAnsi="Times New Roman" w:cs="Times New Roman" w:hint="default"/>
      </w:rPr>
    </w:lvl>
    <w:lvl w:ilvl="1" w:tplc="04090003" w:tentative="1">
      <w:start w:val="1"/>
      <w:numFmt w:val="bullet"/>
      <w:lvlText w:val="o"/>
      <w:lvlJc w:val="left"/>
      <w:pPr>
        <w:tabs>
          <w:tab w:val="num" w:pos="1428"/>
        </w:tabs>
        <w:ind w:left="1428" w:hanging="360"/>
      </w:pPr>
      <w:rPr>
        <w:rFonts w:ascii="Courier New" w:hAnsi="Courier New" w:hint="default"/>
      </w:rPr>
    </w:lvl>
    <w:lvl w:ilvl="2" w:tplc="04090005" w:tentative="1">
      <w:start w:val="1"/>
      <w:numFmt w:val="bullet"/>
      <w:lvlText w:val=""/>
      <w:lvlJc w:val="left"/>
      <w:pPr>
        <w:tabs>
          <w:tab w:val="num" w:pos="2148"/>
        </w:tabs>
        <w:ind w:left="2148" w:hanging="360"/>
      </w:pPr>
      <w:rPr>
        <w:rFonts w:ascii="Wingdings" w:hAnsi="Wingdings" w:hint="default"/>
      </w:rPr>
    </w:lvl>
    <w:lvl w:ilvl="3" w:tplc="04090001" w:tentative="1">
      <w:start w:val="1"/>
      <w:numFmt w:val="bullet"/>
      <w:lvlText w:val=""/>
      <w:lvlJc w:val="left"/>
      <w:pPr>
        <w:tabs>
          <w:tab w:val="num" w:pos="2868"/>
        </w:tabs>
        <w:ind w:left="2868" w:hanging="360"/>
      </w:pPr>
      <w:rPr>
        <w:rFonts w:ascii="Symbol" w:hAnsi="Symbol" w:hint="default"/>
      </w:rPr>
    </w:lvl>
    <w:lvl w:ilvl="4" w:tplc="04090003" w:tentative="1">
      <w:start w:val="1"/>
      <w:numFmt w:val="bullet"/>
      <w:lvlText w:val="o"/>
      <w:lvlJc w:val="left"/>
      <w:pPr>
        <w:tabs>
          <w:tab w:val="num" w:pos="3588"/>
        </w:tabs>
        <w:ind w:left="3588" w:hanging="360"/>
      </w:pPr>
      <w:rPr>
        <w:rFonts w:ascii="Courier New" w:hAnsi="Courier New" w:hint="default"/>
      </w:rPr>
    </w:lvl>
    <w:lvl w:ilvl="5" w:tplc="04090005" w:tentative="1">
      <w:start w:val="1"/>
      <w:numFmt w:val="bullet"/>
      <w:lvlText w:val=""/>
      <w:lvlJc w:val="left"/>
      <w:pPr>
        <w:tabs>
          <w:tab w:val="num" w:pos="4308"/>
        </w:tabs>
        <w:ind w:left="4308" w:hanging="360"/>
      </w:pPr>
      <w:rPr>
        <w:rFonts w:ascii="Wingdings" w:hAnsi="Wingdings" w:hint="default"/>
      </w:rPr>
    </w:lvl>
    <w:lvl w:ilvl="6" w:tplc="04090001" w:tentative="1">
      <w:start w:val="1"/>
      <w:numFmt w:val="bullet"/>
      <w:lvlText w:val=""/>
      <w:lvlJc w:val="left"/>
      <w:pPr>
        <w:tabs>
          <w:tab w:val="num" w:pos="5028"/>
        </w:tabs>
        <w:ind w:left="5028" w:hanging="360"/>
      </w:pPr>
      <w:rPr>
        <w:rFonts w:ascii="Symbol" w:hAnsi="Symbol" w:hint="default"/>
      </w:rPr>
    </w:lvl>
    <w:lvl w:ilvl="7" w:tplc="04090003" w:tentative="1">
      <w:start w:val="1"/>
      <w:numFmt w:val="bullet"/>
      <w:lvlText w:val="o"/>
      <w:lvlJc w:val="left"/>
      <w:pPr>
        <w:tabs>
          <w:tab w:val="num" w:pos="5748"/>
        </w:tabs>
        <w:ind w:left="5748" w:hanging="360"/>
      </w:pPr>
      <w:rPr>
        <w:rFonts w:ascii="Courier New" w:hAnsi="Courier New" w:hint="default"/>
      </w:rPr>
    </w:lvl>
    <w:lvl w:ilvl="8" w:tplc="04090005" w:tentative="1">
      <w:start w:val="1"/>
      <w:numFmt w:val="bullet"/>
      <w:lvlText w:val=""/>
      <w:lvlJc w:val="left"/>
      <w:pPr>
        <w:tabs>
          <w:tab w:val="num" w:pos="6468"/>
        </w:tabs>
        <w:ind w:left="6468" w:hanging="360"/>
      </w:pPr>
      <w:rPr>
        <w:rFonts w:ascii="Wingdings" w:hAnsi="Wingdings" w:hint="default"/>
      </w:rPr>
    </w:lvl>
  </w:abstractNum>
  <w:abstractNum w:abstractNumId="4" w15:restartNumberingAfterBreak="0">
    <w:nsid w:val="04CE7E37"/>
    <w:multiLevelType w:val="hybridMultilevel"/>
    <w:tmpl w:val="C9AC6638"/>
    <w:lvl w:ilvl="0" w:tplc="04090001">
      <w:start w:val="1"/>
      <w:numFmt w:val="bullet"/>
      <w:lvlText w:val=""/>
      <w:lvlJc w:val="left"/>
      <w:pPr>
        <w:ind w:left="1920" w:hanging="360"/>
      </w:pPr>
      <w:rPr>
        <w:rFonts w:ascii="Symbol" w:hAnsi="Symbol" w:hint="default"/>
      </w:rPr>
    </w:lvl>
    <w:lvl w:ilvl="1" w:tplc="04090003" w:tentative="1">
      <w:start w:val="1"/>
      <w:numFmt w:val="bullet"/>
      <w:lvlText w:val="o"/>
      <w:lvlJc w:val="left"/>
      <w:pPr>
        <w:ind w:left="2640" w:hanging="360"/>
      </w:pPr>
      <w:rPr>
        <w:rFonts w:ascii="Courier New" w:hAnsi="Courier New" w:cs="Courier New" w:hint="default"/>
      </w:rPr>
    </w:lvl>
    <w:lvl w:ilvl="2" w:tplc="04090005" w:tentative="1">
      <w:start w:val="1"/>
      <w:numFmt w:val="bullet"/>
      <w:lvlText w:val=""/>
      <w:lvlJc w:val="left"/>
      <w:pPr>
        <w:ind w:left="3360" w:hanging="360"/>
      </w:pPr>
      <w:rPr>
        <w:rFonts w:ascii="Wingdings" w:hAnsi="Wingdings" w:hint="default"/>
      </w:rPr>
    </w:lvl>
    <w:lvl w:ilvl="3" w:tplc="04090001" w:tentative="1">
      <w:start w:val="1"/>
      <w:numFmt w:val="bullet"/>
      <w:lvlText w:val=""/>
      <w:lvlJc w:val="left"/>
      <w:pPr>
        <w:ind w:left="4080" w:hanging="360"/>
      </w:pPr>
      <w:rPr>
        <w:rFonts w:ascii="Symbol" w:hAnsi="Symbol" w:hint="default"/>
      </w:rPr>
    </w:lvl>
    <w:lvl w:ilvl="4" w:tplc="04090003" w:tentative="1">
      <w:start w:val="1"/>
      <w:numFmt w:val="bullet"/>
      <w:lvlText w:val="o"/>
      <w:lvlJc w:val="left"/>
      <w:pPr>
        <w:ind w:left="4800" w:hanging="360"/>
      </w:pPr>
      <w:rPr>
        <w:rFonts w:ascii="Courier New" w:hAnsi="Courier New" w:cs="Courier New" w:hint="default"/>
      </w:rPr>
    </w:lvl>
    <w:lvl w:ilvl="5" w:tplc="04090005" w:tentative="1">
      <w:start w:val="1"/>
      <w:numFmt w:val="bullet"/>
      <w:lvlText w:val=""/>
      <w:lvlJc w:val="left"/>
      <w:pPr>
        <w:ind w:left="5520" w:hanging="360"/>
      </w:pPr>
      <w:rPr>
        <w:rFonts w:ascii="Wingdings" w:hAnsi="Wingdings" w:hint="default"/>
      </w:rPr>
    </w:lvl>
    <w:lvl w:ilvl="6" w:tplc="04090001" w:tentative="1">
      <w:start w:val="1"/>
      <w:numFmt w:val="bullet"/>
      <w:lvlText w:val=""/>
      <w:lvlJc w:val="left"/>
      <w:pPr>
        <w:ind w:left="6240" w:hanging="360"/>
      </w:pPr>
      <w:rPr>
        <w:rFonts w:ascii="Symbol" w:hAnsi="Symbol" w:hint="default"/>
      </w:rPr>
    </w:lvl>
    <w:lvl w:ilvl="7" w:tplc="04090003" w:tentative="1">
      <w:start w:val="1"/>
      <w:numFmt w:val="bullet"/>
      <w:lvlText w:val="o"/>
      <w:lvlJc w:val="left"/>
      <w:pPr>
        <w:ind w:left="6960" w:hanging="360"/>
      </w:pPr>
      <w:rPr>
        <w:rFonts w:ascii="Courier New" w:hAnsi="Courier New" w:cs="Courier New" w:hint="default"/>
      </w:rPr>
    </w:lvl>
    <w:lvl w:ilvl="8" w:tplc="04090005" w:tentative="1">
      <w:start w:val="1"/>
      <w:numFmt w:val="bullet"/>
      <w:lvlText w:val=""/>
      <w:lvlJc w:val="left"/>
      <w:pPr>
        <w:ind w:left="7680" w:hanging="360"/>
      </w:pPr>
      <w:rPr>
        <w:rFonts w:ascii="Wingdings" w:hAnsi="Wingdings" w:hint="default"/>
      </w:rPr>
    </w:lvl>
  </w:abstractNum>
  <w:abstractNum w:abstractNumId="5" w15:restartNumberingAfterBreak="0">
    <w:nsid w:val="1069520F"/>
    <w:multiLevelType w:val="hybridMultilevel"/>
    <w:tmpl w:val="C26E9A8A"/>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12EB6A75"/>
    <w:multiLevelType w:val="hybridMultilevel"/>
    <w:tmpl w:val="0D083E0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2B7C4F"/>
    <w:multiLevelType w:val="hybridMultilevel"/>
    <w:tmpl w:val="63D66C22"/>
    <w:lvl w:ilvl="0" w:tplc="A1F83F50">
      <w:start w:val="13"/>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3490F21"/>
    <w:multiLevelType w:val="hybridMultilevel"/>
    <w:tmpl w:val="2F0A19A4"/>
    <w:lvl w:ilvl="0" w:tplc="2AC05C0E">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56033BC"/>
    <w:multiLevelType w:val="hybridMultilevel"/>
    <w:tmpl w:val="40847644"/>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0" w15:restartNumberingAfterBreak="0">
    <w:nsid w:val="1EBC4497"/>
    <w:multiLevelType w:val="multilevel"/>
    <w:tmpl w:val="3D64B52E"/>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1F622C57"/>
    <w:multiLevelType w:val="hybridMultilevel"/>
    <w:tmpl w:val="9A206C3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0093D5E"/>
    <w:multiLevelType w:val="hybridMultilevel"/>
    <w:tmpl w:val="4AA040F4"/>
    <w:lvl w:ilvl="0" w:tplc="DA9414F6">
      <w:start w:val="20"/>
      <w:numFmt w:val="bullet"/>
      <w:lvlText w:val="-"/>
      <w:lvlJc w:val="left"/>
      <w:pPr>
        <w:tabs>
          <w:tab w:val="num" w:pos="1080"/>
        </w:tabs>
        <w:ind w:left="1080" w:hanging="360"/>
      </w:pPr>
      <w:rPr>
        <w:rFonts w:ascii="Times New Roman" w:eastAsia="Times New Roman" w:hAnsi="Times New Roman" w:cs="Times New Roman"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3" w15:restartNumberingAfterBreak="0">
    <w:nsid w:val="31BD67D0"/>
    <w:multiLevelType w:val="hybridMultilevel"/>
    <w:tmpl w:val="B1301F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4BD0276"/>
    <w:multiLevelType w:val="hybridMultilevel"/>
    <w:tmpl w:val="454E18B2"/>
    <w:lvl w:ilvl="0" w:tplc="DA9414F6">
      <w:start w:val="20"/>
      <w:numFmt w:val="bullet"/>
      <w:lvlText w:val="-"/>
      <w:lvlJc w:val="left"/>
      <w:pPr>
        <w:tabs>
          <w:tab w:val="num" w:pos="1068"/>
        </w:tabs>
        <w:ind w:left="1068" w:hanging="360"/>
      </w:pPr>
      <w:rPr>
        <w:rFonts w:ascii="Times New Roman" w:eastAsia="Times New Roman" w:hAnsi="Times New Roman" w:cs="Times New Roman" w:hint="default"/>
      </w:rPr>
    </w:lvl>
    <w:lvl w:ilvl="1" w:tplc="040C0003" w:tentative="1">
      <w:start w:val="1"/>
      <w:numFmt w:val="bullet"/>
      <w:lvlText w:val="o"/>
      <w:lvlJc w:val="left"/>
      <w:pPr>
        <w:tabs>
          <w:tab w:val="num" w:pos="1428"/>
        </w:tabs>
        <w:ind w:left="1428" w:hanging="360"/>
      </w:pPr>
      <w:rPr>
        <w:rFonts w:ascii="Courier New" w:hAnsi="Courier New" w:hint="default"/>
      </w:rPr>
    </w:lvl>
    <w:lvl w:ilvl="2" w:tplc="040C0005" w:tentative="1">
      <w:start w:val="1"/>
      <w:numFmt w:val="bullet"/>
      <w:lvlText w:val=""/>
      <w:lvlJc w:val="left"/>
      <w:pPr>
        <w:tabs>
          <w:tab w:val="num" w:pos="2148"/>
        </w:tabs>
        <w:ind w:left="2148" w:hanging="360"/>
      </w:pPr>
      <w:rPr>
        <w:rFonts w:ascii="Wingdings" w:hAnsi="Wingdings" w:hint="default"/>
      </w:rPr>
    </w:lvl>
    <w:lvl w:ilvl="3" w:tplc="040C0001" w:tentative="1">
      <w:start w:val="1"/>
      <w:numFmt w:val="bullet"/>
      <w:lvlText w:val=""/>
      <w:lvlJc w:val="left"/>
      <w:pPr>
        <w:tabs>
          <w:tab w:val="num" w:pos="2868"/>
        </w:tabs>
        <w:ind w:left="2868" w:hanging="360"/>
      </w:pPr>
      <w:rPr>
        <w:rFonts w:ascii="Symbol" w:hAnsi="Symbol" w:hint="default"/>
      </w:rPr>
    </w:lvl>
    <w:lvl w:ilvl="4" w:tplc="040C0003" w:tentative="1">
      <w:start w:val="1"/>
      <w:numFmt w:val="bullet"/>
      <w:lvlText w:val="o"/>
      <w:lvlJc w:val="left"/>
      <w:pPr>
        <w:tabs>
          <w:tab w:val="num" w:pos="3588"/>
        </w:tabs>
        <w:ind w:left="3588" w:hanging="360"/>
      </w:pPr>
      <w:rPr>
        <w:rFonts w:ascii="Courier New" w:hAnsi="Courier New" w:hint="default"/>
      </w:rPr>
    </w:lvl>
    <w:lvl w:ilvl="5" w:tplc="040C0005" w:tentative="1">
      <w:start w:val="1"/>
      <w:numFmt w:val="bullet"/>
      <w:lvlText w:val=""/>
      <w:lvlJc w:val="left"/>
      <w:pPr>
        <w:tabs>
          <w:tab w:val="num" w:pos="4308"/>
        </w:tabs>
        <w:ind w:left="4308" w:hanging="360"/>
      </w:pPr>
      <w:rPr>
        <w:rFonts w:ascii="Wingdings" w:hAnsi="Wingdings" w:hint="default"/>
      </w:rPr>
    </w:lvl>
    <w:lvl w:ilvl="6" w:tplc="040C0001" w:tentative="1">
      <w:start w:val="1"/>
      <w:numFmt w:val="bullet"/>
      <w:lvlText w:val=""/>
      <w:lvlJc w:val="left"/>
      <w:pPr>
        <w:tabs>
          <w:tab w:val="num" w:pos="5028"/>
        </w:tabs>
        <w:ind w:left="5028" w:hanging="360"/>
      </w:pPr>
      <w:rPr>
        <w:rFonts w:ascii="Symbol" w:hAnsi="Symbol" w:hint="default"/>
      </w:rPr>
    </w:lvl>
    <w:lvl w:ilvl="7" w:tplc="040C0003" w:tentative="1">
      <w:start w:val="1"/>
      <w:numFmt w:val="bullet"/>
      <w:lvlText w:val="o"/>
      <w:lvlJc w:val="left"/>
      <w:pPr>
        <w:tabs>
          <w:tab w:val="num" w:pos="5748"/>
        </w:tabs>
        <w:ind w:left="5748" w:hanging="360"/>
      </w:pPr>
      <w:rPr>
        <w:rFonts w:ascii="Courier New" w:hAnsi="Courier New" w:hint="default"/>
      </w:rPr>
    </w:lvl>
    <w:lvl w:ilvl="8" w:tplc="040C0005" w:tentative="1">
      <w:start w:val="1"/>
      <w:numFmt w:val="bullet"/>
      <w:lvlText w:val=""/>
      <w:lvlJc w:val="left"/>
      <w:pPr>
        <w:tabs>
          <w:tab w:val="num" w:pos="6468"/>
        </w:tabs>
        <w:ind w:left="6468" w:hanging="360"/>
      </w:pPr>
      <w:rPr>
        <w:rFonts w:ascii="Wingdings" w:hAnsi="Wingdings" w:hint="default"/>
      </w:rPr>
    </w:lvl>
  </w:abstractNum>
  <w:abstractNum w:abstractNumId="15" w15:restartNumberingAfterBreak="0">
    <w:nsid w:val="36075D1F"/>
    <w:multiLevelType w:val="multilevel"/>
    <w:tmpl w:val="266ED56A"/>
    <w:lvl w:ilvl="0">
      <w:start w:val="1"/>
      <w:numFmt w:val="decimal"/>
      <w:pStyle w:val="Heading3"/>
      <w:lvlText w:val="%1."/>
      <w:lvlJc w:val="left"/>
      <w:pPr>
        <w:tabs>
          <w:tab w:val="num" w:pos="720"/>
        </w:tabs>
        <w:ind w:left="360" w:hanging="360"/>
      </w:pPr>
      <w:rPr>
        <w:rFonts w:hint="default"/>
      </w:rPr>
    </w:lvl>
    <w:lvl w:ilvl="1">
      <w:start w:val="1"/>
      <w:numFmt w:val="decimal"/>
      <w:pStyle w:val="Heading4"/>
      <w:lvlText w:val="%1.%2."/>
      <w:lvlJc w:val="left"/>
      <w:pPr>
        <w:tabs>
          <w:tab w:val="num" w:pos="1647"/>
        </w:tabs>
        <w:ind w:left="567" w:firstLine="0"/>
      </w:pPr>
      <w:rPr>
        <w:rFonts w:hint="default"/>
      </w:rPr>
    </w:lvl>
    <w:lvl w:ilvl="2">
      <w:start w:val="1"/>
      <w:numFmt w:val="decimal"/>
      <w:lvlText w:val="%1.%2.%3."/>
      <w:lvlJc w:val="left"/>
      <w:pPr>
        <w:tabs>
          <w:tab w:val="num" w:pos="180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6" w15:restartNumberingAfterBreak="0">
    <w:nsid w:val="39D13D18"/>
    <w:multiLevelType w:val="hybridMultilevel"/>
    <w:tmpl w:val="FA80868A"/>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7" w15:restartNumberingAfterBreak="0">
    <w:nsid w:val="3BEF777A"/>
    <w:multiLevelType w:val="multilevel"/>
    <w:tmpl w:val="23F0183A"/>
    <w:lvl w:ilvl="0">
      <w:start w:val="1"/>
      <w:numFmt w:val="bullet"/>
      <w:lvlText w:val=""/>
      <w:lvlJc w:val="left"/>
      <w:pPr>
        <w:tabs>
          <w:tab w:val="num" w:pos="1800"/>
        </w:tabs>
        <w:ind w:left="1800" w:hanging="720"/>
      </w:pPr>
      <w:rPr>
        <w:rFonts w:ascii="Wingdings" w:hAnsi="Wingdings" w:hint="default"/>
      </w:rPr>
    </w:lvl>
    <w:lvl w:ilvl="1">
      <w:start w:val="1"/>
      <w:numFmt w:val="decimal"/>
      <w:lvlText w:val="%2."/>
      <w:lvlJc w:val="left"/>
      <w:pPr>
        <w:tabs>
          <w:tab w:val="num" w:pos="2520"/>
        </w:tabs>
        <w:ind w:left="2520" w:hanging="720"/>
      </w:pPr>
    </w:lvl>
    <w:lvl w:ilvl="2">
      <w:start w:val="1"/>
      <w:numFmt w:val="decimal"/>
      <w:lvlText w:val="%3."/>
      <w:lvlJc w:val="left"/>
      <w:pPr>
        <w:tabs>
          <w:tab w:val="num" w:pos="2700"/>
        </w:tabs>
        <w:ind w:left="2700" w:hanging="720"/>
      </w:pPr>
    </w:lvl>
    <w:lvl w:ilvl="3">
      <w:start w:val="1"/>
      <w:numFmt w:val="decimal"/>
      <w:lvlText w:val="%4."/>
      <w:lvlJc w:val="left"/>
      <w:pPr>
        <w:tabs>
          <w:tab w:val="num" w:pos="3960"/>
        </w:tabs>
        <w:ind w:left="3960" w:hanging="720"/>
      </w:pPr>
    </w:lvl>
    <w:lvl w:ilvl="4">
      <w:start w:val="1"/>
      <w:numFmt w:val="decimal"/>
      <w:lvlText w:val="%5."/>
      <w:lvlJc w:val="left"/>
      <w:pPr>
        <w:tabs>
          <w:tab w:val="num" w:pos="4680"/>
        </w:tabs>
        <w:ind w:left="4680" w:hanging="720"/>
      </w:pPr>
    </w:lvl>
    <w:lvl w:ilvl="5">
      <w:start w:val="1"/>
      <w:numFmt w:val="decimal"/>
      <w:lvlText w:val="%6."/>
      <w:lvlJc w:val="left"/>
      <w:pPr>
        <w:tabs>
          <w:tab w:val="num" w:pos="5400"/>
        </w:tabs>
        <w:ind w:left="5400" w:hanging="720"/>
      </w:pPr>
    </w:lvl>
    <w:lvl w:ilvl="6">
      <w:start w:val="1"/>
      <w:numFmt w:val="decimal"/>
      <w:lvlText w:val="%7."/>
      <w:lvlJc w:val="left"/>
      <w:pPr>
        <w:tabs>
          <w:tab w:val="num" w:pos="6120"/>
        </w:tabs>
        <w:ind w:left="6120" w:hanging="720"/>
      </w:pPr>
    </w:lvl>
    <w:lvl w:ilvl="7">
      <w:start w:val="1"/>
      <w:numFmt w:val="decimal"/>
      <w:lvlText w:val="%8."/>
      <w:lvlJc w:val="left"/>
      <w:pPr>
        <w:tabs>
          <w:tab w:val="num" w:pos="6840"/>
        </w:tabs>
        <w:ind w:left="6840" w:hanging="720"/>
      </w:pPr>
    </w:lvl>
    <w:lvl w:ilvl="8">
      <w:start w:val="1"/>
      <w:numFmt w:val="decimal"/>
      <w:lvlText w:val="%9."/>
      <w:lvlJc w:val="left"/>
      <w:pPr>
        <w:tabs>
          <w:tab w:val="num" w:pos="7560"/>
        </w:tabs>
        <w:ind w:left="7560" w:hanging="720"/>
      </w:pPr>
    </w:lvl>
  </w:abstractNum>
  <w:abstractNum w:abstractNumId="18" w15:restartNumberingAfterBreak="0">
    <w:nsid w:val="3C09630F"/>
    <w:multiLevelType w:val="hybridMultilevel"/>
    <w:tmpl w:val="D3585B9E"/>
    <w:lvl w:ilvl="0" w:tplc="0409000D">
      <w:start w:val="1"/>
      <w:numFmt w:val="bullet"/>
      <w:lvlText w:val=""/>
      <w:lvlJc w:val="left"/>
      <w:pPr>
        <w:ind w:left="1680" w:hanging="360"/>
      </w:pPr>
      <w:rPr>
        <w:rFonts w:ascii="Wingdings" w:hAnsi="Wingdings" w:hint="default"/>
      </w:rPr>
    </w:lvl>
    <w:lvl w:ilvl="1" w:tplc="04090003" w:tentative="1">
      <w:start w:val="1"/>
      <w:numFmt w:val="bullet"/>
      <w:lvlText w:val="o"/>
      <w:lvlJc w:val="left"/>
      <w:pPr>
        <w:ind w:left="2400" w:hanging="360"/>
      </w:pPr>
      <w:rPr>
        <w:rFonts w:ascii="Courier New" w:hAnsi="Courier New" w:cs="Courier New" w:hint="default"/>
      </w:rPr>
    </w:lvl>
    <w:lvl w:ilvl="2" w:tplc="04090005" w:tentative="1">
      <w:start w:val="1"/>
      <w:numFmt w:val="bullet"/>
      <w:lvlText w:val=""/>
      <w:lvlJc w:val="left"/>
      <w:pPr>
        <w:ind w:left="3120" w:hanging="360"/>
      </w:pPr>
      <w:rPr>
        <w:rFonts w:ascii="Wingdings" w:hAnsi="Wingdings" w:hint="default"/>
      </w:rPr>
    </w:lvl>
    <w:lvl w:ilvl="3" w:tplc="04090001" w:tentative="1">
      <w:start w:val="1"/>
      <w:numFmt w:val="bullet"/>
      <w:lvlText w:val=""/>
      <w:lvlJc w:val="left"/>
      <w:pPr>
        <w:ind w:left="3840" w:hanging="360"/>
      </w:pPr>
      <w:rPr>
        <w:rFonts w:ascii="Symbol" w:hAnsi="Symbol" w:hint="default"/>
      </w:rPr>
    </w:lvl>
    <w:lvl w:ilvl="4" w:tplc="04090003" w:tentative="1">
      <w:start w:val="1"/>
      <w:numFmt w:val="bullet"/>
      <w:lvlText w:val="o"/>
      <w:lvlJc w:val="left"/>
      <w:pPr>
        <w:ind w:left="4560" w:hanging="360"/>
      </w:pPr>
      <w:rPr>
        <w:rFonts w:ascii="Courier New" w:hAnsi="Courier New" w:cs="Courier New" w:hint="default"/>
      </w:rPr>
    </w:lvl>
    <w:lvl w:ilvl="5" w:tplc="04090005" w:tentative="1">
      <w:start w:val="1"/>
      <w:numFmt w:val="bullet"/>
      <w:lvlText w:val=""/>
      <w:lvlJc w:val="left"/>
      <w:pPr>
        <w:ind w:left="5280" w:hanging="360"/>
      </w:pPr>
      <w:rPr>
        <w:rFonts w:ascii="Wingdings" w:hAnsi="Wingdings" w:hint="default"/>
      </w:rPr>
    </w:lvl>
    <w:lvl w:ilvl="6" w:tplc="04090001" w:tentative="1">
      <w:start w:val="1"/>
      <w:numFmt w:val="bullet"/>
      <w:lvlText w:val=""/>
      <w:lvlJc w:val="left"/>
      <w:pPr>
        <w:ind w:left="6000" w:hanging="360"/>
      </w:pPr>
      <w:rPr>
        <w:rFonts w:ascii="Symbol" w:hAnsi="Symbol" w:hint="default"/>
      </w:rPr>
    </w:lvl>
    <w:lvl w:ilvl="7" w:tplc="04090003" w:tentative="1">
      <w:start w:val="1"/>
      <w:numFmt w:val="bullet"/>
      <w:lvlText w:val="o"/>
      <w:lvlJc w:val="left"/>
      <w:pPr>
        <w:ind w:left="6720" w:hanging="360"/>
      </w:pPr>
      <w:rPr>
        <w:rFonts w:ascii="Courier New" w:hAnsi="Courier New" w:cs="Courier New" w:hint="default"/>
      </w:rPr>
    </w:lvl>
    <w:lvl w:ilvl="8" w:tplc="04090005" w:tentative="1">
      <w:start w:val="1"/>
      <w:numFmt w:val="bullet"/>
      <w:lvlText w:val=""/>
      <w:lvlJc w:val="left"/>
      <w:pPr>
        <w:ind w:left="7440" w:hanging="360"/>
      </w:pPr>
      <w:rPr>
        <w:rFonts w:ascii="Wingdings" w:hAnsi="Wingdings" w:hint="default"/>
      </w:rPr>
    </w:lvl>
  </w:abstractNum>
  <w:abstractNum w:abstractNumId="19" w15:restartNumberingAfterBreak="0">
    <w:nsid w:val="46F555D5"/>
    <w:multiLevelType w:val="hybridMultilevel"/>
    <w:tmpl w:val="DD9C4684"/>
    <w:lvl w:ilvl="0" w:tplc="D4E4C12A">
      <w:start w:val="27"/>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20" w15:restartNumberingAfterBreak="0">
    <w:nsid w:val="4D7C5393"/>
    <w:multiLevelType w:val="hybridMultilevel"/>
    <w:tmpl w:val="CB6EE39C"/>
    <w:lvl w:ilvl="0" w:tplc="DA9414F6">
      <w:start w:val="20"/>
      <w:numFmt w:val="bullet"/>
      <w:lvlText w:val="-"/>
      <w:lvlJc w:val="left"/>
      <w:pPr>
        <w:tabs>
          <w:tab w:val="num" w:pos="1080"/>
        </w:tabs>
        <w:ind w:left="108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52A24605"/>
    <w:multiLevelType w:val="hybridMultilevel"/>
    <w:tmpl w:val="E434351C"/>
    <w:lvl w:ilvl="0" w:tplc="040C0001">
      <w:start w:val="1"/>
      <w:numFmt w:val="bullet"/>
      <w:lvlText w:val=""/>
      <w:lvlJc w:val="left"/>
      <w:pPr>
        <w:ind w:left="833" w:hanging="360"/>
      </w:pPr>
      <w:rPr>
        <w:rFonts w:ascii="Symbol" w:hAnsi="Symbol" w:hint="default"/>
      </w:rPr>
    </w:lvl>
    <w:lvl w:ilvl="1" w:tplc="040C0003" w:tentative="1">
      <w:start w:val="1"/>
      <w:numFmt w:val="bullet"/>
      <w:lvlText w:val="o"/>
      <w:lvlJc w:val="left"/>
      <w:pPr>
        <w:ind w:left="1553" w:hanging="360"/>
      </w:pPr>
      <w:rPr>
        <w:rFonts w:ascii="Courier New" w:hAnsi="Courier New" w:cs="Courier New" w:hint="default"/>
      </w:rPr>
    </w:lvl>
    <w:lvl w:ilvl="2" w:tplc="040C0005" w:tentative="1">
      <w:start w:val="1"/>
      <w:numFmt w:val="bullet"/>
      <w:lvlText w:val=""/>
      <w:lvlJc w:val="left"/>
      <w:pPr>
        <w:ind w:left="2273" w:hanging="360"/>
      </w:pPr>
      <w:rPr>
        <w:rFonts w:ascii="Wingdings" w:hAnsi="Wingdings" w:hint="default"/>
      </w:rPr>
    </w:lvl>
    <w:lvl w:ilvl="3" w:tplc="040C0001" w:tentative="1">
      <w:start w:val="1"/>
      <w:numFmt w:val="bullet"/>
      <w:lvlText w:val=""/>
      <w:lvlJc w:val="left"/>
      <w:pPr>
        <w:ind w:left="2993" w:hanging="360"/>
      </w:pPr>
      <w:rPr>
        <w:rFonts w:ascii="Symbol" w:hAnsi="Symbol" w:hint="default"/>
      </w:rPr>
    </w:lvl>
    <w:lvl w:ilvl="4" w:tplc="040C0003" w:tentative="1">
      <w:start w:val="1"/>
      <w:numFmt w:val="bullet"/>
      <w:lvlText w:val="o"/>
      <w:lvlJc w:val="left"/>
      <w:pPr>
        <w:ind w:left="3713" w:hanging="360"/>
      </w:pPr>
      <w:rPr>
        <w:rFonts w:ascii="Courier New" w:hAnsi="Courier New" w:cs="Courier New" w:hint="default"/>
      </w:rPr>
    </w:lvl>
    <w:lvl w:ilvl="5" w:tplc="040C0005" w:tentative="1">
      <w:start w:val="1"/>
      <w:numFmt w:val="bullet"/>
      <w:lvlText w:val=""/>
      <w:lvlJc w:val="left"/>
      <w:pPr>
        <w:ind w:left="4433" w:hanging="360"/>
      </w:pPr>
      <w:rPr>
        <w:rFonts w:ascii="Wingdings" w:hAnsi="Wingdings" w:hint="default"/>
      </w:rPr>
    </w:lvl>
    <w:lvl w:ilvl="6" w:tplc="040C0001" w:tentative="1">
      <w:start w:val="1"/>
      <w:numFmt w:val="bullet"/>
      <w:lvlText w:val=""/>
      <w:lvlJc w:val="left"/>
      <w:pPr>
        <w:ind w:left="5153" w:hanging="360"/>
      </w:pPr>
      <w:rPr>
        <w:rFonts w:ascii="Symbol" w:hAnsi="Symbol" w:hint="default"/>
      </w:rPr>
    </w:lvl>
    <w:lvl w:ilvl="7" w:tplc="040C0003" w:tentative="1">
      <w:start w:val="1"/>
      <w:numFmt w:val="bullet"/>
      <w:lvlText w:val="o"/>
      <w:lvlJc w:val="left"/>
      <w:pPr>
        <w:ind w:left="5873" w:hanging="360"/>
      </w:pPr>
      <w:rPr>
        <w:rFonts w:ascii="Courier New" w:hAnsi="Courier New" w:cs="Courier New" w:hint="default"/>
      </w:rPr>
    </w:lvl>
    <w:lvl w:ilvl="8" w:tplc="040C0005" w:tentative="1">
      <w:start w:val="1"/>
      <w:numFmt w:val="bullet"/>
      <w:lvlText w:val=""/>
      <w:lvlJc w:val="left"/>
      <w:pPr>
        <w:ind w:left="6593" w:hanging="360"/>
      </w:pPr>
      <w:rPr>
        <w:rFonts w:ascii="Wingdings" w:hAnsi="Wingdings" w:hint="default"/>
      </w:rPr>
    </w:lvl>
  </w:abstractNum>
  <w:abstractNum w:abstractNumId="22" w15:restartNumberingAfterBreak="0">
    <w:nsid w:val="53D9784C"/>
    <w:multiLevelType w:val="hybridMultilevel"/>
    <w:tmpl w:val="8CFC2B92"/>
    <w:lvl w:ilvl="0" w:tplc="DA9414F6">
      <w:start w:val="20"/>
      <w:numFmt w:val="bullet"/>
      <w:lvlText w:val="-"/>
      <w:lvlJc w:val="left"/>
      <w:pPr>
        <w:tabs>
          <w:tab w:val="num" w:pos="1080"/>
        </w:tabs>
        <w:ind w:left="108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3E7133E"/>
    <w:multiLevelType w:val="hybridMultilevel"/>
    <w:tmpl w:val="52DE99BC"/>
    <w:lvl w:ilvl="0" w:tplc="0409000F">
      <w:start w:val="1"/>
      <w:numFmt w:val="decimal"/>
      <w:lvlText w:val="%1."/>
      <w:lvlJc w:val="left"/>
      <w:pPr>
        <w:tabs>
          <w:tab w:val="num" w:pos="720"/>
        </w:tabs>
        <w:ind w:left="720" w:hanging="360"/>
      </w:pPr>
    </w:lvl>
    <w:lvl w:ilvl="1" w:tplc="040C0003" w:tentative="1">
      <w:start w:val="1"/>
      <w:numFmt w:val="bullet"/>
      <w:lvlText w:val="o"/>
      <w:lvlJc w:val="left"/>
      <w:pPr>
        <w:tabs>
          <w:tab w:val="num" w:pos="1080"/>
        </w:tabs>
        <w:ind w:left="1080" w:hanging="360"/>
      </w:pPr>
      <w:rPr>
        <w:rFonts w:ascii="Courier New" w:hAnsi="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24" w15:restartNumberingAfterBreak="0">
    <w:nsid w:val="56CF1D23"/>
    <w:multiLevelType w:val="hybridMultilevel"/>
    <w:tmpl w:val="DFA8B10A"/>
    <w:lvl w:ilvl="0" w:tplc="040C000F">
      <w:start w:val="1"/>
      <w:numFmt w:val="decimal"/>
      <w:lvlText w:val="%1."/>
      <w:lvlJc w:val="left"/>
      <w:pPr>
        <w:ind w:left="833" w:hanging="360"/>
      </w:pPr>
    </w:lvl>
    <w:lvl w:ilvl="1" w:tplc="040C0019" w:tentative="1">
      <w:start w:val="1"/>
      <w:numFmt w:val="lowerLetter"/>
      <w:lvlText w:val="%2."/>
      <w:lvlJc w:val="left"/>
      <w:pPr>
        <w:ind w:left="1553" w:hanging="360"/>
      </w:pPr>
    </w:lvl>
    <w:lvl w:ilvl="2" w:tplc="040C001B" w:tentative="1">
      <w:start w:val="1"/>
      <w:numFmt w:val="lowerRoman"/>
      <w:lvlText w:val="%3."/>
      <w:lvlJc w:val="right"/>
      <w:pPr>
        <w:ind w:left="2273" w:hanging="180"/>
      </w:pPr>
    </w:lvl>
    <w:lvl w:ilvl="3" w:tplc="040C000F" w:tentative="1">
      <w:start w:val="1"/>
      <w:numFmt w:val="decimal"/>
      <w:lvlText w:val="%4."/>
      <w:lvlJc w:val="left"/>
      <w:pPr>
        <w:ind w:left="2993" w:hanging="360"/>
      </w:pPr>
    </w:lvl>
    <w:lvl w:ilvl="4" w:tplc="040C0019" w:tentative="1">
      <w:start w:val="1"/>
      <w:numFmt w:val="lowerLetter"/>
      <w:lvlText w:val="%5."/>
      <w:lvlJc w:val="left"/>
      <w:pPr>
        <w:ind w:left="3713" w:hanging="360"/>
      </w:pPr>
    </w:lvl>
    <w:lvl w:ilvl="5" w:tplc="040C001B" w:tentative="1">
      <w:start w:val="1"/>
      <w:numFmt w:val="lowerRoman"/>
      <w:lvlText w:val="%6."/>
      <w:lvlJc w:val="right"/>
      <w:pPr>
        <w:ind w:left="4433" w:hanging="180"/>
      </w:pPr>
    </w:lvl>
    <w:lvl w:ilvl="6" w:tplc="040C000F" w:tentative="1">
      <w:start w:val="1"/>
      <w:numFmt w:val="decimal"/>
      <w:lvlText w:val="%7."/>
      <w:lvlJc w:val="left"/>
      <w:pPr>
        <w:ind w:left="5153" w:hanging="360"/>
      </w:pPr>
    </w:lvl>
    <w:lvl w:ilvl="7" w:tplc="040C0019" w:tentative="1">
      <w:start w:val="1"/>
      <w:numFmt w:val="lowerLetter"/>
      <w:lvlText w:val="%8."/>
      <w:lvlJc w:val="left"/>
      <w:pPr>
        <w:ind w:left="5873" w:hanging="360"/>
      </w:pPr>
    </w:lvl>
    <w:lvl w:ilvl="8" w:tplc="040C001B" w:tentative="1">
      <w:start w:val="1"/>
      <w:numFmt w:val="lowerRoman"/>
      <w:lvlText w:val="%9."/>
      <w:lvlJc w:val="right"/>
      <w:pPr>
        <w:ind w:left="6593" w:hanging="180"/>
      </w:pPr>
    </w:lvl>
  </w:abstractNum>
  <w:abstractNum w:abstractNumId="25" w15:restartNumberingAfterBreak="0">
    <w:nsid w:val="57507298"/>
    <w:multiLevelType w:val="hybridMultilevel"/>
    <w:tmpl w:val="6FA0C160"/>
    <w:lvl w:ilvl="0" w:tplc="0DF25B90">
      <w:start w:val="1"/>
      <w:numFmt w:val="decimal"/>
      <w:lvlText w:val="%1."/>
      <w:lvlJc w:val="left"/>
      <w:pPr>
        <w:ind w:left="720" w:hanging="360"/>
      </w:pPr>
      <w:rPr>
        <w:rFonts w:ascii="Garamond" w:eastAsiaTheme="minorEastAsia" w:hAnsi="Garamond" w:cstheme="min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CDA67EE"/>
    <w:multiLevelType w:val="hybridMultilevel"/>
    <w:tmpl w:val="C3CCECF0"/>
    <w:lvl w:ilvl="0" w:tplc="FFFFFFFF">
      <w:start w:val="1"/>
      <w:numFmt w:val="bullet"/>
      <w:lvlText w:val=""/>
      <w:lvlJc w:val="left"/>
      <w:pPr>
        <w:tabs>
          <w:tab w:val="num" w:pos="1800"/>
        </w:tabs>
        <w:ind w:left="1800" w:hanging="360"/>
      </w:pPr>
      <w:rPr>
        <w:rFonts w:ascii="Symbol" w:hAnsi="Symbol" w:hint="default"/>
      </w:rPr>
    </w:lvl>
    <w:lvl w:ilvl="1" w:tplc="04090003" w:tentative="1">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27" w15:restartNumberingAfterBreak="0">
    <w:nsid w:val="5E180830"/>
    <w:multiLevelType w:val="hybridMultilevel"/>
    <w:tmpl w:val="769E08BE"/>
    <w:lvl w:ilvl="0" w:tplc="DA9414F6">
      <w:start w:val="20"/>
      <w:numFmt w:val="bullet"/>
      <w:lvlText w:val="-"/>
      <w:lvlJc w:val="left"/>
      <w:pPr>
        <w:tabs>
          <w:tab w:val="num" w:pos="1080"/>
        </w:tabs>
        <w:ind w:left="108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ED718CC"/>
    <w:multiLevelType w:val="multilevel"/>
    <w:tmpl w:val="C7C0A6F2"/>
    <w:lvl w:ilvl="0">
      <w:start w:val="1"/>
      <w:numFmt w:val="decimal"/>
      <w:lvlText w:val="%1."/>
      <w:lvlJc w:val="left"/>
      <w:pPr>
        <w:tabs>
          <w:tab w:val="num" w:pos="720"/>
        </w:tabs>
        <w:ind w:left="360" w:hanging="360"/>
      </w:pPr>
      <w:rPr>
        <w:rFonts w:hint="default"/>
      </w:rPr>
    </w:lvl>
    <w:lvl w:ilvl="1">
      <w:start w:val="1"/>
      <w:numFmt w:val="decimal"/>
      <w:lvlText w:val="%1.%2."/>
      <w:lvlJc w:val="left"/>
      <w:pPr>
        <w:tabs>
          <w:tab w:val="num" w:pos="1080"/>
        </w:tabs>
        <w:ind w:left="567" w:hanging="567"/>
      </w:pPr>
      <w:rPr>
        <w:rFonts w:hint="default"/>
      </w:rPr>
    </w:lvl>
    <w:lvl w:ilvl="2">
      <w:start w:val="1"/>
      <w:numFmt w:val="decimal"/>
      <w:lvlText w:val="%1.%2.%3."/>
      <w:lvlJc w:val="left"/>
      <w:pPr>
        <w:tabs>
          <w:tab w:val="num" w:pos="180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upperRoman"/>
      <w:pStyle w:val="Heading6"/>
      <w:lvlText w:val="%6."/>
      <w:lvlJc w:val="left"/>
      <w:pPr>
        <w:tabs>
          <w:tab w:val="num" w:pos="851"/>
        </w:tabs>
        <w:ind w:left="851" w:hanging="851"/>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9" w15:restartNumberingAfterBreak="0">
    <w:nsid w:val="629E0176"/>
    <w:multiLevelType w:val="multilevel"/>
    <w:tmpl w:val="3D64B52E"/>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0" w15:restartNumberingAfterBreak="0">
    <w:nsid w:val="6463783B"/>
    <w:multiLevelType w:val="hybridMultilevel"/>
    <w:tmpl w:val="69BA788C"/>
    <w:lvl w:ilvl="0" w:tplc="971CBA0A">
      <w:start w:val="90"/>
      <w:numFmt w:val="bullet"/>
      <w:lvlText w:val="-"/>
      <w:lvlJc w:val="left"/>
      <w:pPr>
        <w:tabs>
          <w:tab w:val="num" w:pos="1080"/>
        </w:tabs>
        <w:ind w:left="1080" w:hanging="360"/>
      </w:pPr>
      <w:rPr>
        <w:rFonts w:ascii="Times New Roman" w:hAnsi="Times New Roman" w:hint="default"/>
      </w:rPr>
    </w:lvl>
    <w:lvl w:ilvl="1" w:tplc="04090003">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31" w15:restartNumberingAfterBreak="0">
    <w:nsid w:val="67C5505A"/>
    <w:multiLevelType w:val="multilevel"/>
    <w:tmpl w:val="A1C460D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32" w15:restartNumberingAfterBreak="0">
    <w:nsid w:val="6E557BCF"/>
    <w:multiLevelType w:val="hybridMultilevel"/>
    <w:tmpl w:val="F738AC4A"/>
    <w:lvl w:ilvl="0" w:tplc="F76235C4">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3" w15:restartNumberingAfterBreak="0">
    <w:nsid w:val="759935C6"/>
    <w:multiLevelType w:val="hybridMultilevel"/>
    <w:tmpl w:val="2640E944"/>
    <w:lvl w:ilvl="0" w:tplc="F0B04B54">
      <w:start w:val="6"/>
      <w:numFmt w:val="bullet"/>
      <w:lvlText w:val="-"/>
      <w:lvlJc w:val="left"/>
      <w:pPr>
        <w:tabs>
          <w:tab w:val="num" w:pos="720"/>
        </w:tabs>
        <w:ind w:left="720" w:hanging="360"/>
      </w:pPr>
      <w:rPr>
        <w:rFonts w:ascii="Arial" w:eastAsia="Times New Roman" w:hAnsi="Arial" w:cs="Arial" w:hint="default"/>
      </w:rPr>
    </w:lvl>
    <w:lvl w:ilvl="1" w:tplc="2A0C5F24" w:tentative="1">
      <w:start w:val="1"/>
      <w:numFmt w:val="bullet"/>
      <w:lvlText w:val="o"/>
      <w:lvlJc w:val="left"/>
      <w:pPr>
        <w:tabs>
          <w:tab w:val="num" w:pos="1440"/>
        </w:tabs>
        <w:ind w:left="1440" w:hanging="360"/>
      </w:pPr>
      <w:rPr>
        <w:rFonts w:ascii="Courier New" w:hAnsi="Courier New" w:cs="Courier New" w:hint="default"/>
      </w:rPr>
    </w:lvl>
    <w:lvl w:ilvl="2" w:tplc="588C813E">
      <w:start w:val="1"/>
      <w:numFmt w:val="bullet"/>
      <w:lvlText w:val=""/>
      <w:lvlJc w:val="left"/>
      <w:pPr>
        <w:tabs>
          <w:tab w:val="num" w:pos="2160"/>
        </w:tabs>
        <w:ind w:left="2160" w:hanging="360"/>
      </w:pPr>
      <w:rPr>
        <w:rFonts w:ascii="Wingdings" w:hAnsi="Wingdings" w:hint="default"/>
      </w:rPr>
    </w:lvl>
    <w:lvl w:ilvl="3" w:tplc="A7B8C654" w:tentative="1">
      <w:start w:val="1"/>
      <w:numFmt w:val="bullet"/>
      <w:lvlText w:val=""/>
      <w:lvlJc w:val="left"/>
      <w:pPr>
        <w:tabs>
          <w:tab w:val="num" w:pos="2880"/>
        </w:tabs>
        <w:ind w:left="2880" w:hanging="360"/>
      </w:pPr>
      <w:rPr>
        <w:rFonts w:ascii="Symbol" w:hAnsi="Symbol" w:hint="default"/>
      </w:rPr>
    </w:lvl>
    <w:lvl w:ilvl="4" w:tplc="278EB578" w:tentative="1">
      <w:start w:val="1"/>
      <w:numFmt w:val="bullet"/>
      <w:lvlText w:val="o"/>
      <w:lvlJc w:val="left"/>
      <w:pPr>
        <w:tabs>
          <w:tab w:val="num" w:pos="3600"/>
        </w:tabs>
        <w:ind w:left="3600" w:hanging="360"/>
      </w:pPr>
      <w:rPr>
        <w:rFonts w:ascii="Courier New" w:hAnsi="Courier New" w:cs="Courier New" w:hint="default"/>
      </w:rPr>
    </w:lvl>
    <w:lvl w:ilvl="5" w:tplc="2FCE6BD0" w:tentative="1">
      <w:start w:val="1"/>
      <w:numFmt w:val="bullet"/>
      <w:lvlText w:val=""/>
      <w:lvlJc w:val="left"/>
      <w:pPr>
        <w:tabs>
          <w:tab w:val="num" w:pos="4320"/>
        </w:tabs>
        <w:ind w:left="4320" w:hanging="360"/>
      </w:pPr>
      <w:rPr>
        <w:rFonts w:ascii="Wingdings" w:hAnsi="Wingdings" w:hint="default"/>
      </w:rPr>
    </w:lvl>
    <w:lvl w:ilvl="6" w:tplc="81EA6338" w:tentative="1">
      <w:start w:val="1"/>
      <w:numFmt w:val="bullet"/>
      <w:lvlText w:val=""/>
      <w:lvlJc w:val="left"/>
      <w:pPr>
        <w:tabs>
          <w:tab w:val="num" w:pos="5040"/>
        </w:tabs>
        <w:ind w:left="5040" w:hanging="360"/>
      </w:pPr>
      <w:rPr>
        <w:rFonts w:ascii="Symbol" w:hAnsi="Symbol" w:hint="default"/>
      </w:rPr>
    </w:lvl>
    <w:lvl w:ilvl="7" w:tplc="D8CEF014" w:tentative="1">
      <w:start w:val="1"/>
      <w:numFmt w:val="bullet"/>
      <w:lvlText w:val="o"/>
      <w:lvlJc w:val="left"/>
      <w:pPr>
        <w:tabs>
          <w:tab w:val="num" w:pos="5760"/>
        </w:tabs>
        <w:ind w:left="5760" w:hanging="360"/>
      </w:pPr>
      <w:rPr>
        <w:rFonts w:ascii="Courier New" w:hAnsi="Courier New" w:cs="Courier New" w:hint="default"/>
      </w:rPr>
    </w:lvl>
    <w:lvl w:ilvl="8" w:tplc="BCEC4A56"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6A853BA"/>
    <w:multiLevelType w:val="hybridMultilevel"/>
    <w:tmpl w:val="8D160D4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D550858"/>
    <w:multiLevelType w:val="hybridMultilevel"/>
    <w:tmpl w:val="69BA788C"/>
    <w:lvl w:ilvl="0" w:tplc="971CBA0A">
      <w:start w:val="90"/>
      <w:numFmt w:val="bullet"/>
      <w:lvlText w:val="-"/>
      <w:lvlJc w:val="left"/>
      <w:pPr>
        <w:tabs>
          <w:tab w:val="num" w:pos="1080"/>
        </w:tabs>
        <w:ind w:left="1080" w:hanging="360"/>
      </w:pPr>
      <w:rPr>
        <w:rFonts w:ascii="Times New Roman" w:hAnsi="Times New Roman" w:hint="default"/>
      </w:rPr>
    </w:lvl>
    <w:lvl w:ilvl="1" w:tplc="04090001">
      <w:start w:val="1"/>
      <w:numFmt w:val="bullet"/>
      <w:lvlText w:val=""/>
      <w:lvlJc w:val="left"/>
      <w:pPr>
        <w:tabs>
          <w:tab w:val="num" w:pos="2160"/>
        </w:tabs>
        <w:ind w:left="2160" w:hanging="360"/>
      </w:pPr>
      <w:rPr>
        <w:rFonts w:ascii="Symbol" w:hAnsi="Symbol" w:hint="default"/>
      </w:rPr>
    </w:lvl>
    <w:lvl w:ilvl="2" w:tplc="04090005">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num w:numId="1">
    <w:abstractNumId w:val="15"/>
  </w:num>
  <w:num w:numId="2">
    <w:abstractNumId w:val="23"/>
  </w:num>
  <w:num w:numId="3">
    <w:abstractNumId w:val="7"/>
  </w:num>
  <w:num w:numId="4">
    <w:abstractNumId w:val="30"/>
  </w:num>
  <w:num w:numId="5">
    <w:abstractNumId w:val="22"/>
  </w:num>
  <w:num w:numId="6">
    <w:abstractNumId w:val="35"/>
  </w:num>
  <w:num w:numId="7">
    <w:abstractNumId w:val="12"/>
  </w:num>
  <w:num w:numId="8">
    <w:abstractNumId w:val="3"/>
  </w:num>
  <w:num w:numId="9">
    <w:abstractNumId w:val="20"/>
  </w:num>
  <w:num w:numId="10">
    <w:abstractNumId w:val="14"/>
  </w:num>
  <w:num w:numId="11">
    <w:abstractNumId w:val="28"/>
  </w:num>
  <w:num w:numId="12">
    <w:abstractNumId w:val="26"/>
  </w:num>
  <w:num w:numId="13">
    <w:abstractNumId w:val="29"/>
  </w:num>
  <w:num w:numId="14">
    <w:abstractNumId w:val="27"/>
  </w:num>
  <w:num w:numId="15">
    <w:abstractNumId w:val="33"/>
  </w:num>
  <w:num w:numId="16">
    <w:abstractNumId w:val="10"/>
  </w:num>
  <w:num w:numId="17">
    <w:abstractNumId w:val="2"/>
  </w:num>
  <w:num w:numId="18">
    <w:abstractNumId w:val="17"/>
  </w:num>
  <w:num w:numId="19">
    <w:abstractNumId w:val="4"/>
  </w:num>
  <w:num w:numId="20">
    <w:abstractNumId w:val="5"/>
  </w:num>
  <w:num w:numId="21">
    <w:abstractNumId w:val="6"/>
  </w:num>
  <w:num w:numId="22">
    <w:abstractNumId w:val="25"/>
  </w:num>
  <w:num w:numId="23">
    <w:abstractNumId w:val="18"/>
  </w:num>
  <w:num w:numId="24">
    <w:abstractNumId w:val="19"/>
  </w:num>
  <w:num w:numId="2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6"/>
  </w:num>
  <w:num w:numId="27">
    <w:abstractNumId w:val="13"/>
  </w:num>
  <w:num w:numId="28">
    <w:abstractNumId w:val="32"/>
  </w:num>
  <w:num w:numId="29">
    <w:abstractNumId w:val="21"/>
  </w:num>
  <w:num w:numId="30">
    <w:abstractNumId w:val="24"/>
  </w:num>
  <w:num w:numId="31">
    <w:abstractNumId w:val="9"/>
  </w:num>
  <w:num w:numId="32">
    <w:abstractNumId w:val="34"/>
  </w:num>
  <w:num w:numId="33">
    <w:abstractNumId w:val="11"/>
  </w:num>
  <w:num w:numId="34">
    <w:abstractNumId w:val="0"/>
  </w:num>
  <w:num w:numId="35">
    <w:abstractNumId w:val="8"/>
  </w:num>
  <w:num w:numId="36">
    <w:abstractNumId w:val="31"/>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embedSystemFonts/>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fr-BE" w:vendorID="64" w:dllVersion="6" w:nlCheck="1" w:checkStyle="0"/>
  <w:activeWritingStyle w:appName="MSWord" w:lang="ar-SA" w:vendorID="64" w:dllVersion="6" w:nlCheck="1" w:checkStyle="0"/>
  <w:activeWritingStyle w:appName="MSWord" w:lang="en-US" w:vendorID="64" w:dllVersion="4096" w:nlCheck="1" w:checkStyle="0"/>
  <w:activeWritingStyle w:appName="MSWord" w:lang="en-GB" w:vendorID="64" w:dllVersion="4096" w:nlCheck="1" w:checkStyle="0"/>
  <w:activeWritingStyle w:appName="MSWord" w:lang="fr-FR" w:vendorID="64" w:dllVersion="4096" w:nlCheck="1" w:checkStyle="0"/>
  <w:activeWritingStyle w:appName="MSWord" w:lang="en-GB" w:vendorID="64" w:dllVersion="131078" w:nlCheck="1" w:checkStyle="1"/>
  <w:activeWritingStyle w:appName="MSWord" w:lang="en-US" w:vendorID="64" w:dllVersion="131078" w:nlCheck="1" w:checkStyle="1"/>
  <w:activeWritingStyle w:appName="MSWord" w:lang="fr-FR" w:vendorID="64" w:dllVersion="131078" w:nlCheck="1" w:checkStyle="0"/>
  <w:activeWritingStyle w:appName="MSWord" w:lang="ar-SA" w:vendorID="64" w:dllVersion="131078"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570D"/>
    <w:rsid w:val="0000058A"/>
    <w:rsid w:val="00000D75"/>
    <w:rsid w:val="000031F0"/>
    <w:rsid w:val="000068C1"/>
    <w:rsid w:val="00012C62"/>
    <w:rsid w:val="00023F5B"/>
    <w:rsid w:val="00024301"/>
    <w:rsid w:val="000278A2"/>
    <w:rsid w:val="00027E93"/>
    <w:rsid w:val="00030838"/>
    <w:rsid w:val="000309A7"/>
    <w:rsid w:val="00031C09"/>
    <w:rsid w:val="0003301F"/>
    <w:rsid w:val="000334DF"/>
    <w:rsid w:val="000342F4"/>
    <w:rsid w:val="00034FD6"/>
    <w:rsid w:val="00035B56"/>
    <w:rsid w:val="00036B07"/>
    <w:rsid w:val="00036C37"/>
    <w:rsid w:val="00047E1B"/>
    <w:rsid w:val="00052A5C"/>
    <w:rsid w:val="00053F66"/>
    <w:rsid w:val="000551F2"/>
    <w:rsid w:val="00056EFB"/>
    <w:rsid w:val="00060941"/>
    <w:rsid w:val="000621D7"/>
    <w:rsid w:val="00062836"/>
    <w:rsid w:val="00064D86"/>
    <w:rsid w:val="00065B11"/>
    <w:rsid w:val="00071511"/>
    <w:rsid w:val="0007168F"/>
    <w:rsid w:val="00074531"/>
    <w:rsid w:val="000748FD"/>
    <w:rsid w:val="00082CD9"/>
    <w:rsid w:val="00082DA3"/>
    <w:rsid w:val="0008313D"/>
    <w:rsid w:val="00083F98"/>
    <w:rsid w:val="00085961"/>
    <w:rsid w:val="000859B9"/>
    <w:rsid w:val="00085BDE"/>
    <w:rsid w:val="000A056D"/>
    <w:rsid w:val="000A2F54"/>
    <w:rsid w:val="000A4D2A"/>
    <w:rsid w:val="000A6987"/>
    <w:rsid w:val="000A7519"/>
    <w:rsid w:val="000B0DFB"/>
    <w:rsid w:val="000B5E93"/>
    <w:rsid w:val="000C102E"/>
    <w:rsid w:val="000C222C"/>
    <w:rsid w:val="000C3478"/>
    <w:rsid w:val="000C3604"/>
    <w:rsid w:val="000C3BFE"/>
    <w:rsid w:val="000C554D"/>
    <w:rsid w:val="000C6186"/>
    <w:rsid w:val="000C7B93"/>
    <w:rsid w:val="000D3011"/>
    <w:rsid w:val="000D6C4A"/>
    <w:rsid w:val="000E0BDF"/>
    <w:rsid w:val="000E2B27"/>
    <w:rsid w:val="000E3372"/>
    <w:rsid w:val="000E48FD"/>
    <w:rsid w:val="000E5336"/>
    <w:rsid w:val="000E62F4"/>
    <w:rsid w:val="000E6B7C"/>
    <w:rsid w:val="000E6EDB"/>
    <w:rsid w:val="000E7741"/>
    <w:rsid w:val="000E7784"/>
    <w:rsid w:val="000F362E"/>
    <w:rsid w:val="000F55D7"/>
    <w:rsid w:val="000F5A42"/>
    <w:rsid w:val="000F7F58"/>
    <w:rsid w:val="00100313"/>
    <w:rsid w:val="00100F22"/>
    <w:rsid w:val="00101E2E"/>
    <w:rsid w:val="00104E6E"/>
    <w:rsid w:val="001057F7"/>
    <w:rsid w:val="0010717E"/>
    <w:rsid w:val="001078B6"/>
    <w:rsid w:val="00110031"/>
    <w:rsid w:val="00112415"/>
    <w:rsid w:val="0011491B"/>
    <w:rsid w:val="00121C80"/>
    <w:rsid w:val="00122757"/>
    <w:rsid w:val="00122812"/>
    <w:rsid w:val="001239B1"/>
    <w:rsid w:val="00124FDC"/>
    <w:rsid w:val="00126EF2"/>
    <w:rsid w:val="00126FED"/>
    <w:rsid w:val="00130118"/>
    <w:rsid w:val="00130CAD"/>
    <w:rsid w:val="00130E6D"/>
    <w:rsid w:val="001337C1"/>
    <w:rsid w:val="001339E3"/>
    <w:rsid w:val="00134D08"/>
    <w:rsid w:val="00134FE2"/>
    <w:rsid w:val="00137F02"/>
    <w:rsid w:val="001402E2"/>
    <w:rsid w:val="00143232"/>
    <w:rsid w:val="00143C96"/>
    <w:rsid w:val="0014412A"/>
    <w:rsid w:val="0014458A"/>
    <w:rsid w:val="00147943"/>
    <w:rsid w:val="00166CCD"/>
    <w:rsid w:val="00170593"/>
    <w:rsid w:val="0017171C"/>
    <w:rsid w:val="0017242E"/>
    <w:rsid w:val="001736CE"/>
    <w:rsid w:val="00174830"/>
    <w:rsid w:val="0018322D"/>
    <w:rsid w:val="00183A80"/>
    <w:rsid w:val="00186B5E"/>
    <w:rsid w:val="00191556"/>
    <w:rsid w:val="00196196"/>
    <w:rsid w:val="001965E8"/>
    <w:rsid w:val="001A0452"/>
    <w:rsid w:val="001A0BE2"/>
    <w:rsid w:val="001A13B1"/>
    <w:rsid w:val="001A36FE"/>
    <w:rsid w:val="001A4034"/>
    <w:rsid w:val="001A5AE2"/>
    <w:rsid w:val="001B0AB1"/>
    <w:rsid w:val="001B3496"/>
    <w:rsid w:val="001B77FF"/>
    <w:rsid w:val="001C040D"/>
    <w:rsid w:val="001C24AB"/>
    <w:rsid w:val="001D4483"/>
    <w:rsid w:val="001D6288"/>
    <w:rsid w:val="001E2FC9"/>
    <w:rsid w:val="001E3215"/>
    <w:rsid w:val="001E3372"/>
    <w:rsid w:val="001E5B34"/>
    <w:rsid w:val="001F0EE6"/>
    <w:rsid w:val="001F0F10"/>
    <w:rsid w:val="001F2F87"/>
    <w:rsid w:val="001F44DE"/>
    <w:rsid w:val="001F5606"/>
    <w:rsid w:val="002032B0"/>
    <w:rsid w:val="00204678"/>
    <w:rsid w:val="00207FED"/>
    <w:rsid w:val="00213D71"/>
    <w:rsid w:val="0021520F"/>
    <w:rsid w:val="0022636A"/>
    <w:rsid w:val="002265DA"/>
    <w:rsid w:val="00226818"/>
    <w:rsid w:val="00230118"/>
    <w:rsid w:val="00231204"/>
    <w:rsid w:val="00232992"/>
    <w:rsid w:val="00233330"/>
    <w:rsid w:val="00233EA6"/>
    <w:rsid w:val="002341B9"/>
    <w:rsid w:val="00234AB2"/>
    <w:rsid w:val="002374B4"/>
    <w:rsid w:val="00237A25"/>
    <w:rsid w:val="002502EE"/>
    <w:rsid w:val="00254472"/>
    <w:rsid w:val="002572EA"/>
    <w:rsid w:val="00257643"/>
    <w:rsid w:val="00257AB5"/>
    <w:rsid w:val="00260147"/>
    <w:rsid w:val="002622C7"/>
    <w:rsid w:val="002622F0"/>
    <w:rsid w:val="00265D53"/>
    <w:rsid w:val="00270285"/>
    <w:rsid w:val="0027047E"/>
    <w:rsid w:val="0027236A"/>
    <w:rsid w:val="00274FC3"/>
    <w:rsid w:val="002753C4"/>
    <w:rsid w:val="002854A9"/>
    <w:rsid w:val="00291E12"/>
    <w:rsid w:val="002928D5"/>
    <w:rsid w:val="0029390E"/>
    <w:rsid w:val="002962EA"/>
    <w:rsid w:val="002A113C"/>
    <w:rsid w:val="002A37E0"/>
    <w:rsid w:val="002A63BE"/>
    <w:rsid w:val="002B00A1"/>
    <w:rsid w:val="002B6432"/>
    <w:rsid w:val="002B65BA"/>
    <w:rsid w:val="002C7916"/>
    <w:rsid w:val="002D61BB"/>
    <w:rsid w:val="002D7573"/>
    <w:rsid w:val="002E010E"/>
    <w:rsid w:val="002E3C91"/>
    <w:rsid w:val="002F02EA"/>
    <w:rsid w:val="002F0EFA"/>
    <w:rsid w:val="002F1025"/>
    <w:rsid w:val="002F247A"/>
    <w:rsid w:val="002F41AC"/>
    <w:rsid w:val="00300505"/>
    <w:rsid w:val="00303EBC"/>
    <w:rsid w:val="00304E18"/>
    <w:rsid w:val="00307DD8"/>
    <w:rsid w:val="00310ECF"/>
    <w:rsid w:val="0031185D"/>
    <w:rsid w:val="00313E5D"/>
    <w:rsid w:val="00317020"/>
    <w:rsid w:val="0032090C"/>
    <w:rsid w:val="003218CF"/>
    <w:rsid w:val="00321A60"/>
    <w:rsid w:val="00322B3F"/>
    <w:rsid w:val="00323A7D"/>
    <w:rsid w:val="00323D3D"/>
    <w:rsid w:val="00324FA4"/>
    <w:rsid w:val="00326089"/>
    <w:rsid w:val="00326996"/>
    <w:rsid w:val="00326F90"/>
    <w:rsid w:val="0033034F"/>
    <w:rsid w:val="0033337D"/>
    <w:rsid w:val="00334127"/>
    <w:rsid w:val="0033465C"/>
    <w:rsid w:val="00335D91"/>
    <w:rsid w:val="00341347"/>
    <w:rsid w:val="0034187D"/>
    <w:rsid w:val="00344675"/>
    <w:rsid w:val="00346B40"/>
    <w:rsid w:val="00350352"/>
    <w:rsid w:val="00352726"/>
    <w:rsid w:val="00353FA4"/>
    <w:rsid w:val="00354DE8"/>
    <w:rsid w:val="00356752"/>
    <w:rsid w:val="0036249E"/>
    <w:rsid w:val="00363745"/>
    <w:rsid w:val="0036648D"/>
    <w:rsid w:val="00367C93"/>
    <w:rsid w:val="00371273"/>
    <w:rsid w:val="00372C2C"/>
    <w:rsid w:val="00373224"/>
    <w:rsid w:val="00376C3B"/>
    <w:rsid w:val="00377C3D"/>
    <w:rsid w:val="00382584"/>
    <w:rsid w:val="0038331B"/>
    <w:rsid w:val="003839BB"/>
    <w:rsid w:val="00384529"/>
    <w:rsid w:val="00385AD8"/>
    <w:rsid w:val="0039014D"/>
    <w:rsid w:val="00391544"/>
    <w:rsid w:val="00392730"/>
    <w:rsid w:val="00392F06"/>
    <w:rsid w:val="003A065B"/>
    <w:rsid w:val="003A2EC0"/>
    <w:rsid w:val="003A6EAD"/>
    <w:rsid w:val="003B03A2"/>
    <w:rsid w:val="003B1DC4"/>
    <w:rsid w:val="003B1DCA"/>
    <w:rsid w:val="003B5053"/>
    <w:rsid w:val="003B5EEE"/>
    <w:rsid w:val="003B6ECA"/>
    <w:rsid w:val="003B7E9A"/>
    <w:rsid w:val="003C0357"/>
    <w:rsid w:val="003C0B00"/>
    <w:rsid w:val="003C27BD"/>
    <w:rsid w:val="003C4188"/>
    <w:rsid w:val="003C465F"/>
    <w:rsid w:val="003C52FD"/>
    <w:rsid w:val="003C60CD"/>
    <w:rsid w:val="003C7695"/>
    <w:rsid w:val="003D349C"/>
    <w:rsid w:val="003D496C"/>
    <w:rsid w:val="003D6652"/>
    <w:rsid w:val="003E1754"/>
    <w:rsid w:val="003E2890"/>
    <w:rsid w:val="003E4EC2"/>
    <w:rsid w:val="003E6ECF"/>
    <w:rsid w:val="003E7BF7"/>
    <w:rsid w:val="003F1BE0"/>
    <w:rsid w:val="003F276A"/>
    <w:rsid w:val="003F4A52"/>
    <w:rsid w:val="003F6696"/>
    <w:rsid w:val="003F7694"/>
    <w:rsid w:val="00400276"/>
    <w:rsid w:val="004017B5"/>
    <w:rsid w:val="00411ECA"/>
    <w:rsid w:val="00413031"/>
    <w:rsid w:val="00413262"/>
    <w:rsid w:val="0041343B"/>
    <w:rsid w:val="00417329"/>
    <w:rsid w:val="00421233"/>
    <w:rsid w:val="00421638"/>
    <w:rsid w:val="00423CDD"/>
    <w:rsid w:val="004259EE"/>
    <w:rsid w:val="00426C5E"/>
    <w:rsid w:val="00427B83"/>
    <w:rsid w:val="00427FCD"/>
    <w:rsid w:val="004309A2"/>
    <w:rsid w:val="00431C07"/>
    <w:rsid w:val="004333E3"/>
    <w:rsid w:val="00433BA9"/>
    <w:rsid w:val="00436050"/>
    <w:rsid w:val="00437B03"/>
    <w:rsid w:val="004409D8"/>
    <w:rsid w:val="00443278"/>
    <w:rsid w:val="00451C9B"/>
    <w:rsid w:val="00453753"/>
    <w:rsid w:val="00453EA8"/>
    <w:rsid w:val="004560D0"/>
    <w:rsid w:val="00456B1C"/>
    <w:rsid w:val="00462582"/>
    <w:rsid w:val="0046259C"/>
    <w:rsid w:val="0046293E"/>
    <w:rsid w:val="004636EC"/>
    <w:rsid w:val="004645EF"/>
    <w:rsid w:val="0046548E"/>
    <w:rsid w:val="004657D5"/>
    <w:rsid w:val="004663BE"/>
    <w:rsid w:val="004723D4"/>
    <w:rsid w:val="0047519C"/>
    <w:rsid w:val="00477F49"/>
    <w:rsid w:val="00482C75"/>
    <w:rsid w:val="00482D6D"/>
    <w:rsid w:val="004841FD"/>
    <w:rsid w:val="0048422A"/>
    <w:rsid w:val="00484D45"/>
    <w:rsid w:val="004944DC"/>
    <w:rsid w:val="004A3EE3"/>
    <w:rsid w:val="004B0417"/>
    <w:rsid w:val="004B2231"/>
    <w:rsid w:val="004B2FA8"/>
    <w:rsid w:val="004B341E"/>
    <w:rsid w:val="004B6072"/>
    <w:rsid w:val="004C053E"/>
    <w:rsid w:val="004C68BD"/>
    <w:rsid w:val="004D1A99"/>
    <w:rsid w:val="004D2C56"/>
    <w:rsid w:val="004E0F27"/>
    <w:rsid w:val="004E1004"/>
    <w:rsid w:val="004E104A"/>
    <w:rsid w:val="004E1F91"/>
    <w:rsid w:val="004E56CA"/>
    <w:rsid w:val="004E6A7B"/>
    <w:rsid w:val="004F01C8"/>
    <w:rsid w:val="004F0DCB"/>
    <w:rsid w:val="004F5EB0"/>
    <w:rsid w:val="004F5FDD"/>
    <w:rsid w:val="004F694F"/>
    <w:rsid w:val="004F7437"/>
    <w:rsid w:val="005031DA"/>
    <w:rsid w:val="005050D5"/>
    <w:rsid w:val="00505CF0"/>
    <w:rsid w:val="00506831"/>
    <w:rsid w:val="005079E0"/>
    <w:rsid w:val="005114F2"/>
    <w:rsid w:val="0051195C"/>
    <w:rsid w:val="00511A29"/>
    <w:rsid w:val="005154B1"/>
    <w:rsid w:val="0051668F"/>
    <w:rsid w:val="00521685"/>
    <w:rsid w:val="0052368A"/>
    <w:rsid w:val="00523C3E"/>
    <w:rsid w:val="00523E71"/>
    <w:rsid w:val="00524812"/>
    <w:rsid w:val="0052602F"/>
    <w:rsid w:val="00526C8F"/>
    <w:rsid w:val="00533BC2"/>
    <w:rsid w:val="00533CCF"/>
    <w:rsid w:val="00535CF8"/>
    <w:rsid w:val="005432E4"/>
    <w:rsid w:val="00545659"/>
    <w:rsid w:val="00547143"/>
    <w:rsid w:val="00547252"/>
    <w:rsid w:val="005474C8"/>
    <w:rsid w:val="00550EB7"/>
    <w:rsid w:val="005528A9"/>
    <w:rsid w:val="0055390D"/>
    <w:rsid w:val="00556F3F"/>
    <w:rsid w:val="0055707F"/>
    <w:rsid w:val="00561687"/>
    <w:rsid w:val="0056237D"/>
    <w:rsid w:val="00564AFD"/>
    <w:rsid w:val="00576596"/>
    <w:rsid w:val="005767A7"/>
    <w:rsid w:val="00581543"/>
    <w:rsid w:val="0058183E"/>
    <w:rsid w:val="00584FB9"/>
    <w:rsid w:val="00591853"/>
    <w:rsid w:val="00591A42"/>
    <w:rsid w:val="00592AC6"/>
    <w:rsid w:val="005935AD"/>
    <w:rsid w:val="00596CC9"/>
    <w:rsid w:val="005A322C"/>
    <w:rsid w:val="005A51BA"/>
    <w:rsid w:val="005A5A0D"/>
    <w:rsid w:val="005B0602"/>
    <w:rsid w:val="005B2AF6"/>
    <w:rsid w:val="005C0399"/>
    <w:rsid w:val="005C2BD6"/>
    <w:rsid w:val="005C33E8"/>
    <w:rsid w:val="005C37C5"/>
    <w:rsid w:val="005C44F0"/>
    <w:rsid w:val="005C6407"/>
    <w:rsid w:val="005C6848"/>
    <w:rsid w:val="005C7ED0"/>
    <w:rsid w:val="005D157E"/>
    <w:rsid w:val="005D2D92"/>
    <w:rsid w:val="005D3A22"/>
    <w:rsid w:val="005D76A1"/>
    <w:rsid w:val="005E08CE"/>
    <w:rsid w:val="005E140F"/>
    <w:rsid w:val="005E4474"/>
    <w:rsid w:val="005E6A63"/>
    <w:rsid w:val="005F1403"/>
    <w:rsid w:val="005F1CCD"/>
    <w:rsid w:val="005F3F82"/>
    <w:rsid w:val="005F65A1"/>
    <w:rsid w:val="0060246A"/>
    <w:rsid w:val="00602A95"/>
    <w:rsid w:val="00602E45"/>
    <w:rsid w:val="006048DC"/>
    <w:rsid w:val="00612CE0"/>
    <w:rsid w:val="006132E0"/>
    <w:rsid w:val="00614E4B"/>
    <w:rsid w:val="00615B04"/>
    <w:rsid w:val="00616302"/>
    <w:rsid w:val="00617BCD"/>
    <w:rsid w:val="00626DD8"/>
    <w:rsid w:val="00633691"/>
    <w:rsid w:val="00635BF0"/>
    <w:rsid w:val="00640AE5"/>
    <w:rsid w:val="00642061"/>
    <w:rsid w:val="00646195"/>
    <w:rsid w:val="0065069C"/>
    <w:rsid w:val="006518F6"/>
    <w:rsid w:val="00654B0F"/>
    <w:rsid w:val="006555E0"/>
    <w:rsid w:val="00657595"/>
    <w:rsid w:val="006620B3"/>
    <w:rsid w:val="0066748F"/>
    <w:rsid w:val="006706EB"/>
    <w:rsid w:val="00674635"/>
    <w:rsid w:val="00674969"/>
    <w:rsid w:val="00676798"/>
    <w:rsid w:val="00682237"/>
    <w:rsid w:val="006833D4"/>
    <w:rsid w:val="006848B9"/>
    <w:rsid w:val="006860F4"/>
    <w:rsid w:val="00687095"/>
    <w:rsid w:val="006904C5"/>
    <w:rsid w:val="00690A6F"/>
    <w:rsid w:val="00695B10"/>
    <w:rsid w:val="006973EA"/>
    <w:rsid w:val="006A052E"/>
    <w:rsid w:val="006A3A34"/>
    <w:rsid w:val="006A57BA"/>
    <w:rsid w:val="006A7972"/>
    <w:rsid w:val="006B3246"/>
    <w:rsid w:val="006B3FA8"/>
    <w:rsid w:val="006B4ABB"/>
    <w:rsid w:val="006B6EA0"/>
    <w:rsid w:val="006C0C22"/>
    <w:rsid w:val="006C73DD"/>
    <w:rsid w:val="006C7E5F"/>
    <w:rsid w:val="006D6AC7"/>
    <w:rsid w:val="006D7DA3"/>
    <w:rsid w:val="006E192D"/>
    <w:rsid w:val="006E1D51"/>
    <w:rsid w:val="006E4DC2"/>
    <w:rsid w:val="006E6BA3"/>
    <w:rsid w:val="006E6D72"/>
    <w:rsid w:val="006F09CB"/>
    <w:rsid w:val="006F2E9C"/>
    <w:rsid w:val="006F3A31"/>
    <w:rsid w:val="006F6E3A"/>
    <w:rsid w:val="00700E7F"/>
    <w:rsid w:val="007015EF"/>
    <w:rsid w:val="00704200"/>
    <w:rsid w:val="00707A3C"/>
    <w:rsid w:val="00712990"/>
    <w:rsid w:val="00713868"/>
    <w:rsid w:val="00713971"/>
    <w:rsid w:val="007155D2"/>
    <w:rsid w:val="00722CC7"/>
    <w:rsid w:val="00724BAF"/>
    <w:rsid w:val="00725E38"/>
    <w:rsid w:val="0072655A"/>
    <w:rsid w:val="00735A48"/>
    <w:rsid w:val="007400DA"/>
    <w:rsid w:val="007405D2"/>
    <w:rsid w:val="00741617"/>
    <w:rsid w:val="00743910"/>
    <w:rsid w:val="007443E5"/>
    <w:rsid w:val="007454CF"/>
    <w:rsid w:val="00747311"/>
    <w:rsid w:val="00750447"/>
    <w:rsid w:val="007517B8"/>
    <w:rsid w:val="00751935"/>
    <w:rsid w:val="007519BC"/>
    <w:rsid w:val="0075229A"/>
    <w:rsid w:val="007608FA"/>
    <w:rsid w:val="007649C6"/>
    <w:rsid w:val="00767862"/>
    <w:rsid w:val="00771308"/>
    <w:rsid w:val="00772ECC"/>
    <w:rsid w:val="007746C6"/>
    <w:rsid w:val="00774760"/>
    <w:rsid w:val="00775538"/>
    <w:rsid w:val="00782D5D"/>
    <w:rsid w:val="00784B97"/>
    <w:rsid w:val="00785E9C"/>
    <w:rsid w:val="00787AEC"/>
    <w:rsid w:val="00790074"/>
    <w:rsid w:val="00790186"/>
    <w:rsid w:val="007941F9"/>
    <w:rsid w:val="00795138"/>
    <w:rsid w:val="00795247"/>
    <w:rsid w:val="00797515"/>
    <w:rsid w:val="007A1B93"/>
    <w:rsid w:val="007A2CCC"/>
    <w:rsid w:val="007A332D"/>
    <w:rsid w:val="007B3988"/>
    <w:rsid w:val="007B447A"/>
    <w:rsid w:val="007B7E9D"/>
    <w:rsid w:val="007C435C"/>
    <w:rsid w:val="007C5DEF"/>
    <w:rsid w:val="007D22E5"/>
    <w:rsid w:val="007D31CB"/>
    <w:rsid w:val="007D3662"/>
    <w:rsid w:val="007D41CF"/>
    <w:rsid w:val="007D5557"/>
    <w:rsid w:val="007E00EC"/>
    <w:rsid w:val="007E1281"/>
    <w:rsid w:val="007E3A01"/>
    <w:rsid w:val="007E3EBE"/>
    <w:rsid w:val="007E41B3"/>
    <w:rsid w:val="007E6D98"/>
    <w:rsid w:val="007E7A4E"/>
    <w:rsid w:val="007F0305"/>
    <w:rsid w:val="007F41FF"/>
    <w:rsid w:val="007F46CA"/>
    <w:rsid w:val="00800439"/>
    <w:rsid w:val="00803DB9"/>
    <w:rsid w:val="00806856"/>
    <w:rsid w:val="0081558A"/>
    <w:rsid w:val="008157CF"/>
    <w:rsid w:val="00816C62"/>
    <w:rsid w:val="008229A5"/>
    <w:rsid w:val="00824757"/>
    <w:rsid w:val="00824917"/>
    <w:rsid w:val="0082611E"/>
    <w:rsid w:val="00826561"/>
    <w:rsid w:val="00831CAC"/>
    <w:rsid w:val="00831FC4"/>
    <w:rsid w:val="00833E9F"/>
    <w:rsid w:val="00834BB2"/>
    <w:rsid w:val="0083570A"/>
    <w:rsid w:val="0084546E"/>
    <w:rsid w:val="0085065F"/>
    <w:rsid w:val="00863656"/>
    <w:rsid w:val="00866CDE"/>
    <w:rsid w:val="00874740"/>
    <w:rsid w:val="0088106C"/>
    <w:rsid w:val="00881530"/>
    <w:rsid w:val="00881568"/>
    <w:rsid w:val="008823DA"/>
    <w:rsid w:val="00883FC4"/>
    <w:rsid w:val="00887308"/>
    <w:rsid w:val="0089069D"/>
    <w:rsid w:val="0089085C"/>
    <w:rsid w:val="00893C57"/>
    <w:rsid w:val="00893F5A"/>
    <w:rsid w:val="00896429"/>
    <w:rsid w:val="00896527"/>
    <w:rsid w:val="0089790F"/>
    <w:rsid w:val="008A4985"/>
    <w:rsid w:val="008A54E0"/>
    <w:rsid w:val="008A56FF"/>
    <w:rsid w:val="008A62D6"/>
    <w:rsid w:val="008B2B5D"/>
    <w:rsid w:val="008B3A92"/>
    <w:rsid w:val="008B4CAF"/>
    <w:rsid w:val="008B56AE"/>
    <w:rsid w:val="008B6D1C"/>
    <w:rsid w:val="008B7C11"/>
    <w:rsid w:val="008C0370"/>
    <w:rsid w:val="008C03EE"/>
    <w:rsid w:val="008C1C97"/>
    <w:rsid w:val="008C22C3"/>
    <w:rsid w:val="008C3311"/>
    <w:rsid w:val="008C40BB"/>
    <w:rsid w:val="008C411B"/>
    <w:rsid w:val="008C4FA9"/>
    <w:rsid w:val="008D1446"/>
    <w:rsid w:val="008D1BDB"/>
    <w:rsid w:val="008E3103"/>
    <w:rsid w:val="008E5969"/>
    <w:rsid w:val="008F17F8"/>
    <w:rsid w:val="008F1F6B"/>
    <w:rsid w:val="008F28E3"/>
    <w:rsid w:val="008F545A"/>
    <w:rsid w:val="008F589A"/>
    <w:rsid w:val="008F747D"/>
    <w:rsid w:val="0090320F"/>
    <w:rsid w:val="00904926"/>
    <w:rsid w:val="0091013E"/>
    <w:rsid w:val="009103BE"/>
    <w:rsid w:val="00912EDB"/>
    <w:rsid w:val="00914EA3"/>
    <w:rsid w:val="00920BF0"/>
    <w:rsid w:val="00921C00"/>
    <w:rsid w:val="00925D96"/>
    <w:rsid w:val="00930E81"/>
    <w:rsid w:val="00931514"/>
    <w:rsid w:val="0093397A"/>
    <w:rsid w:val="0093473B"/>
    <w:rsid w:val="00934CC7"/>
    <w:rsid w:val="00935F0B"/>
    <w:rsid w:val="00936E74"/>
    <w:rsid w:val="009373ED"/>
    <w:rsid w:val="00945F85"/>
    <w:rsid w:val="009475CA"/>
    <w:rsid w:val="009530C7"/>
    <w:rsid w:val="0095425D"/>
    <w:rsid w:val="00954F9B"/>
    <w:rsid w:val="009555A6"/>
    <w:rsid w:val="00955A7A"/>
    <w:rsid w:val="00960243"/>
    <w:rsid w:val="00960DA8"/>
    <w:rsid w:val="0096146F"/>
    <w:rsid w:val="0096171A"/>
    <w:rsid w:val="009617C9"/>
    <w:rsid w:val="009620EA"/>
    <w:rsid w:val="00962340"/>
    <w:rsid w:val="00963B55"/>
    <w:rsid w:val="00963F50"/>
    <w:rsid w:val="00971D22"/>
    <w:rsid w:val="00972D53"/>
    <w:rsid w:val="00973C93"/>
    <w:rsid w:val="009746A9"/>
    <w:rsid w:val="009756FF"/>
    <w:rsid w:val="00976221"/>
    <w:rsid w:val="00976319"/>
    <w:rsid w:val="00981497"/>
    <w:rsid w:val="00983863"/>
    <w:rsid w:val="00985451"/>
    <w:rsid w:val="009855A6"/>
    <w:rsid w:val="00992B0E"/>
    <w:rsid w:val="009A0B56"/>
    <w:rsid w:val="009A0FA9"/>
    <w:rsid w:val="009A2B13"/>
    <w:rsid w:val="009A6C75"/>
    <w:rsid w:val="009A6D3C"/>
    <w:rsid w:val="009A754A"/>
    <w:rsid w:val="009A79E1"/>
    <w:rsid w:val="009B1D1F"/>
    <w:rsid w:val="009B5A3A"/>
    <w:rsid w:val="009B75FE"/>
    <w:rsid w:val="009B789D"/>
    <w:rsid w:val="009C17DB"/>
    <w:rsid w:val="009C4C56"/>
    <w:rsid w:val="009C6937"/>
    <w:rsid w:val="009C6C34"/>
    <w:rsid w:val="009C788A"/>
    <w:rsid w:val="009D1A87"/>
    <w:rsid w:val="009D3C6A"/>
    <w:rsid w:val="009D6F7B"/>
    <w:rsid w:val="009E2848"/>
    <w:rsid w:val="009E5A38"/>
    <w:rsid w:val="009E715D"/>
    <w:rsid w:val="009F2016"/>
    <w:rsid w:val="009F5987"/>
    <w:rsid w:val="00A0182E"/>
    <w:rsid w:val="00A061CD"/>
    <w:rsid w:val="00A127DC"/>
    <w:rsid w:val="00A134C2"/>
    <w:rsid w:val="00A13F9A"/>
    <w:rsid w:val="00A14B76"/>
    <w:rsid w:val="00A15016"/>
    <w:rsid w:val="00A15194"/>
    <w:rsid w:val="00A15E19"/>
    <w:rsid w:val="00A16A15"/>
    <w:rsid w:val="00A21111"/>
    <w:rsid w:val="00A21286"/>
    <w:rsid w:val="00A22B3C"/>
    <w:rsid w:val="00A22ED1"/>
    <w:rsid w:val="00A2334B"/>
    <w:rsid w:val="00A238DD"/>
    <w:rsid w:val="00A300C5"/>
    <w:rsid w:val="00A311D5"/>
    <w:rsid w:val="00A3234E"/>
    <w:rsid w:val="00A32BCB"/>
    <w:rsid w:val="00A3322C"/>
    <w:rsid w:val="00A34163"/>
    <w:rsid w:val="00A348FA"/>
    <w:rsid w:val="00A36BBE"/>
    <w:rsid w:val="00A41F11"/>
    <w:rsid w:val="00A42485"/>
    <w:rsid w:val="00A4268A"/>
    <w:rsid w:val="00A45DFB"/>
    <w:rsid w:val="00A56087"/>
    <w:rsid w:val="00A56801"/>
    <w:rsid w:val="00A56FC5"/>
    <w:rsid w:val="00A6185D"/>
    <w:rsid w:val="00A622B1"/>
    <w:rsid w:val="00A669DF"/>
    <w:rsid w:val="00A67140"/>
    <w:rsid w:val="00A713C6"/>
    <w:rsid w:val="00A71908"/>
    <w:rsid w:val="00A73DF3"/>
    <w:rsid w:val="00A74B3D"/>
    <w:rsid w:val="00A82ED3"/>
    <w:rsid w:val="00A85423"/>
    <w:rsid w:val="00A8626D"/>
    <w:rsid w:val="00A87490"/>
    <w:rsid w:val="00A90E40"/>
    <w:rsid w:val="00AA2DCE"/>
    <w:rsid w:val="00AA4EF8"/>
    <w:rsid w:val="00AA53C1"/>
    <w:rsid w:val="00AA5FA0"/>
    <w:rsid w:val="00AB05FD"/>
    <w:rsid w:val="00AB3290"/>
    <w:rsid w:val="00AB3337"/>
    <w:rsid w:val="00AB347F"/>
    <w:rsid w:val="00AB3B62"/>
    <w:rsid w:val="00AB510D"/>
    <w:rsid w:val="00AC299A"/>
    <w:rsid w:val="00AC4A31"/>
    <w:rsid w:val="00AC50EB"/>
    <w:rsid w:val="00AE0C59"/>
    <w:rsid w:val="00AE1142"/>
    <w:rsid w:val="00AE2DD4"/>
    <w:rsid w:val="00AE50E9"/>
    <w:rsid w:val="00AE60E1"/>
    <w:rsid w:val="00AE7831"/>
    <w:rsid w:val="00AF0608"/>
    <w:rsid w:val="00AF32E9"/>
    <w:rsid w:val="00AF51B9"/>
    <w:rsid w:val="00B007A8"/>
    <w:rsid w:val="00B00B97"/>
    <w:rsid w:val="00B02579"/>
    <w:rsid w:val="00B03384"/>
    <w:rsid w:val="00B06866"/>
    <w:rsid w:val="00B109CF"/>
    <w:rsid w:val="00B115C0"/>
    <w:rsid w:val="00B13CB7"/>
    <w:rsid w:val="00B14D27"/>
    <w:rsid w:val="00B165E6"/>
    <w:rsid w:val="00B16EA1"/>
    <w:rsid w:val="00B2181C"/>
    <w:rsid w:val="00B23696"/>
    <w:rsid w:val="00B23CAD"/>
    <w:rsid w:val="00B24F61"/>
    <w:rsid w:val="00B258E8"/>
    <w:rsid w:val="00B30060"/>
    <w:rsid w:val="00B35A41"/>
    <w:rsid w:val="00B35BDF"/>
    <w:rsid w:val="00B36EA5"/>
    <w:rsid w:val="00B37FBF"/>
    <w:rsid w:val="00B40AA2"/>
    <w:rsid w:val="00B411AB"/>
    <w:rsid w:val="00B42F97"/>
    <w:rsid w:val="00B43AEA"/>
    <w:rsid w:val="00B446D0"/>
    <w:rsid w:val="00B44A62"/>
    <w:rsid w:val="00B4603E"/>
    <w:rsid w:val="00B47091"/>
    <w:rsid w:val="00B51D4F"/>
    <w:rsid w:val="00B52871"/>
    <w:rsid w:val="00B54BEB"/>
    <w:rsid w:val="00B609DB"/>
    <w:rsid w:val="00B62538"/>
    <w:rsid w:val="00B63276"/>
    <w:rsid w:val="00B6345F"/>
    <w:rsid w:val="00B63BA8"/>
    <w:rsid w:val="00B65EA6"/>
    <w:rsid w:val="00B6694A"/>
    <w:rsid w:val="00B67CB6"/>
    <w:rsid w:val="00B713E7"/>
    <w:rsid w:val="00B75B08"/>
    <w:rsid w:val="00B75BF5"/>
    <w:rsid w:val="00B7697D"/>
    <w:rsid w:val="00B86FBA"/>
    <w:rsid w:val="00B87539"/>
    <w:rsid w:val="00B87D9C"/>
    <w:rsid w:val="00B92039"/>
    <w:rsid w:val="00B92114"/>
    <w:rsid w:val="00B931F9"/>
    <w:rsid w:val="00B97662"/>
    <w:rsid w:val="00BA23B4"/>
    <w:rsid w:val="00BA304F"/>
    <w:rsid w:val="00BA49F4"/>
    <w:rsid w:val="00BA4BFF"/>
    <w:rsid w:val="00BA53D2"/>
    <w:rsid w:val="00BA6260"/>
    <w:rsid w:val="00BA7F1F"/>
    <w:rsid w:val="00BB1C55"/>
    <w:rsid w:val="00BB5FB8"/>
    <w:rsid w:val="00BC2F94"/>
    <w:rsid w:val="00BC4FB4"/>
    <w:rsid w:val="00BC5FC9"/>
    <w:rsid w:val="00BC7227"/>
    <w:rsid w:val="00BD02AC"/>
    <w:rsid w:val="00BD077C"/>
    <w:rsid w:val="00BD2A18"/>
    <w:rsid w:val="00BD3918"/>
    <w:rsid w:val="00BD66C4"/>
    <w:rsid w:val="00BD769C"/>
    <w:rsid w:val="00BD79DE"/>
    <w:rsid w:val="00BE2CD3"/>
    <w:rsid w:val="00BE4513"/>
    <w:rsid w:val="00BE68AC"/>
    <w:rsid w:val="00BE7FBA"/>
    <w:rsid w:val="00BF0C5E"/>
    <w:rsid w:val="00BF3A10"/>
    <w:rsid w:val="00BF5F95"/>
    <w:rsid w:val="00BF6461"/>
    <w:rsid w:val="00C00057"/>
    <w:rsid w:val="00C01DC4"/>
    <w:rsid w:val="00C04392"/>
    <w:rsid w:val="00C05F04"/>
    <w:rsid w:val="00C07D8B"/>
    <w:rsid w:val="00C114AA"/>
    <w:rsid w:val="00C12FDB"/>
    <w:rsid w:val="00C14B01"/>
    <w:rsid w:val="00C14C00"/>
    <w:rsid w:val="00C17F60"/>
    <w:rsid w:val="00C23CE3"/>
    <w:rsid w:val="00C253BD"/>
    <w:rsid w:val="00C27359"/>
    <w:rsid w:val="00C300F3"/>
    <w:rsid w:val="00C352A6"/>
    <w:rsid w:val="00C35746"/>
    <w:rsid w:val="00C37A67"/>
    <w:rsid w:val="00C45FEC"/>
    <w:rsid w:val="00C46249"/>
    <w:rsid w:val="00C46940"/>
    <w:rsid w:val="00C472DD"/>
    <w:rsid w:val="00C52248"/>
    <w:rsid w:val="00C53D92"/>
    <w:rsid w:val="00C55735"/>
    <w:rsid w:val="00C67345"/>
    <w:rsid w:val="00C75E54"/>
    <w:rsid w:val="00C808CA"/>
    <w:rsid w:val="00C80A54"/>
    <w:rsid w:val="00C81F50"/>
    <w:rsid w:val="00C84124"/>
    <w:rsid w:val="00C84182"/>
    <w:rsid w:val="00C85830"/>
    <w:rsid w:val="00C87735"/>
    <w:rsid w:val="00C90022"/>
    <w:rsid w:val="00C92609"/>
    <w:rsid w:val="00C92FF6"/>
    <w:rsid w:val="00C95194"/>
    <w:rsid w:val="00C953F9"/>
    <w:rsid w:val="00C959C7"/>
    <w:rsid w:val="00CA4E98"/>
    <w:rsid w:val="00CA533E"/>
    <w:rsid w:val="00CB19A4"/>
    <w:rsid w:val="00CB31D6"/>
    <w:rsid w:val="00CB3FAB"/>
    <w:rsid w:val="00CB6DAD"/>
    <w:rsid w:val="00CB75BB"/>
    <w:rsid w:val="00CC1A85"/>
    <w:rsid w:val="00CC3488"/>
    <w:rsid w:val="00CC7172"/>
    <w:rsid w:val="00CE0D25"/>
    <w:rsid w:val="00CE22F4"/>
    <w:rsid w:val="00CE260B"/>
    <w:rsid w:val="00CE26F6"/>
    <w:rsid w:val="00CE3A81"/>
    <w:rsid w:val="00CE3F7B"/>
    <w:rsid w:val="00CE6FB1"/>
    <w:rsid w:val="00CE775A"/>
    <w:rsid w:val="00CF25A2"/>
    <w:rsid w:val="00CF4E1E"/>
    <w:rsid w:val="00CF4E4C"/>
    <w:rsid w:val="00CF53EF"/>
    <w:rsid w:val="00CF6C81"/>
    <w:rsid w:val="00D01272"/>
    <w:rsid w:val="00D02F04"/>
    <w:rsid w:val="00D034ED"/>
    <w:rsid w:val="00D057A5"/>
    <w:rsid w:val="00D05E0C"/>
    <w:rsid w:val="00D0785A"/>
    <w:rsid w:val="00D105B9"/>
    <w:rsid w:val="00D1238B"/>
    <w:rsid w:val="00D12BC3"/>
    <w:rsid w:val="00D12F0A"/>
    <w:rsid w:val="00D141B5"/>
    <w:rsid w:val="00D17DB4"/>
    <w:rsid w:val="00D20DAC"/>
    <w:rsid w:val="00D21623"/>
    <w:rsid w:val="00D22805"/>
    <w:rsid w:val="00D25417"/>
    <w:rsid w:val="00D267D9"/>
    <w:rsid w:val="00D26BBD"/>
    <w:rsid w:val="00D31C93"/>
    <w:rsid w:val="00D34953"/>
    <w:rsid w:val="00D34F02"/>
    <w:rsid w:val="00D41356"/>
    <w:rsid w:val="00D43F9D"/>
    <w:rsid w:val="00D450B4"/>
    <w:rsid w:val="00D45792"/>
    <w:rsid w:val="00D45A44"/>
    <w:rsid w:val="00D474D0"/>
    <w:rsid w:val="00D52A51"/>
    <w:rsid w:val="00D53221"/>
    <w:rsid w:val="00D54895"/>
    <w:rsid w:val="00D61152"/>
    <w:rsid w:val="00D612D1"/>
    <w:rsid w:val="00D61A1A"/>
    <w:rsid w:val="00D61DB9"/>
    <w:rsid w:val="00D62849"/>
    <w:rsid w:val="00D638EA"/>
    <w:rsid w:val="00D63BCA"/>
    <w:rsid w:val="00D64638"/>
    <w:rsid w:val="00D65802"/>
    <w:rsid w:val="00D708E7"/>
    <w:rsid w:val="00D72AAB"/>
    <w:rsid w:val="00D7305A"/>
    <w:rsid w:val="00D73F87"/>
    <w:rsid w:val="00D76FAB"/>
    <w:rsid w:val="00D8020B"/>
    <w:rsid w:val="00D815A7"/>
    <w:rsid w:val="00D84778"/>
    <w:rsid w:val="00D85B4F"/>
    <w:rsid w:val="00D94409"/>
    <w:rsid w:val="00D96B0C"/>
    <w:rsid w:val="00D970A6"/>
    <w:rsid w:val="00D972AA"/>
    <w:rsid w:val="00DA10BD"/>
    <w:rsid w:val="00DA18D2"/>
    <w:rsid w:val="00DA2327"/>
    <w:rsid w:val="00DA23C6"/>
    <w:rsid w:val="00DA25FA"/>
    <w:rsid w:val="00DA2F33"/>
    <w:rsid w:val="00DA4301"/>
    <w:rsid w:val="00DA6775"/>
    <w:rsid w:val="00DA7F2B"/>
    <w:rsid w:val="00DB19E6"/>
    <w:rsid w:val="00DB32AC"/>
    <w:rsid w:val="00DB6A0D"/>
    <w:rsid w:val="00DB7175"/>
    <w:rsid w:val="00DC1365"/>
    <w:rsid w:val="00DC1C10"/>
    <w:rsid w:val="00DC251E"/>
    <w:rsid w:val="00DC3004"/>
    <w:rsid w:val="00DC3DC8"/>
    <w:rsid w:val="00DC3EC5"/>
    <w:rsid w:val="00DD1187"/>
    <w:rsid w:val="00DD1728"/>
    <w:rsid w:val="00DD4D44"/>
    <w:rsid w:val="00DD57CE"/>
    <w:rsid w:val="00DE4109"/>
    <w:rsid w:val="00DE44F8"/>
    <w:rsid w:val="00DE5232"/>
    <w:rsid w:val="00DE5841"/>
    <w:rsid w:val="00DE64AA"/>
    <w:rsid w:val="00DE7454"/>
    <w:rsid w:val="00DF0734"/>
    <w:rsid w:val="00DF0ACA"/>
    <w:rsid w:val="00DF2120"/>
    <w:rsid w:val="00DF4DBB"/>
    <w:rsid w:val="00DF5E54"/>
    <w:rsid w:val="00E00DEB"/>
    <w:rsid w:val="00E0127D"/>
    <w:rsid w:val="00E03F0C"/>
    <w:rsid w:val="00E05969"/>
    <w:rsid w:val="00E0633A"/>
    <w:rsid w:val="00E1183A"/>
    <w:rsid w:val="00E14BF8"/>
    <w:rsid w:val="00E16A35"/>
    <w:rsid w:val="00E214D8"/>
    <w:rsid w:val="00E221AD"/>
    <w:rsid w:val="00E224E4"/>
    <w:rsid w:val="00E241FF"/>
    <w:rsid w:val="00E25D9F"/>
    <w:rsid w:val="00E26ED0"/>
    <w:rsid w:val="00E32378"/>
    <w:rsid w:val="00E32DED"/>
    <w:rsid w:val="00E33232"/>
    <w:rsid w:val="00E3381C"/>
    <w:rsid w:val="00E35E14"/>
    <w:rsid w:val="00E40A03"/>
    <w:rsid w:val="00E44020"/>
    <w:rsid w:val="00E4592D"/>
    <w:rsid w:val="00E47197"/>
    <w:rsid w:val="00E54D30"/>
    <w:rsid w:val="00E55ECB"/>
    <w:rsid w:val="00E5776C"/>
    <w:rsid w:val="00E6139A"/>
    <w:rsid w:val="00E63721"/>
    <w:rsid w:val="00E637A1"/>
    <w:rsid w:val="00E65CEA"/>
    <w:rsid w:val="00E669E3"/>
    <w:rsid w:val="00E70CE6"/>
    <w:rsid w:val="00E71EED"/>
    <w:rsid w:val="00E74B9F"/>
    <w:rsid w:val="00E7720F"/>
    <w:rsid w:val="00E80303"/>
    <w:rsid w:val="00E80EEB"/>
    <w:rsid w:val="00E8287C"/>
    <w:rsid w:val="00E838E0"/>
    <w:rsid w:val="00E83B1F"/>
    <w:rsid w:val="00E842D1"/>
    <w:rsid w:val="00E8442A"/>
    <w:rsid w:val="00E84712"/>
    <w:rsid w:val="00E857AF"/>
    <w:rsid w:val="00E9187D"/>
    <w:rsid w:val="00E92551"/>
    <w:rsid w:val="00E9392A"/>
    <w:rsid w:val="00E93EAC"/>
    <w:rsid w:val="00E9496C"/>
    <w:rsid w:val="00E964E4"/>
    <w:rsid w:val="00E971FC"/>
    <w:rsid w:val="00E977D2"/>
    <w:rsid w:val="00EA3991"/>
    <w:rsid w:val="00EA6417"/>
    <w:rsid w:val="00EA6951"/>
    <w:rsid w:val="00EB138E"/>
    <w:rsid w:val="00EB449C"/>
    <w:rsid w:val="00EB561E"/>
    <w:rsid w:val="00EB7B5D"/>
    <w:rsid w:val="00EB7F04"/>
    <w:rsid w:val="00EC023E"/>
    <w:rsid w:val="00EC4CB0"/>
    <w:rsid w:val="00EC62CF"/>
    <w:rsid w:val="00ED3124"/>
    <w:rsid w:val="00ED34FF"/>
    <w:rsid w:val="00ED6B03"/>
    <w:rsid w:val="00EE0078"/>
    <w:rsid w:val="00EE3549"/>
    <w:rsid w:val="00EE3F28"/>
    <w:rsid w:val="00EF07A9"/>
    <w:rsid w:val="00EF167E"/>
    <w:rsid w:val="00F00E05"/>
    <w:rsid w:val="00F02747"/>
    <w:rsid w:val="00F04F2E"/>
    <w:rsid w:val="00F11D3F"/>
    <w:rsid w:val="00F12009"/>
    <w:rsid w:val="00F1287A"/>
    <w:rsid w:val="00F12D07"/>
    <w:rsid w:val="00F1309F"/>
    <w:rsid w:val="00F17D5C"/>
    <w:rsid w:val="00F20CA2"/>
    <w:rsid w:val="00F21B3A"/>
    <w:rsid w:val="00F22F88"/>
    <w:rsid w:val="00F247F5"/>
    <w:rsid w:val="00F262D3"/>
    <w:rsid w:val="00F30C0E"/>
    <w:rsid w:val="00F30DAC"/>
    <w:rsid w:val="00F3156C"/>
    <w:rsid w:val="00F33DEE"/>
    <w:rsid w:val="00F35ABC"/>
    <w:rsid w:val="00F42AC4"/>
    <w:rsid w:val="00F43631"/>
    <w:rsid w:val="00F47B7C"/>
    <w:rsid w:val="00F47EDC"/>
    <w:rsid w:val="00F50BDA"/>
    <w:rsid w:val="00F51726"/>
    <w:rsid w:val="00F55690"/>
    <w:rsid w:val="00F60531"/>
    <w:rsid w:val="00F6196F"/>
    <w:rsid w:val="00F6318B"/>
    <w:rsid w:val="00F65F29"/>
    <w:rsid w:val="00F729E9"/>
    <w:rsid w:val="00F7381F"/>
    <w:rsid w:val="00F76DF6"/>
    <w:rsid w:val="00F833BF"/>
    <w:rsid w:val="00F87B13"/>
    <w:rsid w:val="00F91E73"/>
    <w:rsid w:val="00F92428"/>
    <w:rsid w:val="00F92BDD"/>
    <w:rsid w:val="00F92CE0"/>
    <w:rsid w:val="00F92FB2"/>
    <w:rsid w:val="00F935C9"/>
    <w:rsid w:val="00FA2336"/>
    <w:rsid w:val="00FA46E8"/>
    <w:rsid w:val="00FA4959"/>
    <w:rsid w:val="00FA570D"/>
    <w:rsid w:val="00FA5C59"/>
    <w:rsid w:val="00FB2A6A"/>
    <w:rsid w:val="00FB397A"/>
    <w:rsid w:val="00FC1670"/>
    <w:rsid w:val="00FD076F"/>
    <w:rsid w:val="00FD089C"/>
    <w:rsid w:val="00FD0B64"/>
    <w:rsid w:val="00FD1464"/>
    <w:rsid w:val="00FD184C"/>
    <w:rsid w:val="00FE0A8E"/>
    <w:rsid w:val="00FE18E3"/>
    <w:rsid w:val="00FE454A"/>
    <w:rsid w:val="00FE6B7A"/>
    <w:rsid w:val="00FF28AA"/>
    <w:rsid w:val="00FF3737"/>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ountry-region"/>
  <w:shapeDefaults>
    <o:shapedefaults v:ext="edit" spidmax="2049"/>
    <o:shapelayout v:ext="edit">
      <o:idmap v:ext="edit" data="1"/>
    </o:shapelayout>
  </w:shapeDefaults>
  <w:decimalSymbol w:val="."/>
  <w:listSeparator w:val=","/>
  <w14:docId w14:val="0E3A39B2"/>
  <w15:docId w15:val="{F4F9C04F-FD08-4B33-93A5-3225861AA1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A49F4"/>
    <w:rPr>
      <w:rFonts w:ascii="Garamond" w:hAnsi="Garamond"/>
      <w:sz w:val="24"/>
      <w:szCs w:val="24"/>
      <w:lang w:val="en-GB" w:eastAsia="en-US"/>
    </w:rPr>
  </w:style>
  <w:style w:type="paragraph" w:styleId="Heading1">
    <w:name w:val="heading 1"/>
    <w:basedOn w:val="Normal"/>
    <w:next w:val="Normal"/>
    <w:qFormat/>
    <w:pPr>
      <w:keepNext/>
      <w:pBdr>
        <w:top w:val="single" w:sz="4" w:space="1" w:color="auto"/>
        <w:bottom w:val="single" w:sz="4" w:space="1" w:color="auto"/>
      </w:pBdr>
      <w:spacing w:before="240" w:after="60"/>
      <w:jc w:val="center"/>
      <w:outlineLvl w:val="0"/>
    </w:pPr>
    <w:rPr>
      <w:rFonts w:cs="Arial"/>
      <w:b/>
      <w:bCs/>
      <w:spacing w:val="40"/>
      <w:kern w:val="32"/>
      <w:sz w:val="40"/>
      <w:szCs w:val="32"/>
      <w14:shadow w14:blurRad="50800" w14:dist="38100" w14:dir="2700000" w14:sx="100000" w14:sy="100000" w14:kx="0" w14:ky="0" w14:algn="tl">
        <w14:srgbClr w14:val="000000">
          <w14:alpha w14:val="60000"/>
        </w14:srgbClr>
      </w14:shadow>
    </w:rPr>
  </w:style>
  <w:style w:type="paragraph" w:styleId="Heading2">
    <w:name w:val="heading 2"/>
    <w:basedOn w:val="Normal"/>
    <w:next w:val="Normal"/>
    <w:qFormat/>
    <w:pPr>
      <w:keepNext/>
      <w:spacing w:before="240" w:after="60"/>
      <w:jc w:val="center"/>
      <w:outlineLvl w:val="1"/>
    </w:pPr>
    <w:rPr>
      <w:rFonts w:cs="Arial"/>
      <w:b/>
      <w:bCs/>
      <w:sz w:val="40"/>
      <w:szCs w:val="28"/>
      <w:u w:val="single"/>
    </w:rPr>
  </w:style>
  <w:style w:type="paragraph" w:styleId="Heading3">
    <w:name w:val="heading 3"/>
    <w:basedOn w:val="Normal"/>
    <w:next w:val="Normal"/>
    <w:link w:val="Heading3Char"/>
    <w:qFormat/>
    <w:pPr>
      <w:keepNext/>
      <w:numPr>
        <w:numId w:val="1"/>
      </w:numPr>
      <w:spacing w:before="240" w:after="60"/>
      <w:outlineLvl w:val="2"/>
    </w:pPr>
    <w:rPr>
      <w:rFonts w:cs="Arial"/>
      <w:b/>
      <w:bCs/>
      <w:sz w:val="28"/>
      <w:szCs w:val="26"/>
    </w:rPr>
  </w:style>
  <w:style w:type="paragraph" w:styleId="Heading4">
    <w:name w:val="heading 4"/>
    <w:basedOn w:val="Normal"/>
    <w:next w:val="Normal"/>
    <w:link w:val="Heading4Char"/>
    <w:qFormat/>
    <w:pPr>
      <w:keepNext/>
      <w:numPr>
        <w:ilvl w:val="1"/>
        <w:numId w:val="1"/>
      </w:numPr>
      <w:spacing w:before="240" w:after="60"/>
      <w:outlineLvl w:val="3"/>
    </w:pPr>
    <w:rPr>
      <w:b/>
      <w:bCs/>
      <w:szCs w:val="28"/>
    </w:rPr>
  </w:style>
  <w:style w:type="paragraph" w:styleId="Heading5">
    <w:name w:val="heading 5"/>
    <w:basedOn w:val="Normal"/>
    <w:next w:val="Normal"/>
    <w:qFormat/>
    <w:pPr>
      <w:keepNext/>
      <w:pBdr>
        <w:bottom w:val="single" w:sz="4" w:space="1" w:color="auto"/>
      </w:pBdr>
      <w:outlineLvl w:val="4"/>
    </w:pPr>
    <w:rPr>
      <w:b/>
      <w:bCs/>
    </w:rPr>
  </w:style>
  <w:style w:type="paragraph" w:styleId="Heading6">
    <w:name w:val="heading 6"/>
    <w:basedOn w:val="Normal"/>
    <w:next w:val="Normal"/>
    <w:link w:val="Heading6Char"/>
    <w:qFormat/>
    <w:pPr>
      <w:keepNext/>
      <w:numPr>
        <w:ilvl w:val="5"/>
        <w:numId w:val="11"/>
      </w:numPr>
      <w:pBdr>
        <w:bottom w:val="single" w:sz="4" w:space="1" w:color="auto"/>
      </w:pBdr>
      <w:outlineLvl w:val="5"/>
    </w:pPr>
    <w:rPr>
      <w:b/>
      <w:bCs/>
      <w:sz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536"/>
        <w:tab w:val="right" w:pos="9072"/>
      </w:tabs>
    </w:pPr>
  </w:style>
  <w:style w:type="paragraph" w:styleId="Footer">
    <w:name w:val="footer"/>
    <w:basedOn w:val="Normal"/>
    <w:link w:val="FooterChar"/>
    <w:uiPriority w:val="99"/>
    <w:pPr>
      <w:pBdr>
        <w:top w:val="single" w:sz="4" w:space="1" w:color="808080"/>
      </w:pBdr>
      <w:tabs>
        <w:tab w:val="center" w:pos="4536"/>
        <w:tab w:val="right" w:pos="9072"/>
      </w:tabs>
      <w:jc w:val="right"/>
    </w:pPr>
    <w:rPr>
      <w:color w:val="808080"/>
      <w:sz w:val="20"/>
      <w:lang w:val="fr-FR"/>
    </w:rPr>
  </w:style>
  <w:style w:type="character" w:styleId="PageNumber">
    <w:name w:val="page number"/>
    <w:basedOn w:val="DefaultParagraphFont"/>
  </w:style>
  <w:style w:type="paragraph" w:styleId="BodyText">
    <w:name w:val="Body Text"/>
    <w:basedOn w:val="Normal"/>
    <w:link w:val="BodyTextChar"/>
    <w:rPr>
      <w:sz w:val="72"/>
    </w:rPr>
  </w:style>
  <w:style w:type="paragraph" w:styleId="TOC1">
    <w:name w:val="toc 1"/>
    <w:basedOn w:val="Normal"/>
    <w:next w:val="Normal"/>
    <w:autoRedefine/>
    <w:uiPriority w:val="39"/>
    <w:rsid w:val="000C554D"/>
    <w:pPr>
      <w:tabs>
        <w:tab w:val="right" w:leader="dot" w:pos="9170"/>
      </w:tabs>
    </w:pPr>
  </w:style>
  <w:style w:type="paragraph" w:styleId="TOC2">
    <w:name w:val="toc 2"/>
    <w:basedOn w:val="Normal"/>
    <w:next w:val="Normal"/>
    <w:autoRedefine/>
    <w:semiHidden/>
    <w:pPr>
      <w:ind w:left="240"/>
    </w:pPr>
  </w:style>
  <w:style w:type="paragraph" w:styleId="TOC3">
    <w:name w:val="toc 3"/>
    <w:basedOn w:val="Normal"/>
    <w:next w:val="Normal"/>
    <w:autoRedefine/>
    <w:uiPriority w:val="39"/>
    <w:pPr>
      <w:ind w:left="480"/>
    </w:pPr>
  </w:style>
  <w:style w:type="paragraph" w:styleId="TOC4">
    <w:name w:val="toc 4"/>
    <w:basedOn w:val="Normal"/>
    <w:next w:val="Normal"/>
    <w:autoRedefine/>
    <w:semiHidden/>
    <w:pPr>
      <w:ind w:left="720"/>
    </w:pPr>
  </w:style>
  <w:style w:type="paragraph" w:styleId="TOC5">
    <w:name w:val="toc 5"/>
    <w:basedOn w:val="Normal"/>
    <w:next w:val="Normal"/>
    <w:autoRedefine/>
    <w:semiHidden/>
    <w:pPr>
      <w:ind w:left="960"/>
    </w:p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character" w:styleId="Hyperlink">
    <w:name w:val="Hyperlink"/>
    <w:uiPriority w:val="99"/>
    <w:rPr>
      <w:color w:val="0000FF"/>
      <w:u w:val="single"/>
    </w:rPr>
  </w:style>
  <w:style w:type="paragraph" w:styleId="BodyText2">
    <w:name w:val="Body Text 2"/>
    <w:basedOn w:val="Normal"/>
    <w:pPr>
      <w:shd w:val="clear" w:color="auto" w:fill="FFFF00"/>
    </w:pPr>
    <w:rPr>
      <w:b/>
      <w:bCs/>
    </w:rPr>
  </w:style>
  <w:style w:type="paragraph" w:styleId="BodyTextIndent">
    <w:name w:val="Body Text Indent"/>
    <w:basedOn w:val="Normal"/>
    <w:pPr>
      <w:ind w:left="360"/>
    </w:pPr>
  </w:style>
  <w:style w:type="character" w:styleId="FollowedHyperlink">
    <w:name w:val="FollowedHyperlink"/>
    <w:rPr>
      <w:color w:val="800080"/>
      <w:u w:val="single"/>
    </w:rPr>
  </w:style>
  <w:style w:type="paragraph" w:styleId="MacroText">
    <w:name w:val="macro"/>
    <w:basedOn w:val="BodyText"/>
    <w:link w:val="MacroTextChar"/>
    <w:semiHidden/>
    <w:pPr>
      <w:spacing w:after="120"/>
    </w:pPr>
    <w:rPr>
      <w:rFonts w:ascii="Courier New" w:hAnsi="Courier New" w:cs="Courier New"/>
      <w:sz w:val="20"/>
      <w:szCs w:val="20"/>
      <w:lang w:val="fr-FR" w:eastAsia="fr-FR"/>
    </w:rPr>
  </w:style>
  <w:style w:type="paragraph" w:styleId="BodyTextIndent2">
    <w:name w:val="Body Text Indent 2"/>
    <w:basedOn w:val="Normal"/>
    <w:pPr>
      <w:ind w:left="720"/>
    </w:pPr>
  </w:style>
  <w:style w:type="paragraph" w:styleId="BodyText3">
    <w:name w:val="Body Text 3"/>
    <w:basedOn w:val="Normal"/>
    <w:rPr>
      <w:b/>
      <w:bCs/>
      <w:lang w:eastAsia="fr-FR"/>
    </w:rPr>
  </w:style>
  <w:style w:type="table" w:styleId="TableGrid">
    <w:name w:val="Table Grid"/>
    <w:basedOn w:val="TableNormal"/>
    <w:rsid w:val="00C17F6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sid w:val="006620B3"/>
    <w:rPr>
      <w:rFonts w:ascii="Tahoma" w:hAnsi="Tahoma" w:cs="Tahoma"/>
      <w:sz w:val="16"/>
      <w:szCs w:val="16"/>
    </w:rPr>
  </w:style>
  <w:style w:type="character" w:styleId="CommentReference">
    <w:name w:val="annotation reference"/>
    <w:uiPriority w:val="99"/>
    <w:semiHidden/>
    <w:rsid w:val="00030838"/>
    <w:rPr>
      <w:sz w:val="16"/>
      <w:szCs w:val="16"/>
    </w:rPr>
  </w:style>
  <w:style w:type="paragraph" w:styleId="CommentText">
    <w:name w:val="annotation text"/>
    <w:basedOn w:val="Normal"/>
    <w:link w:val="CommentTextChar"/>
    <w:uiPriority w:val="99"/>
    <w:semiHidden/>
    <w:rsid w:val="00030838"/>
    <w:rPr>
      <w:sz w:val="20"/>
      <w:szCs w:val="20"/>
    </w:rPr>
  </w:style>
  <w:style w:type="paragraph" w:styleId="CommentSubject">
    <w:name w:val="annotation subject"/>
    <w:basedOn w:val="CommentText"/>
    <w:next w:val="CommentText"/>
    <w:semiHidden/>
    <w:rsid w:val="00030838"/>
    <w:rPr>
      <w:b/>
      <w:bCs/>
    </w:rPr>
  </w:style>
  <w:style w:type="paragraph" w:customStyle="1" w:styleId="text">
    <w:name w:val="text"/>
    <w:rsid w:val="00317020"/>
    <w:pPr>
      <w:widowControl w:val="0"/>
      <w:spacing w:before="240" w:line="240" w:lineRule="exact"/>
      <w:jc w:val="both"/>
    </w:pPr>
    <w:rPr>
      <w:rFonts w:ascii="Arial" w:hAnsi="Arial"/>
      <w:snapToGrid w:val="0"/>
      <w:sz w:val="24"/>
      <w:lang w:val="cs-CZ" w:eastAsia="en-US"/>
    </w:rPr>
  </w:style>
  <w:style w:type="paragraph" w:styleId="Caption">
    <w:name w:val="caption"/>
    <w:basedOn w:val="Normal"/>
    <w:next w:val="Normal"/>
    <w:qFormat/>
    <w:rsid w:val="00317020"/>
    <w:rPr>
      <w:i/>
      <w:iCs/>
      <w:sz w:val="16"/>
    </w:rPr>
  </w:style>
  <w:style w:type="character" w:customStyle="1" w:styleId="Heading6Char">
    <w:name w:val="Heading 6 Char"/>
    <w:link w:val="Heading6"/>
    <w:rsid w:val="00C67345"/>
    <w:rPr>
      <w:rFonts w:ascii="Garamond" w:hAnsi="Garamond"/>
      <w:b/>
      <w:bCs/>
      <w:sz w:val="32"/>
      <w:szCs w:val="24"/>
      <w:lang w:val="en-GB" w:eastAsia="en-US"/>
    </w:rPr>
  </w:style>
  <w:style w:type="character" w:styleId="Emphasis">
    <w:name w:val="Emphasis"/>
    <w:uiPriority w:val="20"/>
    <w:qFormat/>
    <w:rsid w:val="00C67345"/>
    <w:rPr>
      <w:i/>
      <w:iCs/>
    </w:rPr>
  </w:style>
  <w:style w:type="character" w:styleId="Strong">
    <w:name w:val="Strong"/>
    <w:uiPriority w:val="22"/>
    <w:qFormat/>
    <w:rsid w:val="00C67345"/>
    <w:rPr>
      <w:b/>
      <w:bCs/>
    </w:rPr>
  </w:style>
  <w:style w:type="character" w:customStyle="1" w:styleId="HeaderChar">
    <w:name w:val="Header Char"/>
    <w:link w:val="Header"/>
    <w:rsid w:val="00C23CE3"/>
    <w:rPr>
      <w:rFonts w:ascii="Garamond" w:hAnsi="Garamond"/>
      <w:sz w:val="24"/>
      <w:szCs w:val="24"/>
      <w:lang w:val="en-GB" w:eastAsia="en-US"/>
    </w:rPr>
  </w:style>
  <w:style w:type="character" w:customStyle="1" w:styleId="CommentTextChar">
    <w:name w:val="Comment Text Char"/>
    <w:link w:val="CommentText"/>
    <w:uiPriority w:val="99"/>
    <w:semiHidden/>
    <w:rsid w:val="00C23CE3"/>
    <w:rPr>
      <w:rFonts w:ascii="Garamond" w:hAnsi="Garamond"/>
      <w:lang w:val="en-GB" w:eastAsia="en-US"/>
    </w:rPr>
  </w:style>
  <w:style w:type="character" w:customStyle="1" w:styleId="Heading3Char">
    <w:name w:val="Heading 3 Char"/>
    <w:link w:val="Heading3"/>
    <w:rsid w:val="003E2890"/>
    <w:rPr>
      <w:rFonts w:ascii="Garamond" w:hAnsi="Garamond" w:cs="Arial"/>
      <w:b/>
      <w:bCs/>
      <w:sz w:val="28"/>
      <w:szCs w:val="26"/>
      <w:lang w:val="en-GB" w:eastAsia="en-US"/>
    </w:rPr>
  </w:style>
  <w:style w:type="character" w:customStyle="1" w:styleId="MacroTextChar">
    <w:name w:val="Macro Text Char"/>
    <w:link w:val="MacroText"/>
    <w:semiHidden/>
    <w:rsid w:val="003E2890"/>
    <w:rPr>
      <w:rFonts w:ascii="Courier New" w:hAnsi="Courier New" w:cs="Courier New"/>
    </w:rPr>
  </w:style>
  <w:style w:type="paragraph" w:styleId="Revision">
    <w:name w:val="Revision"/>
    <w:hidden/>
    <w:uiPriority w:val="99"/>
    <w:semiHidden/>
    <w:rsid w:val="00D94409"/>
    <w:rPr>
      <w:rFonts w:ascii="Garamond" w:hAnsi="Garamond"/>
      <w:sz w:val="24"/>
      <w:szCs w:val="24"/>
      <w:lang w:val="en-GB" w:eastAsia="en-US"/>
    </w:rPr>
  </w:style>
  <w:style w:type="paragraph" w:styleId="ListParagraph">
    <w:name w:val="List Paragraph"/>
    <w:basedOn w:val="Normal"/>
    <w:uiPriority w:val="34"/>
    <w:qFormat/>
    <w:rsid w:val="007D5557"/>
    <w:pPr>
      <w:ind w:left="720"/>
      <w:contextualSpacing/>
    </w:pPr>
  </w:style>
  <w:style w:type="character" w:customStyle="1" w:styleId="BodyTextChar">
    <w:name w:val="Body Text Char"/>
    <w:basedOn w:val="DefaultParagraphFont"/>
    <w:link w:val="BodyText"/>
    <w:rsid w:val="00FF28AA"/>
    <w:rPr>
      <w:rFonts w:ascii="Garamond" w:hAnsi="Garamond"/>
      <w:sz w:val="72"/>
      <w:szCs w:val="24"/>
      <w:lang w:val="en-GB" w:eastAsia="en-US"/>
    </w:rPr>
  </w:style>
  <w:style w:type="character" w:customStyle="1" w:styleId="Heading4Char">
    <w:name w:val="Heading 4 Char"/>
    <w:basedOn w:val="DefaultParagraphFont"/>
    <w:link w:val="Heading4"/>
    <w:rsid w:val="00FF28AA"/>
    <w:rPr>
      <w:rFonts w:ascii="Garamond" w:hAnsi="Garamond"/>
      <w:b/>
      <w:bCs/>
      <w:sz w:val="24"/>
      <w:szCs w:val="28"/>
      <w:lang w:val="en-GB" w:eastAsia="en-US"/>
    </w:rPr>
  </w:style>
  <w:style w:type="table" w:customStyle="1" w:styleId="TableNormal1">
    <w:name w:val="Table Normal1"/>
    <w:uiPriority w:val="2"/>
    <w:semiHidden/>
    <w:unhideWhenUsed/>
    <w:qFormat/>
    <w:rsid w:val="00FE454A"/>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FE454A"/>
    <w:pPr>
      <w:widowControl w:val="0"/>
      <w:autoSpaceDE w:val="0"/>
      <w:autoSpaceDN w:val="0"/>
      <w:ind w:left="105"/>
    </w:pPr>
    <w:rPr>
      <w:rFonts w:ascii="Times New Roman" w:hAnsi="Times New Roman"/>
      <w:sz w:val="22"/>
      <w:szCs w:val="22"/>
      <w:lang w:val="en-US"/>
    </w:rPr>
  </w:style>
  <w:style w:type="paragraph" w:styleId="FootnoteText">
    <w:name w:val="footnote text"/>
    <w:basedOn w:val="Normal"/>
    <w:link w:val="FootnoteTextChar"/>
    <w:semiHidden/>
    <w:rsid w:val="005A51BA"/>
    <w:rPr>
      <w:rFonts w:ascii="Times New Roman" w:hAnsi="Times New Roman"/>
      <w:sz w:val="20"/>
      <w:szCs w:val="20"/>
      <w:lang w:val="fr-FR" w:eastAsia="fr-FR"/>
    </w:rPr>
  </w:style>
  <w:style w:type="character" w:customStyle="1" w:styleId="FootnoteTextChar">
    <w:name w:val="Footnote Text Char"/>
    <w:basedOn w:val="DefaultParagraphFont"/>
    <w:link w:val="FootnoteText"/>
    <w:semiHidden/>
    <w:rsid w:val="005A51BA"/>
  </w:style>
  <w:style w:type="character" w:styleId="FootnoteReference">
    <w:name w:val="footnote reference"/>
    <w:semiHidden/>
    <w:rsid w:val="005A51BA"/>
    <w:rPr>
      <w:vertAlign w:val="superscript"/>
    </w:rPr>
  </w:style>
  <w:style w:type="paragraph" w:customStyle="1" w:styleId="Default">
    <w:name w:val="Default"/>
    <w:rsid w:val="00767862"/>
    <w:pPr>
      <w:autoSpaceDE w:val="0"/>
      <w:autoSpaceDN w:val="0"/>
      <w:adjustRightInd w:val="0"/>
    </w:pPr>
    <w:rPr>
      <w:rFonts w:ascii="Calibri" w:hAnsi="Calibri" w:cs="Calibri"/>
      <w:color w:val="000000"/>
      <w:sz w:val="24"/>
      <w:szCs w:val="24"/>
      <w:lang w:val="en-US"/>
    </w:rPr>
  </w:style>
  <w:style w:type="character" w:customStyle="1" w:styleId="FooterChar">
    <w:name w:val="Footer Char"/>
    <w:basedOn w:val="DefaultParagraphFont"/>
    <w:link w:val="Footer"/>
    <w:uiPriority w:val="99"/>
    <w:rsid w:val="00976319"/>
    <w:rPr>
      <w:rFonts w:ascii="Garamond" w:hAnsi="Garamond"/>
      <w:color w:val="808080"/>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9446952">
      <w:bodyDiv w:val="1"/>
      <w:marLeft w:val="0"/>
      <w:marRight w:val="0"/>
      <w:marTop w:val="0"/>
      <w:marBottom w:val="0"/>
      <w:divBdr>
        <w:top w:val="none" w:sz="0" w:space="0" w:color="auto"/>
        <w:left w:val="none" w:sz="0" w:space="0" w:color="auto"/>
        <w:bottom w:val="none" w:sz="0" w:space="0" w:color="auto"/>
        <w:right w:val="none" w:sz="0" w:space="0" w:color="auto"/>
      </w:divBdr>
    </w:div>
    <w:div w:id="128791007">
      <w:bodyDiv w:val="1"/>
      <w:marLeft w:val="0"/>
      <w:marRight w:val="0"/>
      <w:marTop w:val="0"/>
      <w:marBottom w:val="0"/>
      <w:divBdr>
        <w:top w:val="none" w:sz="0" w:space="0" w:color="auto"/>
        <w:left w:val="none" w:sz="0" w:space="0" w:color="auto"/>
        <w:bottom w:val="none" w:sz="0" w:space="0" w:color="auto"/>
        <w:right w:val="none" w:sz="0" w:space="0" w:color="auto"/>
      </w:divBdr>
    </w:div>
    <w:div w:id="228031481">
      <w:bodyDiv w:val="1"/>
      <w:marLeft w:val="0"/>
      <w:marRight w:val="0"/>
      <w:marTop w:val="0"/>
      <w:marBottom w:val="0"/>
      <w:divBdr>
        <w:top w:val="none" w:sz="0" w:space="0" w:color="auto"/>
        <w:left w:val="none" w:sz="0" w:space="0" w:color="auto"/>
        <w:bottom w:val="none" w:sz="0" w:space="0" w:color="auto"/>
        <w:right w:val="none" w:sz="0" w:space="0" w:color="auto"/>
      </w:divBdr>
    </w:div>
    <w:div w:id="243271907">
      <w:bodyDiv w:val="1"/>
      <w:marLeft w:val="0"/>
      <w:marRight w:val="0"/>
      <w:marTop w:val="0"/>
      <w:marBottom w:val="0"/>
      <w:divBdr>
        <w:top w:val="none" w:sz="0" w:space="0" w:color="auto"/>
        <w:left w:val="none" w:sz="0" w:space="0" w:color="auto"/>
        <w:bottom w:val="none" w:sz="0" w:space="0" w:color="auto"/>
        <w:right w:val="none" w:sz="0" w:space="0" w:color="auto"/>
      </w:divBdr>
    </w:div>
    <w:div w:id="367027888">
      <w:bodyDiv w:val="1"/>
      <w:marLeft w:val="0"/>
      <w:marRight w:val="0"/>
      <w:marTop w:val="0"/>
      <w:marBottom w:val="0"/>
      <w:divBdr>
        <w:top w:val="none" w:sz="0" w:space="0" w:color="auto"/>
        <w:left w:val="none" w:sz="0" w:space="0" w:color="auto"/>
        <w:bottom w:val="none" w:sz="0" w:space="0" w:color="auto"/>
        <w:right w:val="none" w:sz="0" w:space="0" w:color="auto"/>
      </w:divBdr>
    </w:div>
    <w:div w:id="416634232">
      <w:bodyDiv w:val="1"/>
      <w:marLeft w:val="0"/>
      <w:marRight w:val="0"/>
      <w:marTop w:val="0"/>
      <w:marBottom w:val="0"/>
      <w:divBdr>
        <w:top w:val="none" w:sz="0" w:space="0" w:color="auto"/>
        <w:left w:val="none" w:sz="0" w:space="0" w:color="auto"/>
        <w:bottom w:val="none" w:sz="0" w:space="0" w:color="auto"/>
        <w:right w:val="none" w:sz="0" w:space="0" w:color="auto"/>
      </w:divBdr>
    </w:div>
    <w:div w:id="649403862">
      <w:bodyDiv w:val="1"/>
      <w:marLeft w:val="0"/>
      <w:marRight w:val="0"/>
      <w:marTop w:val="0"/>
      <w:marBottom w:val="0"/>
      <w:divBdr>
        <w:top w:val="none" w:sz="0" w:space="0" w:color="auto"/>
        <w:left w:val="none" w:sz="0" w:space="0" w:color="auto"/>
        <w:bottom w:val="none" w:sz="0" w:space="0" w:color="auto"/>
        <w:right w:val="none" w:sz="0" w:space="0" w:color="auto"/>
      </w:divBdr>
    </w:div>
    <w:div w:id="662005679">
      <w:bodyDiv w:val="1"/>
      <w:marLeft w:val="0"/>
      <w:marRight w:val="0"/>
      <w:marTop w:val="0"/>
      <w:marBottom w:val="0"/>
      <w:divBdr>
        <w:top w:val="none" w:sz="0" w:space="0" w:color="auto"/>
        <w:left w:val="none" w:sz="0" w:space="0" w:color="auto"/>
        <w:bottom w:val="none" w:sz="0" w:space="0" w:color="auto"/>
        <w:right w:val="none" w:sz="0" w:space="0" w:color="auto"/>
      </w:divBdr>
      <w:divsChild>
        <w:div w:id="382141742">
          <w:marLeft w:val="0"/>
          <w:marRight w:val="0"/>
          <w:marTop w:val="0"/>
          <w:marBottom w:val="0"/>
          <w:divBdr>
            <w:top w:val="none" w:sz="0" w:space="0" w:color="auto"/>
            <w:left w:val="none" w:sz="0" w:space="0" w:color="auto"/>
            <w:bottom w:val="none" w:sz="0" w:space="0" w:color="auto"/>
            <w:right w:val="none" w:sz="0" w:space="0" w:color="auto"/>
          </w:divBdr>
        </w:div>
      </w:divsChild>
    </w:div>
    <w:div w:id="672682676">
      <w:bodyDiv w:val="1"/>
      <w:marLeft w:val="0"/>
      <w:marRight w:val="0"/>
      <w:marTop w:val="0"/>
      <w:marBottom w:val="0"/>
      <w:divBdr>
        <w:top w:val="none" w:sz="0" w:space="0" w:color="auto"/>
        <w:left w:val="none" w:sz="0" w:space="0" w:color="auto"/>
        <w:bottom w:val="none" w:sz="0" w:space="0" w:color="auto"/>
        <w:right w:val="none" w:sz="0" w:space="0" w:color="auto"/>
      </w:divBdr>
    </w:div>
    <w:div w:id="693309917">
      <w:bodyDiv w:val="1"/>
      <w:marLeft w:val="0"/>
      <w:marRight w:val="0"/>
      <w:marTop w:val="0"/>
      <w:marBottom w:val="0"/>
      <w:divBdr>
        <w:top w:val="none" w:sz="0" w:space="0" w:color="auto"/>
        <w:left w:val="none" w:sz="0" w:space="0" w:color="auto"/>
        <w:bottom w:val="none" w:sz="0" w:space="0" w:color="auto"/>
        <w:right w:val="none" w:sz="0" w:space="0" w:color="auto"/>
      </w:divBdr>
    </w:div>
    <w:div w:id="697197582">
      <w:bodyDiv w:val="1"/>
      <w:marLeft w:val="0"/>
      <w:marRight w:val="0"/>
      <w:marTop w:val="0"/>
      <w:marBottom w:val="0"/>
      <w:divBdr>
        <w:top w:val="none" w:sz="0" w:space="0" w:color="auto"/>
        <w:left w:val="none" w:sz="0" w:space="0" w:color="auto"/>
        <w:bottom w:val="none" w:sz="0" w:space="0" w:color="auto"/>
        <w:right w:val="none" w:sz="0" w:space="0" w:color="auto"/>
      </w:divBdr>
    </w:div>
    <w:div w:id="699743145">
      <w:bodyDiv w:val="1"/>
      <w:marLeft w:val="0"/>
      <w:marRight w:val="0"/>
      <w:marTop w:val="0"/>
      <w:marBottom w:val="0"/>
      <w:divBdr>
        <w:top w:val="none" w:sz="0" w:space="0" w:color="auto"/>
        <w:left w:val="none" w:sz="0" w:space="0" w:color="auto"/>
        <w:bottom w:val="none" w:sz="0" w:space="0" w:color="auto"/>
        <w:right w:val="none" w:sz="0" w:space="0" w:color="auto"/>
      </w:divBdr>
    </w:div>
    <w:div w:id="875969933">
      <w:bodyDiv w:val="1"/>
      <w:marLeft w:val="0"/>
      <w:marRight w:val="0"/>
      <w:marTop w:val="0"/>
      <w:marBottom w:val="0"/>
      <w:divBdr>
        <w:top w:val="none" w:sz="0" w:space="0" w:color="auto"/>
        <w:left w:val="none" w:sz="0" w:space="0" w:color="auto"/>
        <w:bottom w:val="none" w:sz="0" w:space="0" w:color="auto"/>
        <w:right w:val="none" w:sz="0" w:space="0" w:color="auto"/>
      </w:divBdr>
    </w:div>
    <w:div w:id="885219490">
      <w:bodyDiv w:val="1"/>
      <w:marLeft w:val="0"/>
      <w:marRight w:val="0"/>
      <w:marTop w:val="0"/>
      <w:marBottom w:val="0"/>
      <w:divBdr>
        <w:top w:val="none" w:sz="0" w:space="0" w:color="auto"/>
        <w:left w:val="none" w:sz="0" w:space="0" w:color="auto"/>
        <w:bottom w:val="none" w:sz="0" w:space="0" w:color="auto"/>
        <w:right w:val="none" w:sz="0" w:space="0" w:color="auto"/>
      </w:divBdr>
    </w:div>
    <w:div w:id="961769181">
      <w:bodyDiv w:val="1"/>
      <w:marLeft w:val="0"/>
      <w:marRight w:val="0"/>
      <w:marTop w:val="0"/>
      <w:marBottom w:val="0"/>
      <w:divBdr>
        <w:top w:val="none" w:sz="0" w:space="0" w:color="auto"/>
        <w:left w:val="none" w:sz="0" w:space="0" w:color="auto"/>
        <w:bottom w:val="none" w:sz="0" w:space="0" w:color="auto"/>
        <w:right w:val="none" w:sz="0" w:space="0" w:color="auto"/>
      </w:divBdr>
    </w:div>
    <w:div w:id="1045955419">
      <w:bodyDiv w:val="1"/>
      <w:marLeft w:val="0"/>
      <w:marRight w:val="0"/>
      <w:marTop w:val="0"/>
      <w:marBottom w:val="0"/>
      <w:divBdr>
        <w:top w:val="none" w:sz="0" w:space="0" w:color="auto"/>
        <w:left w:val="none" w:sz="0" w:space="0" w:color="auto"/>
        <w:bottom w:val="none" w:sz="0" w:space="0" w:color="auto"/>
        <w:right w:val="none" w:sz="0" w:space="0" w:color="auto"/>
      </w:divBdr>
    </w:div>
    <w:div w:id="1052390155">
      <w:bodyDiv w:val="1"/>
      <w:marLeft w:val="0"/>
      <w:marRight w:val="0"/>
      <w:marTop w:val="0"/>
      <w:marBottom w:val="0"/>
      <w:divBdr>
        <w:top w:val="none" w:sz="0" w:space="0" w:color="auto"/>
        <w:left w:val="none" w:sz="0" w:space="0" w:color="auto"/>
        <w:bottom w:val="none" w:sz="0" w:space="0" w:color="auto"/>
        <w:right w:val="none" w:sz="0" w:space="0" w:color="auto"/>
      </w:divBdr>
    </w:div>
    <w:div w:id="1103916302">
      <w:bodyDiv w:val="1"/>
      <w:marLeft w:val="0"/>
      <w:marRight w:val="0"/>
      <w:marTop w:val="0"/>
      <w:marBottom w:val="0"/>
      <w:divBdr>
        <w:top w:val="none" w:sz="0" w:space="0" w:color="auto"/>
        <w:left w:val="none" w:sz="0" w:space="0" w:color="auto"/>
        <w:bottom w:val="none" w:sz="0" w:space="0" w:color="auto"/>
        <w:right w:val="none" w:sz="0" w:space="0" w:color="auto"/>
      </w:divBdr>
    </w:div>
    <w:div w:id="1134711544">
      <w:bodyDiv w:val="1"/>
      <w:marLeft w:val="0"/>
      <w:marRight w:val="0"/>
      <w:marTop w:val="0"/>
      <w:marBottom w:val="0"/>
      <w:divBdr>
        <w:top w:val="none" w:sz="0" w:space="0" w:color="auto"/>
        <w:left w:val="none" w:sz="0" w:space="0" w:color="auto"/>
        <w:bottom w:val="none" w:sz="0" w:space="0" w:color="auto"/>
        <w:right w:val="none" w:sz="0" w:space="0" w:color="auto"/>
      </w:divBdr>
    </w:div>
    <w:div w:id="1163551559">
      <w:bodyDiv w:val="1"/>
      <w:marLeft w:val="0"/>
      <w:marRight w:val="0"/>
      <w:marTop w:val="0"/>
      <w:marBottom w:val="0"/>
      <w:divBdr>
        <w:top w:val="none" w:sz="0" w:space="0" w:color="auto"/>
        <w:left w:val="none" w:sz="0" w:space="0" w:color="auto"/>
        <w:bottom w:val="none" w:sz="0" w:space="0" w:color="auto"/>
        <w:right w:val="none" w:sz="0" w:space="0" w:color="auto"/>
      </w:divBdr>
    </w:div>
    <w:div w:id="1222056965">
      <w:bodyDiv w:val="1"/>
      <w:marLeft w:val="0"/>
      <w:marRight w:val="0"/>
      <w:marTop w:val="0"/>
      <w:marBottom w:val="0"/>
      <w:divBdr>
        <w:top w:val="none" w:sz="0" w:space="0" w:color="auto"/>
        <w:left w:val="none" w:sz="0" w:space="0" w:color="auto"/>
        <w:bottom w:val="none" w:sz="0" w:space="0" w:color="auto"/>
        <w:right w:val="none" w:sz="0" w:space="0" w:color="auto"/>
      </w:divBdr>
    </w:div>
    <w:div w:id="1229270301">
      <w:bodyDiv w:val="1"/>
      <w:marLeft w:val="0"/>
      <w:marRight w:val="0"/>
      <w:marTop w:val="0"/>
      <w:marBottom w:val="0"/>
      <w:divBdr>
        <w:top w:val="none" w:sz="0" w:space="0" w:color="auto"/>
        <w:left w:val="none" w:sz="0" w:space="0" w:color="auto"/>
        <w:bottom w:val="none" w:sz="0" w:space="0" w:color="auto"/>
        <w:right w:val="none" w:sz="0" w:space="0" w:color="auto"/>
      </w:divBdr>
    </w:div>
    <w:div w:id="1261186514">
      <w:bodyDiv w:val="1"/>
      <w:marLeft w:val="0"/>
      <w:marRight w:val="0"/>
      <w:marTop w:val="0"/>
      <w:marBottom w:val="0"/>
      <w:divBdr>
        <w:top w:val="none" w:sz="0" w:space="0" w:color="auto"/>
        <w:left w:val="none" w:sz="0" w:space="0" w:color="auto"/>
        <w:bottom w:val="none" w:sz="0" w:space="0" w:color="auto"/>
        <w:right w:val="none" w:sz="0" w:space="0" w:color="auto"/>
      </w:divBdr>
    </w:div>
    <w:div w:id="1344357298">
      <w:bodyDiv w:val="1"/>
      <w:marLeft w:val="0"/>
      <w:marRight w:val="0"/>
      <w:marTop w:val="0"/>
      <w:marBottom w:val="0"/>
      <w:divBdr>
        <w:top w:val="none" w:sz="0" w:space="0" w:color="auto"/>
        <w:left w:val="none" w:sz="0" w:space="0" w:color="auto"/>
        <w:bottom w:val="none" w:sz="0" w:space="0" w:color="auto"/>
        <w:right w:val="none" w:sz="0" w:space="0" w:color="auto"/>
      </w:divBdr>
    </w:div>
    <w:div w:id="1377124093">
      <w:bodyDiv w:val="1"/>
      <w:marLeft w:val="0"/>
      <w:marRight w:val="0"/>
      <w:marTop w:val="0"/>
      <w:marBottom w:val="0"/>
      <w:divBdr>
        <w:top w:val="none" w:sz="0" w:space="0" w:color="auto"/>
        <w:left w:val="none" w:sz="0" w:space="0" w:color="auto"/>
        <w:bottom w:val="none" w:sz="0" w:space="0" w:color="auto"/>
        <w:right w:val="none" w:sz="0" w:space="0" w:color="auto"/>
      </w:divBdr>
    </w:div>
    <w:div w:id="1502769691">
      <w:bodyDiv w:val="1"/>
      <w:marLeft w:val="0"/>
      <w:marRight w:val="0"/>
      <w:marTop w:val="0"/>
      <w:marBottom w:val="0"/>
      <w:divBdr>
        <w:top w:val="none" w:sz="0" w:space="0" w:color="auto"/>
        <w:left w:val="none" w:sz="0" w:space="0" w:color="auto"/>
        <w:bottom w:val="none" w:sz="0" w:space="0" w:color="auto"/>
        <w:right w:val="none" w:sz="0" w:space="0" w:color="auto"/>
      </w:divBdr>
    </w:div>
    <w:div w:id="1726634802">
      <w:bodyDiv w:val="1"/>
      <w:marLeft w:val="0"/>
      <w:marRight w:val="0"/>
      <w:marTop w:val="0"/>
      <w:marBottom w:val="0"/>
      <w:divBdr>
        <w:top w:val="none" w:sz="0" w:space="0" w:color="auto"/>
        <w:left w:val="none" w:sz="0" w:space="0" w:color="auto"/>
        <w:bottom w:val="none" w:sz="0" w:space="0" w:color="auto"/>
        <w:right w:val="none" w:sz="0" w:space="0" w:color="auto"/>
      </w:divBdr>
    </w:div>
    <w:div w:id="1746494282">
      <w:bodyDiv w:val="1"/>
      <w:marLeft w:val="0"/>
      <w:marRight w:val="0"/>
      <w:marTop w:val="0"/>
      <w:marBottom w:val="0"/>
      <w:divBdr>
        <w:top w:val="none" w:sz="0" w:space="0" w:color="auto"/>
        <w:left w:val="none" w:sz="0" w:space="0" w:color="auto"/>
        <w:bottom w:val="none" w:sz="0" w:space="0" w:color="auto"/>
        <w:right w:val="none" w:sz="0" w:space="0" w:color="auto"/>
      </w:divBdr>
      <w:divsChild>
        <w:div w:id="1952471182">
          <w:marLeft w:val="0"/>
          <w:marRight w:val="0"/>
          <w:marTop w:val="0"/>
          <w:marBottom w:val="0"/>
          <w:divBdr>
            <w:top w:val="single" w:sz="2" w:space="0" w:color="D9D9E3"/>
            <w:left w:val="single" w:sz="2" w:space="0" w:color="D9D9E3"/>
            <w:bottom w:val="single" w:sz="2" w:space="0" w:color="D9D9E3"/>
            <w:right w:val="single" w:sz="2" w:space="0" w:color="D9D9E3"/>
          </w:divBdr>
          <w:divsChild>
            <w:div w:id="1560625646">
              <w:marLeft w:val="0"/>
              <w:marRight w:val="0"/>
              <w:marTop w:val="0"/>
              <w:marBottom w:val="0"/>
              <w:divBdr>
                <w:top w:val="single" w:sz="2" w:space="0" w:color="D9D9E3"/>
                <w:left w:val="single" w:sz="2" w:space="0" w:color="D9D9E3"/>
                <w:bottom w:val="single" w:sz="2" w:space="0" w:color="D9D9E3"/>
                <w:right w:val="single" w:sz="2" w:space="0" w:color="D9D9E3"/>
              </w:divBdr>
              <w:divsChild>
                <w:div w:id="1587569810">
                  <w:marLeft w:val="0"/>
                  <w:marRight w:val="0"/>
                  <w:marTop w:val="0"/>
                  <w:marBottom w:val="0"/>
                  <w:divBdr>
                    <w:top w:val="single" w:sz="2" w:space="0" w:color="D9D9E3"/>
                    <w:left w:val="single" w:sz="2" w:space="0" w:color="D9D9E3"/>
                    <w:bottom w:val="single" w:sz="2" w:space="0" w:color="D9D9E3"/>
                    <w:right w:val="single" w:sz="2" w:space="0" w:color="D9D9E3"/>
                  </w:divBdr>
                  <w:divsChild>
                    <w:div w:id="1435515694">
                      <w:marLeft w:val="0"/>
                      <w:marRight w:val="0"/>
                      <w:marTop w:val="0"/>
                      <w:marBottom w:val="0"/>
                      <w:divBdr>
                        <w:top w:val="single" w:sz="2" w:space="0" w:color="D9D9E3"/>
                        <w:left w:val="single" w:sz="2" w:space="0" w:color="D9D9E3"/>
                        <w:bottom w:val="single" w:sz="2" w:space="0" w:color="D9D9E3"/>
                        <w:right w:val="single" w:sz="2" w:space="0" w:color="D9D9E3"/>
                      </w:divBdr>
                      <w:divsChild>
                        <w:div w:id="1454790137">
                          <w:marLeft w:val="0"/>
                          <w:marRight w:val="0"/>
                          <w:marTop w:val="0"/>
                          <w:marBottom w:val="0"/>
                          <w:divBdr>
                            <w:top w:val="single" w:sz="2" w:space="0" w:color="D9D9E3"/>
                            <w:left w:val="single" w:sz="2" w:space="0" w:color="D9D9E3"/>
                            <w:bottom w:val="single" w:sz="2" w:space="0" w:color="D9D9E3"/>
                            <w:right w:val="single" w:sz="2" w:space="0" w:color="D9D9E3"/>
                          </w:divBdr>
                          <w:divsChild>
                            <w:div w:id="1923754313">
                              <w:marLeft w:val="0"/>
                              <w:marRight w:val="0"/>
                              <w:marTop w:val="100"/>
                              <w:marBottom w:val="100"/>
                              <w:divBdr>
                                <w:top w:val="single" w:sz="2" w:space="0" w:color="D9D9E3"/>
                                <w:left w:val="single" w:sz="2" w:space="0" w:color="D9D9E3"/>
                                <w:bottom w:val="single" w:sz="2" w:space="0" w:color="D9D9E3"/>
                                <w:right w:val="single" w:sz="2" w:space="0" w:color="D9D9E3"/>
                              </w:divBdr>
                              <w:divsChild>
                                <w:div w:id="1741365176">
                                  <w:marLeft w:val="0"/>
                                  <w:marRight w:val="0"/>
                                  <w:marTop w:val="0"/>
                                  <w:marBottom w:val="0"/>
                                  <w:divBdr>
                                    <w:top w:val="single" w:sz="2" w:space="0" w:color="D9D9E3"/>
                                    <w:left w:val="single" w:sz="2" w:space="0" w:color="D9D9E3"/>
                                    <w:bottom w:val="single" w:sz="2" w:space="0" w:color="D9D9E3"/>
                                    <w:right w:val="single" w:sz="2" w:space="0" w:color="D9D9E3"/>
                                  </w:divBdr>
                                  <w:divsChild>
                                    <w:div w:id="1345136225">
                                      <w:marLeft w:val="0"/>
                                      <w:marRight w:val="0"/>
                                      <w:marTop w:val="0"/>
                                      <w:marBottom w:val="0"/>
                                      <w:divBdr>
                                        <w:top w:val="single" w:sz="2" w:space="0" w:color="D9D9E3"/>
                                        <w:left w:val="single" w:sz="2" w:space="0" w:color="D9D9E3"/>
                                        <w:bottom w:val="single" w:sz="2" w:space="0" w:color="D9D9E3"/>
                                        <w:right w:val="single" w:sz="2" w:space="0" w:color="D9D9E3"/>
                                      </w:divBdr>
                                      <w:divsChild>
                                        <w:div w:id="1863781249">
                                          <w:marLeft w:val="0"/>
                                          <w:marRight w:val="0"/>
                                          <w:marTop w:val="0"/>
                                          <w:marBottom w:val="0"/>
                                          <w:divBdr>
                                            <w:top w:val="single" w:sz="2" w:space="0" w:color="D9D9E3"/>
                                            <w:left w:val="single" w:sz="2" w:space="0" w:color="D9D9E3"/>
                                            <w:bottom w:val="single" w:sz="2" w:space="0" w:color="D9D9E3"/>
                                            <w:right w:val="single" w:sz="2" w:space="0" w:color="D9D9E3"/>
                                          </w:divBdr>
                                          <w:divsChild>
                                            <w:div w:id="936987953">
                                              <w:marLeft w:val="0"/>
                                              <w:marRight w:val="0"/>
                                              <w:marTop w:val="0"/>
                                              <w:marBottom w:val="0"/>
                                              <w:divBdr>
                                                <w:top w:val="single" w:sz="2" w:space="0" w:color="D9D9E3"/>
                                                <w:left w:val="single" w:sz="2" w:space="0" w:color="D9D9E3"/>
                                                <w:bottom w:val="single" w:sz="2" w:space="0" w:color="D9D9E3"/>
                                                <w:right w:val="single" w:sz="2" w:space="0" w:color="D9D9E3"/>
                                              </w:divBdr>
                                              <w:divsChild>
                                                <w:div w:id="1041132259">
                                                  <w:marLeft w:val="0"/>
                                                  <w:marRight w:val="0"/>
                                                  <w:marTop w:val="0"/>
                                                  <w:marBottom w:val="0"/>
                                                  <w:divBdr>
                                                    <w:top w:val="single" w:sz="2" w:space="0" w:color="D9D9E3"/>
                                                    <w:left w:val="single" w:sz="2" w:space="0" w:color="D9D9E3"/>
                                                    <w:bottom w:val="single" w:sz="2" w:space="0" w:color="D9D9E3"/>
                                                    <w:right w:val="single" w:sz="2" w:space="0" w:color="D9D9E3"/>
                                                  </w:divBdr>
                                                  <w:divsChild>
                                                    <w:div w:id="538980587">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sChild>
            </w:div>
          </w:divsChild>
        </w:div>
        <w:div w:id="204093476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header" Target="header3.xm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mailto:abuse@af-actionagainsthunger.org" TargetMode="External"/><Relationship Id="rId7" Type="http://schemas.openxmlformats.org/officeDocument/2006/relationships/styles" Target="styles.xml"/><Relationship Id="rId12" Type="http://schemas.openxmlformats.org/officeDocument/2006/relationships/hyperlink" Target="mailto:tender@af-actionagainsthunger.org" TargetMode="External"/><Relationship Id="rId17" Type="http://schemas.openxmlformats.org/officeDocument/2006/relationships/hyperlink" Target="mailto:tender@af-actionagainsthunger.org" TargetMode="External"/><Relationship Id="rId25"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yperlink" Target="mailto:tender@af-actionagainsthunger.org" TargetMode="External"/><Relationship Id="rId20" Type="http://schemas.openxmlformats.org/officeDocument/2006/relationships/hyperlink" Target="mailto:CD@af-actionagainsthunger.org"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image" Target="media/image2.png"/><Relationship Id="rId5" Type="http://schemas.openxmlformats.org/officeDocument/2006/relationships/customXml" Target="../customXml/item5.xml"/><Relationship Id="rId15" Type="http://schemas.openxmlformats.org/officeDocument/2006/relationships/header" Target="header2.xml"/><Relationship Id="rId23" Type="http://schemas.openxmlformats.org/officeDocument/2006/relationships/hyperlink" Target="mailto:abusereport@af-actionagainsthunger.org" TargetMode="External"/><Relationship Id="rId10" Type="http://schemas.openxmlformats.org/officeDocument/2006/relationships/footnotes" Target="foot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hyperlink" Target="mailto:abusereport@af-actionagainsthunger.org" TargetMode="External"/><Relationship Id="rId27"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openxmlformats.org/officeDocument/2006/relationships/image" Target="cid:image001.png@01D2B2CE.F3A241F0" TargetMode="External"/><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4D913FCAFCA7E419D196057FCAD1400" ma:contentTypeVersion="3330" ma:contentTypeDescription="Create a new document." ma:contentTypeScope="" ma:versionID="b59053c15b62e0791c1848dab307bff9">
  <xsd:schema xmlns:xsd="http://www.w3.org/2001/XMLSchema" xmlns:xs="http://www.w3.org/2001/XMLSchema" xmlns:p="http://schemas.microsoft.com/office/2006/metadata/properties" xmlns:ns2="fe1d9173-4437-455d-ba2e-a8966c2d4e62" xmlns:ns3="420ead94-9608-46a5-8dc1-f735616c5351" targetNamespace="http://schemas.microsoft.com/office/2006/metadata/properties" ma:root="true" ma:fieldsID="c10e4c7e0724b7cacc29e97a5c85d37e" ns2:_="" ns3:_="">
    <xsd:import namespace="fe1d9173-4437-455d-ba2e-a8966c2d4e62"/>
    <xsd:import namespace="420ead94-9608-46a5-8dc1-f735616c5351"/>
    <xsd:element name="properties">
      <xsd:complexType>
        <xsd:sequence>
          <xsd:element name="documentManagement">
            <xsd:complexType>
              <xsd:all>
                <xsd:element ref="ns2:Folder_x0020_Order" minOccurs="0"/>
                <xsd:element ref="ns2:MediaServiceMetadata" minOccurs="0"/>
                <xsd:element ref="ns2:MediaServiceFastMetadata" minOccurs="0"/>
                <xsd:element ref="ns2:MediaServiceDateTaken" minOccurs="0"/>
                <xsd:element ref="ns2:MediaServiceAutoTags" minOccurs="0"/>
                <xsd:element ref="ns2:MediaServiceOCR" minOccurs="0"/>
                <xsd:element ref="ns3:_dlc_DocId" minOccurs="0"/>
                <xsd:element ref="ns3:_dlc_DocIdUrl" minOccurs="0"/>
                <xsd:element ref="ns3:_dlc_DocIdPersistId" minOccurs="0"/>
                <xsd:element ref="ns2:MediaServiceGenerationTime" minOccurs="0"/>
                <xsd:element ref="ns2:MediaServiceEventHashCode" minOccurs="0"/>
                <xsd:element ref="ns2:_Flow_SignoffStatus" minOccurs="0"/>
                <xsd:element ref="ns3:SharedWithUsers" minOccurs="0"/>
                <xsd:element ref="ns3:SharedWithDetails" minOccurs="0"/>
                <xsd:element ref="ns2:MediaServiceAutoKeyPoints" minOccurs="0"/>
                <xsd:element ref="ns2:MediaServiceKeyPoints" minOccurs="0"/>
                <xsd:element ref="ns2:MediaLengthInSeconds" minOccurs="0"/>
                <xsd:element ref="ns3:TaxCatchAll" minOccurs="0"/>
                <xsd:element ref="ns2:lcf76f155ced4ddcb4097134ff3c332f"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e1d9173-4437-455d-ba2e-a8966c2d4e62" elementFormDefault="qualified">
    <xsd:import namespace="http://schemas.microsoft.com/office/2006/documentManagement/types"/>
    <xsd:import namespace="http://schemas.microsoft.com/office/infopath/2007/PartnerControls"/>
    <xsd:element name="Folder_x0020_Order" ma:index="7" nillable="true" ma:displayName="Folder Order" ma:internalName="Folder_x0020_Order" ma:readOnly="false" ma:percentage="FALSE">
      <xsd:simpleType>
        <xsd:restriction base="dms:Number"/>
      </xsd:simple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DateTaken" ma:index="11" nillable="true" ma:displayName="MediaServiceDateTaken" ma:hidden="true" ma:internalName="MediaServiceDateTaken" ma:readOnly="true">
      <xsd:simpleType>
        <xsd:restriction base="dms:Text"/>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_Flow_SignoffStatus" ma:index="19" nillable="true" ma:displayName="Sign-off status" ma:internalName="Sign_x002d_off_x0020_status">
      <xsd:simpleType>
        <xsd:restriction base="dms:Text"/>
      </xsd:simpleType>
    </xsd:element>
    <xsd:element name="MediaServiceAutoKeyPoints" ma:index="22" nillable="true" ma:displayName="MediaServiceAutoKeyPoints" ma:hidden="true" ma:internalName="MediaServiceAutoKeyPoints" ma:readOnly="true">
      <xsd:simpleType>
        <xsd:restriction base="dms:Note"/>
      </xsd:simpleType>
    </xsd:element>
    <xsd:element name="MediaServiceKeyPoints" ma:index="23" nillable="true" ma:displayName="KeyPoints" ma:internalName="MediaServiceKeyPoints" ma:readOnly="true">
      <xsd:simpleType>
        <xsd:restriction base="dms:Note">
          <xsd:maxLength value="255"/>
        </xsd:restriction>
      </xsd:simpleType>
    </xsd:element>
    <xsd:element name="MediaLengthInSeconds" ma:index="24" nillable="true" ma:displayName="MediaLengthInSeconds" ma:hidden="true" ma:internalName="MediaLengthInSeconds" ma:readOnly="true">
      <xsd:simpleType>
        <xsd:restriction base="dms:Unknown"/>
      </xsd:simpleType>
    </xsd:element>
    <xsd:element name="lcf76f155ced4ddcb4097134ff3c332f" ma:index="27" nillable="true" ma:taxonomy="true" ma:internalName="lcf76f155ced4ddcb4097134ff3c332f" ma:taxonomyFieldName="MediaServiceImageTags" ma:displayName="Image Tags" ma:readOnly="false" ma:fieldId="{5cf76f15-5ced-4ddc-b409-7134ff3c332f}" ma:taxonomyMulti="true" ma:sspId="3c012b52-6639-4d77-9768-9e7c257c5cca"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8" nillable="true" ma:displayName="MediaServiceObjectDetectorVersions" ma:hidden="true" ma:indexed="true" ma:internalName="MediaServiceObjectDetectorVersions" ma:readOnly="true">
      <xsd:simpleType>
        <xsd:restriction base="dms:Text"/>
      </xsd:simpleType>
    </xsd:element>
    <xsd:element name="MediaServiceSearchProperties" ma:index="2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20ead94-9608-46a5-8dc1-f735616c5351" elementFormDefault="qualified">
    <xsd:import namespace="http://schemas.microsoft.com/office/2006/documentManagement/types"/>
    <xsd:import namespace="http://schemas.microsoft.com/office/infopath/2007/PartnerControls"/>
    <xsd:element name="_dlc_DocId" ma:index="14" nillable="true" ma:displayName="Document ID Value" ma:description="The value of the document ID assigned to this item." ma:internalName="_dlc_DocId" ma:readOnly="true">
      <xsd:simpleType>
        <xsd:restriction base="dms:Text"/>
      </xsd:simpleType>
    </xsd:element>
    <xsd:element name="_dlc_DocIdUrl" ma:index="15"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6" nillable="true" ma:displayName="Persist ID" ma:description="Keep ID on add." ma:hidden="true" ma:internalName="_dlc_DocIdPersistId" ma:readOnly="true">
      <xsd:simpleType>
        <xsd:restriction base="dms:Boolean"/>
      </xsd:simpleType>
    </xsd:element>
    <xsd:element name="SharedWithUsers" ma:index="20" nillable="true" ma:displayName="Partagé avec" ma:SearchPeopleOnly="false" ma:SharePointGroup="0" ma:internalName="SharedWithUsers" ma:readOnly="tru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Partagé avec détails" ma:internalName="SharedWithDetails" ma:readOnly="true">
      <xsd:simpleType>
        <xsd:restriction base="dms:Note">
          <xsd:maxLength value="255"/>
        </xsd:restriction>
      </xsd:simpleType>
    </xsd:element>
    <xsd:element name="TaxCatchAll" ma:index="25" nillable="true" ma:displayName="Taxonomy Catch All Column" ma:hidden="true" ma:list="{2c625279-7225-4da1-bda4-57804adfd162}" ma:internalName="TaxCatchAll" ma:showField="CatchAllData" ma:web="420ead94-9608-46a5-8dc1-f735616c535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6"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p:properties xmlns:p="http://schemas.microsoft.com/office/2006/metadata/properties" xmlns:xsi="http://www.w3.org/2001/XMLSchema-instance" xmlns:pc="http://schemas.microsoft.com/office/infopath/2007/PartnerControls">
  <documentManagement>
    <TaxCatchAll xmlns="420ead94-9608-46a5-8dc1-f735616c5351" xsi:nil="true"/>
    <lcf76f155ced4ddcb4097134ff3c332f xmlns="fe1d9173-4437-455d-ba2e-a8966c2d4e62">
      <Terms xmlns="http://schemas.microsoft.com/office/infopath/2007/PartnerControls"/>
    </lcf76f155ced4ddcb4097134ff3c332f>
    <Folder_x0020_Order xmlns="fe1d9173-4437-455d-ba2e-a8966c2d4e62" xsi:nil="true"/>
    <_Flow_SignoffStatus xmlns="fe1d9173-4437-455d-ba2e-a8966c2d4e62" xsi:nil="true"/>
    <_dlc_DocId xmlns="420ead94-9608-46a5-8dc1-f735616c5351">PRYQX72QPPFK-1685120779-22652</_dlc_DocId>
    <_dlc_DocIdUrl xmlns="420ead94-9608-46a5-8dc1-f735616c5351">
      <Url>https://actioncontrelafaim.sharepoint.com/mis/Afghanistan/_layouts/15/DocIdRedir.aspx?ID=PRYQX72QPPFK-1685120779-22652</Url>
      <Description>PRYQX72QPPFK-1685120779-22652</Description>
    </_dlc_DocIdUrl>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3904DC-85EE-4670-86EA-57884369A6E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e1d9173-4437-455d-ba2e-a8966c2d4e62"/>
    <ds:schemaRef ds:uri="420ead94-9608-46a5-8dc1-f735616c535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47BF8BE-4183-4BB9-B02B-DEAFC0ACE06A}">
  <ds:schemaRefs>
    <ds:schemaRef ds:uri="http://schemas.microsoft.com/sharepoint/events"/>
  </ds:schemaRefs>
</ds:datastoreItem>
</file>

<file path=customXml/itemProps3.xml><?xml version="1.0" encoding="utf-8"?>
<ds:datastoreItem xmlns:ds="http://schemas.openxmlformats.org/officeDocument/2006/customXml" ds:itemID="{CEFF15B2-CA20-47FD-AED0-8BDE02C507B4}">
  <ds:schemaRefs>
    <ds:schemaRef ds:uri="http://schemas.microsoft.com/office/2006/metadata/properties"/>
    <ds:schemaRef ds:uri="http://schemas.microsoft.com/office/infopath/2007/PartnerControls"/>
    <ds:schemaRef ds:uri="420ead94-9608-46a5-8dc1-f735616c5351"/>
    <ds:schemaRef ds:uri="fe1d9173-4437-455d-ba2e-a8966c2d4e62"/>
  </ds:schemaRefs>
</ds:datastoreItem>
</file>

<file path=customXml/itemProps4.xml><?xml version="1.0" encoding="utf-8"?>
<ds:datastoreItem xmlns:ds="http://schemas.openxmlformats.org/officeDocument/2006/customXml" ds:itemID="{90D758B5-D5A6-49F5-8057-B443BD399DCA}">
  <ds:schemaRefs>
    <ds:schemaRef ds:uri="http://schemas.microsoft.com/sharepoint/v3/contenttype/forms"/>
  </ds:schemaRefs>
</ds:datastoreItem>
</file>

<file path=customXml/itemProps5.xml><?xml version="1.0" encoding="utf-8"?>
<ds:datastoreItem xmlns:ds="http://schemas.openxmlformats.org/officeDocument/2006/customXml" ds:itemID="{B1AF5F91-51BB-4151-B4FF-41491C2863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1298</TotalTime>
  <Pages>22</Pages>
  <Words>7649</Words>
  <Characters>43602</Characters>
  <Application>Microsoft Office Word</Application>
  <DocSecurity>0</DocSecurity>
  <Lines>363</Lines>
  <Paragraphs>102</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TENDER DOSSIER</vt:lpstr>
      <vt:lpstr>TENDER DOSSIER</vt:lpstr>
    </vt:vector>
  </TitlesOfParts>
  <Company>ACF</Company>
  <LinksUpToDate>false</LinksUpToDate>
  <CharactersWithSpaces>51149</CharactersWithSpaces>
  <SharedDoc>false</SharedDoc>
  <HLinks>
    <vt:vector size="282" baseType="variant">
      <vt:variant>
        <vt:i4>1048625</vt:i4>
      </vt:variant>
      <vt:variant>
        <vt:i4>257</vt:i4>
      </vt:variant>
      <vt:variant>
        <vt:i4>0</vt:i4>
      </vt:variant>
      <vt:variant>
        <vt:i4>5</vt:i4>
      </vt:variant>
      <vt:variant>
        <vt:lpwstr/>
      </vt:variant>
      <vt:variant>
        <vt:lpwstr>_Toc388289245</vt:lpwstr>
      </vt:variant>
      <vt:variant>
        <vt:i4>1048625</vt:i4>
      </vt:variant>
      <vt:variant>
        <vt:i4>254</vt:i4>
      </vt:variant>
      <vt:variant>
        <vt:i4>0</vt:i4>
      </vt:variant>
      <vt:variant>
        <vt:i4>5</vt:i4>
      </vt:variant>
      <vt:variant>
        <vt:lpwstr/>
      </vt:variant>
      <vt:variant>
        <vt:lpwstr>_Toc388289244</vt:lpwstr>
      </vt:variant>
      <vt:variant>
        <vt:i4>1048625</vt:i4>
      </vt:variant>
      <vt:variant>
        <vt:i4>248</vt:i4>
      </vt:variant>
      <vt:variant>
        <vt:i4>0</vt:i4>
      </vt:variant>
      <vt:variant>
        <vt:i4>5</vt:i4>
      </vt:variant>
      <vt:variant>
        <vt:lpwstr/>
      </vt:variant>
      <vt:variant>
        <vt:lpwstr>_Toc388289243</vt:lpwstr>
      </vt:variant>
      <vt:variant>
        <vt:i4>1048625</vt:i4>
      </vt:variant>
      <vt:variant>
        <vt:i4>245</vt:i4>
      </vt:variant>
      <vt:variant>
        <vt:i4>0</vt:i4>
      </vt:variant>
      <vt:variant>
        <vt:i4>5</vt:i4>
      </vt:variant>
      <vt:variant>
        <vt:lpwstr/>
      </vt:variant>
      <vt:variant>
        <vt:lpwstr>_Toc388289242</vt:lpwstr>
      </vt:variant>
      <vt:variant>
        <vt:i4>1048625</vt:i4>
      </vt:variant>
      <vt:variant>
        <vt:i4>242</vt:i4>
      </vt:variant>
      <vt:variant>
        <vt:i4>0</vt:i4>
      </vt:variant>
      <vt:variant>
        <vt:i4>5</vt:i4>
      </vt:variant>
      <vt:variant>
        <vt:lpwstr/>
      </vt:variant>
      <vt:variant>
        <vt:lpwstr>_Toc388289241</vt:lpwstr>
      </vt:variant>
      <vt:variant>
        <vt:i4>1048625</vt:i4>
      </vt:variant>
      <vt:variant>
        <vt:i4>236</vt:i4>
      </vt:variant>
      <vt:variant>
        <vt:i4>0</vt:i4>
      </vt:variant>
      <vt:variant>
        <vt:i4>5</vt:i4>
      </vt:variant>
      <vt:variant>
        <vt:lpwstr/>
      </vt:variant>
      <vt:variant>
        <vt:lpwstr>_Toc388289240</vt:lpwstr>
      </vt:variant>
      <vt:variant>
        <vt:i4>1507377</vt:i4>
      </vt:variant>
      <vt:variant>
        <vt:i4>230</vt:i4>
      </vt:variant>
      <vt:variant>
        <vt:i4>0</vt:i4>
      </vt:variant>
      <vt:variant>
        <vt:i4>5</vt:i4>
      </vt:variant>
      <vt:variant>
        <vt:lpwstr/>
      </vt:variant>
      <vt:variant>
        <vt:lpwstr>_Toc388289239</vt:lpwstr>
      </vt:variant>
      <vt:variant>
        <vt:i4>1507377</vt:i4>
      </vt:variant>
      <vt:variant>
        <vt:i4>227</vt:i4>
      </vt:variant>
      <vt:variant>
        <vt:i4>0</vt:i4>
      </vt:variant>
      <vt:variant>
        <vt:i4>5</vt:i4>
      </vt:variant>
      <vt:variant>
        <vt:lpwstr/>
      </vt:variant>
      <vt:variant>
        <vt:lpwstr>_Toc388289238</vt:lpwstr>
      </vt:variant>
      <vt:variant>
        <vt:i4>1507377</vt:i4>
      </vt:variant>
      <vt:variant>
        <vt:i4>221</vt:i4>
      </vt:variant>
      <vt:variant>
        <vt:i4>0</vt:i4>
      </vt:variant>
      <vt:variant>
        <vt:i4>5</vt:i4>
      </vt:variant>
      <vt:variant>
        <vt:lpwstr/>
      </vt:variant>
      <vt:variant>
        <vt:lpwstr>_Toc388289237</vt:lpwstr>
      </vt:variant>
      <vt:variant>
        <vt:i4>1507377</vt:i4>
      </vt:variant>
      <vt:variant>
        <vt:i4>218</vt:i4>
      </vt:variant>
      <vt:variant>
        <vt:i4>0</vt:i4>
      </vt:variant>
      <vt:variant>
        <vt:i4>5</vt:i4>
      </vt:variant>
      <vt:variant>
        <vt:lpwstr/>
      </vt:variant>
      <vt:variant>
        <vt:lpwstr>_Toc388289236</vt:lpwstr>
      </vt:variant>
      <vt:variant>
        <vt:i4>1507377</vt:i4>
      </vt:variant>
      <vt:variant>
        <vt:i4>212</vt:i4>
      </vt:variant>
      <vt:variant>
        <vt:i4>0</vt:i4>
      </vt:variant>
      <vt:variant>
        <vt:i4>5</vt:i4>
      </vt:variant>
      <vt:variant>
        <vt:lpwstr/>
      </vt:variant>
      <vt:variant>
        <vt:lpwstr>_Toc388289235</vt:lpwstr>
      </vt:variant>
      <vt:variant>
        <vt:i4>1507377</vt:i4>
      </vt:variant>
      <vt:variant>
        <vt:i4>209</vt:i4>
      </vt:variant>
      <vt:variant>
        <vt:i4>0</vt:i4>
      </vt:variant>
      <vt:variant>
        <vt:i4>5</vt:i4>
      </vt:variant>
      <vt:variant>
        <vt:lpwstr/>
      </vt:variant>
      <vt:variant>
        <vt:lpwstr>_Toc388289234</vt:lpwstr>
      </vt:variant>
      <vt:variant>
        <vt:i4>1507377</vt:i4>
      </vt:variant>
      <vt:variant>
        <vt:i4>203</vt:i4>
      </vt:variant>
      <vt:variant>
        <vt:i4>0</vt:i4>
      </vt:variant>
      <vt:variant>
        <vt:i4>5</vt:i4>
      </vt:variant>
      <vt:variant>
        <vt:lpwstr/>
      </vt:variant>
      <vt:variant>
        <vt:lpwstr>_Toc388289233</vt:lpwstr>
      </vt:variant>
      <vt:variant>
        <vt:i4>1507377</vt:i4>
      </vt:variant>
      <vt:variant>
        <vt:i4>200</vt:i4>
      </vt:variant>
      <vt:variant>
        <vt:i4>0</vt:i4>
      </vt:variant>
      <vt:variant>
        <vt:i4>5</vt:i4>
      </vt:variant>
      <vt:variant>
        <vt:lpwstr/>
      </vt:variant>
      <vt:variant>
        <vt:lpwstr>_Toc388289232</vt:lpwstr>
      </vt:variant>
      <vt:variant>
        <vt:i4>1507377</vt:i4>
      </vt:variant>
      <vt:variant>
        <vt:i4>194</vt:i4>
      </vt:variant>
      <vt:variant>
        <vt:i4>0</vt:i4>
      </vt:variant>
      <vt:variant>
        <vt:i4>5</vt:i4>
      </vt:variant>
      <vt:variant>
        <vt:lpwstr/>
      </vt:variant>
      <vt:variant>
        <vt:lpwstr>_Toc388289231</vt:lpwstr>
      </vt:variant>
      <vt:variant>
        <vt:i4>1507377</vt:i4>
      </vt:variant>
      <vt:variant>
        <vt:i4>188</vt:i4>
      </vt:variant>
      <vt:variant>
        <vt:i4>0</vt:i4>
      </vt:variant>
      <vt:variant>
        <vt:i4>5</vt:i4>
      </vt:variant>
      <vt:variant>
        <vt:lpwstr/>
      </vt:variant>
      <vt:variant>
        <vt:lpwstr>_Toc388289230</vt:lpwstr>
      </vt:variant>
      <vt:variant>
        <vt:i4>1441841</vt:i4>
      </vt:variant>
      <vt:variant>
        <vt:i4>182</vt:i4>
      </vt:variant>
      <vt:variant>
        <vt:i4>0</vt:i4>
      </vt:variant>
      <vt:variant>
        <vt:i4>5</vt:i4>
      </vt:variant>
      <vt:variant>
        <vt:lpwstr/>
      </vt:variant>
      <vt:variant>
        <vt:lpwstr>_Toc388289229</vt:lpwstr>
      </vt:variant>
      <vt:variant>
        <vt:i4>1441841</vt:i4>
      </vt:variant>
      <vt:variant>
        <vt:i4>176</vt:i4>
      </vt:variant>
      <vt:variant>
        <vt:i4>0</vt:i4>
      </vt:variant>
      <vt:variant>
        <vt:i4>5</vt:i4>
      </vt:variant>
      <vt:variant>
        <vt:lpwstr/>
      </vt:variant>
      <vt:variant>
        <vt:lpwstr>_Toc388289228</vt:lpwstr>
      </vt:variant>
      <vt:variant>
        <vt:i4>1441841</vt:i4>
      </vt:variant>
      <vt:variant>
        <vt:i4>170</vt:i4>
      </vt:variant>
      <vt:variant>
        <vt:i4>0</vt:i4>
      </vt:variant>
      <vt:variant>
        <vt:i4>5</vt:i4>
      </vt:variant>
      <vt:variant>
        <vt:lpwstr/>
      </vt:variant>
      <vt:variant>
        <vt:lpwstr>_Toc388289227</vt:lpwstr>
      </vt:variant>
      <vt:variant>
        <vt:i4>1441841</vt:i4>
      </vt:variant>
      <vt:variant>
        <vt:i4>164</vt:i4>
      </vt:variant>
      <vt:variant>
        <vt:i4>0</vt:i4>
      </vt:variant>
      <vt:variant>
        <vt:i4>5</vt:i4>
      </vt:variant>
      <vt:variant>
        <vt:lpwstr/>
      </vt:variant>
      <vt:variant>
        <vt:lpwstr>_Toc388289226</vt:lpwstr>
      </vt:variant>
      <vt:variant>
        <vt:i4>1441841</vt:i4>
      </vt:variant>
      <vt:variant>
        <vt:i4>158</vt:i4>
      </vt:variant>
      <vt:variant>
        <vt:i4>0</vt:i4>
      </vt:variant>
      <vt:variant>
        <vt:i4>5</vt:i4>
      </vt:variant>
      <vt:variant>
        <vt:lpwstr/>
      </vt:variant>
      <vt:variant>
        <vt:lpwstr>_Toc388289225</vt:lpwstr>
      </vt:variant>
      <vt:variant>
        <vt:i4>1441841</vt:i4>
      </vt:variant>
      <vt:variant>
        <vt:i4>152</vt:i4>
      </vt:variant>
      <vt:variant>
        <vt:i4>0</vt:i4>
      </vt:variant>
      <vt:variant>
        <vt:i4>5</vt:i4>
      </vt:variant>
      <vt:variant>
        <vt:lpwstr/>
      </vt:variant>
      <vt:variant>
        <vt:lpwstr>_Toc388289224</vt:lpwstr>
      </vt:variant>
      <vt:variant>
        <vt:i4>1441841</vt:i4>
      </vt:variant>
      <vt:variant>
        <vt:i4>146</vt:i4>
      </vt:variant>
      <vt:variant>
        <vt:i4>0</vt:i4>
      </vt:variant>
      <vt:variant>
        <vt:i4>5</vt:i4>
      </vt:variant>
      <vt:variant>
        <vt:lpwstr/>
      </vt:variant>
      <vt:variant>
        <vt:lpwstr>_Toc388289223</vt:lpwstr>
      </vt:variant>
      <vt:variant>
        <vt:i4>1441841</vt:i4>
      </vt:variant>
      <vt:variant>
        <vt:i4>140</vt:i4>
      </vt:variant>
      <vt:variant>
        <vt:i4>0</vt:i4>
      </vt:variant>
      <vt:variant>
        <vt:i4>5</vt:i4>
      </vt:variant>
      <vt:variant>
        <vt:lpwstr/>
      </vt:variant>
      <vt:variant>
        <vt:lpwstr>_Toc388289222</vt:lpwstr>
      </vt:variant>
      <vt:variant>
        <vt:i4>1441841</vt:i4>
      </vt:variant>
      <vt:variant>
        <vt:i4>134</vt:i4>
      </vt:variant>
      <vt:variant>
        <vt:i4>0</vt:i4>
      </vt:variant>
      <vt:variant>
        <vt:i4>5</vt:i4>
      </vt:variant>
      <vt:variant>
        <vt:lpwstr/>
      </vt:variant>
      <vt:variant>
        <vt:lpwstr>_Toc388289221</vt:lpwstr>
      </vt:variant>
      <vt:variant>
        <vt:i4>1441841</vt:i4>
      </vt:variant>
      <vt:variant>
        <vt:i4>128</vt:i4>
      </vt:variant>
      <vt:variant>
        <vt:i4>0</vt:i4>
      </vt:variant>
      <vt:variant>
        <vt:i4>5</vt:i4>
      </vt:variant>
      <vt:variant>
        <vt:lpwstr/>
      </vt:variant>
      <vt:variant>
        <vt:lpwstr>_Toc388289220</vt:lpwstr>
      </vt:variant>
      <vt:variant>
        <vt:i4>1376305</vt:i4>
      </vt:variant>
      <vt:variant>
        <vt:i4>122</vt:i4>
      </vt:variant>
      <vt:variant>
        <vt:i4>0</vt:i4>
      </vt:variant>
      <vt:variant>
        <vt:i4>5</vt:i4>
      </vt:variant>
      <vt:variant>
        <vt:lpwstr/>
      </vt:variant>
      <vt:variant>
        <vt:lpwstr>_Toc388289219</vt:lpwstr>
      </vt:variant>
      <vt:variant>
        <vt:i4>1376305</vt:i4>
      </vt:variant>
      <vt:variant>
        <vt:i4>116</vt:i4>
      </vt:variant>
      <vt:variant>
        <vt:i4>0</vt:i4>
      </vt:variant>
      <vt:variant>
        <vt:i4>5</vt:i4>
      </vt:variant>
      <vt:variant>
        <vt:lpwstr/>
      </vt:variant>
      <vt:variant>
        <vt:lpwstr>_Toc388289218</vt:lpwstr>
      </vt:variant>
      <vt:variant>
        <vt:i4>1376305</vt:i4>
      </vt:variant>
      <vt:variant>
        <vt:i4>110</vt:i4>
      </vt:variant>
      <vt:variant>
        <vt:i4>0</vt:i4>
      </vt:variant>
      <vt:variant>
        <vt:i4>5</vt:i4>
      </vt:variant>
      <vt:variant>
        <vt:lpwstr/>
      </vt:variant>
      <vt:variant>
        <vt:lpwstr>_Toc388289217</vt:lpwstr>
      </vt:variant>
      <vt:variant>
        <vt:i4>1376305</vt:i4>
      </vt:variant>
      <vt:variant>
        <vt:i4>104</vt:i4>
      </vt:variant>
      <vt:variant>
        <vt:i4>0</vt:i4>
      </vt:variant>
      <vt:variant>
        <vt:i4>5</vt:i4>
      </vt:variant>
      <vt:variant>
        <vt:lpwstr/>
      </vt:variant>
      <vt:variant>
        <vt:lpwstr>_Toc388289216</vt:lpwstr>
      </vt:variant>
      <vt:variant>
        <vt:i4>1376305</vt:i4>
      </vt:variant>
      <vt:variant>
        <vt:i4>98</vt:i4>
      </vt:variant>
      <vt:variant>
        <vt:i4>0</vt:i4>
      </vt:variant>
      <vt:variant>
        <vt:i4>5</vt:i4>
      </vt:variant>
      <vt:variant>
        <vt:lpwstr/>
      </vt:variant>
      <vt:variant>
        <vt:lpwstr>_Toc388289215</vt:lpwstr>
      </vt:variant>
      <vt:variant>
        <vt:i4>1376305</vt:i4>
      </vt:variant>
      <vt:variant>
        <vt:i4>92</vt:i4>
      </vt:variant>
      <vt:variant>
        <vt:i4>0</vt:i4>
      </vt:variant>
      <vt:variant>
        <vt:i4>5</vt:i4>
      </vt:variant>
      <vt:variant>
        <vt:lpwstr/>
      </vt:variant>
      <vt:variant>
        <vt:lpwstr>_Toc388289214</vt:lpwstr>
      </vt:variant>
      <vt:variant>
        <vt:i4>1376305</vt:i4>
      </vt:variant>
      <vt:variant>
        <vt:i4>86</vt:i4>
      </vt:variant>
      <vt:variant>
        <vt:i4>0</vt:i4>
      </vt:variant>
      <vt:variant>
        <vt:i4>5</vt:i4>
      </vt:variant>
      <vt:variant>
        <vt:lpwstr/>
      </vt:variant>
      <vt:variant>
        <vt:lpwstr>_Toc388289213</vt:lpwstr>
      </vt:variant>
      <vt:variant>
        <vt:i4>1376305</vt:i4>
      </vt:variant>
      <vt:variant>
        <vt:i4>80</vt:i4>
      </vt:variant>
      <vt:variant>
        <vt:i4>0</vt:i4>
      </vt:variant>
      <vt:variant>
        <vt:i4>5</vt:i4>
      </vt:variant>
      <vt:variant>
        <vt:lpwstr/>
      </vt:variant>
      <vt:variant>
        <vt:lpwstr>_Toc388289212</vt:lpwstr>
      </vt:variant>
      <vt:variant>
        <vt:i4>1376305</vt:i4>
      </vt:variant>
      <vt:variant>
        <vt:i4>74</vt:i4>
      </vt:variant>
      <vt:variant>
        <vt:i4>0</vt:i4>
      </vt:variant>
      <vt:variant>
        <vt:i4>5</vt:i4>
      </vt:variant>
      <vt:variant>
        <vt:lpwstr/>
      </vt:variant>
      <vt:variant>
        <vt:lpwstr>_Toc388289211</vt:lpwstr>
      </vt:variant>
      <vt:variant>
        <vt:i4>1376305</vt:i4>
      </vt:variant>
      <vt:variant>
        <vt:i4>68</vt:i4>
      </vt:variant>
      <vt:variant>
        <vt:i4>0</vt:i4>
      </vt:variant>
      <vt:variant>
        <vt:i4>5</vt:i4>
      </vt:variant>
      <vt:variant>
        <vt:lpwstr/>
      </vt:variant>
      <vt:variant>
        <vt:lpwstr>_Toc388289210</vt:lpwstr>
      </vt:variant>
      <vt:variant>
        <vt:i4>1310769</vt:i4>
      </vt:variant>
      <vt:variant>
        <vt:i4>62</vt:i4>
      </vt:variant>
      <vt:variant>
        <vt:i4>0</vt:i4>
      </vt:variant>
      <vt:variant>
        <vt:i4>5</vt:i4>
      </vt:variant>
      <vt:variant>
        <vt:lpwstr/>
      </vt:variant>
      <vt:variant>
        <vt:lpwstr>_Toc388289209</vt:lpwstr>
      </vt:variant>
      <vt:variant>
        <vt:i4>1310769</vt:i4>
      </vt:variant>
      <vt:variant>
        <vt:i4>56</vt:i4>
      </vt:variant>
      <vt:variant>
        <vt:i4>0</vt:i4>
      </vt:variant>
      <vt:variant>
        <vt:i4>5</vt:i4>
      </vt:variant>
      <vt:variant>
        <vt:lpwstr/>
      </vt:variant>
      <vt:variant>
        <vt:lpwstr>_Toc388289208</vt:lpwstr>
      </vt:variant>
      <vt:variant>
        <vt:i4>1310769</vt:i4>
      </vt:variant>
      <vt:variant>
        <vt:i4>50</vt:i4>
      </vt:variant>
      <vt:variant>
        <vt:i4>0</vt:i4>
      </vt:variant>
      <vt:variant>
        <vt:i4>5</vt:i4>
      </vt:variant>
      <vt:variant>
        <vt:lpwstr/>
      </vt:variant>
      <vt:variant>
        <vt:lpwstr>_Toc388289207</vt:lpwstr>
      </vt:variant>
      <vt:variant>
        <vt:i4>1310769</vt:i4>
      </vt:variant>
      <vt:variant>
        <vt:i4>44</vt:i4>
      </vt:variant>
      <vt:variant>
        <vt:i4>0</vt:i4>
      </vt:variant>
      <vt:variant>
        <vt:i4>5</vt:i4>
      </vt:variant>
      <vt:variant>
        <vt:lpwstr/>
      </vt:variant>
      <vt:variant>
        <vt:lpwstr>_Toc388289206</vt:lpwstr>
      </vt:variant>
      <vt:variant>
        <vt:i4>1310769</vt:i4>
      </vt:variant>
      <vt:variant>
        <vt:i4>38</vt:i4>
      </vt:variant>
      <vt:variant>
        <vt:i4>0</vt:i4>
      </vt:variant>
      <vt:variant>
        <vt:i4>5</vt:i4>
      </vt:variant>
      <vt:variant>
        <vt:lpwstr/>
      </vt:variant>
      <vt:variant>
        <vt:lpwstr>_Toc388289205</vt:lpwstr>
      </vt:variant>
      <vt:variant>
        <vt:i4>1310769</vt:i4>
      </vt:variant>
      <vt:variant>
        <vt:i4>32</vt:i4>
      </vt:variant>
      <vt:variant>
        <vt:i4>0</vt:i4>
      </vt:variant>
      <vt:variant>
        <vt:i4>5</vt:i4>
      </vt:variant>
      <vt:variant>
        <vt:lpwstr/>
      </vt:variant>
      <vt:variant>
        <vt:lpwstr>_Toc388289204</vt:lpwstr>
      </vt:variant>
      <vt:variant>
        <vt:i4>1310769</vt:i4>
      </vt:variant>
      <vt:variant>
        <vt:i4>26</vt:i4>
      </vt:variant>
      <vt:variant>
        <vt:i4>0</vt:i4>
      </vt:variant>
      <vt:variant>
        <vt:i4>5</vt:i4>
      </vt:variant>
      <vt:variant>
        <vt:lpwstr/>
      </vt:variant>
      <vt:variant>
        <vt:lpwstr>_Toc388289203</vt:lpwstr>
      </vt:variant>
      <vt:variant>
        <vt:i4>1310769</vt:i4>
      </vt:variant>
      <vt:variant>
        <vt:i4>20</vt:i4>
      </vt:variant>
      <vt:variant>
        <vt:i4>0</vt:i4>
      </vt:variant>
      <vt:variant>
        <vt:i4>5</vt:i4>
      </vt:variant>
      <vt:variant>
        <vt:lpwstr/>
      </vt:variant>
      <vt:variant>
        <vt:lpwstr>_Toc388289202</vt:lpwstr>
      </vt:variant>
      <vt:variant>
        <vt:i4>1310769</vt:i4>
      </vt:variant>
      <vt:variant>
        <vt:i4>14</vt:i4>
      </vt:variant>
      <vt:variant>
        <vt:i4>0</vt:i4>
      </vt:variant>
      <vt:variant>
        <vt:i4>5</vt:i4>
      </vt:variant>
      <vt:variant>
        <vt:lpwstr/>
      </vt:variant>
      <vt:variant>
        <vt:lpwstr>_Toc388289201</vt:lpwstr>
      </vt:variant>
      <vt:variant>
        <vt:i4>1310769</vt:i4>
      </vt:variant>
      <vt:variant>
        <vt:i4>8</vt:i4>
      </vt:variant>
      <vt:variant>
        <vt:i4>0</vt:i4>
      </vt:variant>
      <vt:variant>
        <vt:i4>5</vt:i4>
      </vt:variant>
      <vt:variant>
        <vt:lpwstr/>
      </vt:variant>
      <vt:variant>
        <vt:lpwstr>_Toc388289200</vt:lpwstr>
      </vt:variant>
      <vt:variant>
        <vt:i4>1900594</vt:i4>
      </vt:variant>
      <vt:variant>
        <vt:i4>2</vt:i4>
      </vt:variant>
      <vt:variant>
        <vt:i4>0</vt:i4>
      </vt:variant>
      <vt:variant>
        <vt:i4>5</vt:i4>
      </vt:variant>
      <vt:variant>
        <vt:lpwstr/>
      </vt:variant>
      <vt:variant>
        <vt:lpwstr>_Toc388289199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TENDER DOSSIER</dc:title>
  <dc:creator>ACF</dc:creator>
  <cp:lastModifiedBy>Arif Sarwari</cp:lastModifiedBy>
  <cp:revision>64</cp:revision>
  <cp:lastPrinted>2024-06-25T06:40:00Z</cp:lastPrinted>
  <dcterms:created xsi:type="dcterms:W3CDTF">2024-05-02T09:36:00Z</dcterms:created>
  <dcterms:modified xsi:type="dcterms:W3CDTF">2024-07-11T11:18:00Z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0x01010094D913FCAFCA7E419D196057FCAD1400</vt:lpwstr>
  </property>
  <property fmtid="{D5CDD505-2E9C-101B-9397-08002B2CF9AE}" pid="3" name="_dlc_DocIdItemGuid">
    <vt:lpwstr>65120369-af5f-4c98-bc50-99c5dec34fcb</vt:lpwstr>
  </property>
  <property fmtid="{D5CDD505-2E9C-101B-9397-08002B2CF9AE}" pid="4" name="MediaServiceImageTags">
    <vt:lpwstr/>
  </property>
</Properties>
</file>