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rPr>
        <mc:AlternateContent>
          <mc:Choice Requires="wps">
            <w:drawing>
              <wp:anchor distT="0" distB="0" distL="114300" distR="114300" simplePos="0" relativeHeight="251657216"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709FBE6F" w:rsidR="009D07D7" w:rsidRPr="00431155" w:rsidRDefault="00EC49CC" w:rsidP="00A921F8">
                            <w:pPr>
                              <w:rPr>
                                <w:rFonts w:ascii="Calibri" w:hAnsi="Calibri"/>
                                <w:sz w:val="72"/>
                                <w:szCs w:val="72"/>
                                <w:lang w:val="da-DK"/>
                              </w:rPr>
                            </w:pPr>
                            <w:r w:rsidRPr="00431155">
                              <w:rPr>
                                <w:rFonts w:ascii="Calibri" w:hAnsi="Calibri"/>
                                <w:sz w:val="72"/>
                                <w:szCs w:val="72"/>
                                <w:lang w:val="da-DK"/>
                              </w:rPr>
                              <w:t>Request for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5pt;margin-top:-29.3pt;width:334.05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" filled="f" stroked="f">
                <v:textbox style="mso-fit-shape-to-text:t">
                  <w:txbxContent>
                    <w:p w14:paraId="07719485" w14:textId="709FBE6F" w:rsidR="009D07D7" w:rsidRPr="00431155" w:rsidRDefault="00EC49CC" w:rsidP="00A921F8">
                      <w:pPr>
                        <w:rPr>
                          <w:rFonts w:ascii="Calibri" w:hAnsi="Calibri"/>
                          <w:sz w:val="72"/>
                          <w:szCs w:val="72"/>
                          <w:lang w:val="da-DK"/>
                        </w:rPr>
                      </w:pPr>
                      <w:r w:rsidRPr="00431155">
                        <w:rPr>
                          <w:rFonts w:ascii="Calibri" w:hAnsi="Calibri"/>
                          <w:sz w:val="72"/>
                          <w:szCs w:val="72"/>
                          <w:lang w:val="da-DK"/>
                        </w:rPr>
                        <w:t>Request for Proposal</w:t>
                      </w:r>
                    </w:p>
                  </w:txbxContent>
                </v:textbox>
              </v:shape>
            </w:pict>
          </mc:Fallback>
        </mc:AlternateContent>
      </w:r>
      <w:r>
        <w:rPr>
          <w:rFonts w:ascii="Calibri" w:hAnsi="Calibri"/>
          <w:noProof/>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8A10732" id="Rektangel 1" o:spid="_x0000_s1026"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CNw1/56AgAA/gQA&#10;AA4AAAAAAAAAAAAAAAAALgIAAGRycy9lMm9Eb2MueG1sUEsBAi0AFAAGAAgAAAAhABx6FOffAAAA&#10;CgEAAA8AAAAAAAAAAAAAAAAA1AQAAGRycy9kb3ducmV2LnhtbFBLBQYAAAAABAAEAPMAAADgBQAA&#10;AAA=&#10;" filled="f" strokeweight=".25pt"/>
            </w:pict>
          </mc:Fallback>
        </mc:AlternateContent>
      </w:r>
      <w:r>
        <w:rPr>
          <w:rFonts w:ascii="Calibri" w:hAnsi="Calibri"/>
          <w:noProof/>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9D07D7" w:rsidRDefault="009D07D7" w:rsidP="00A921F8">
                            <w:r>
                              <w:rPr>
                                <w:noProof/>
                              </w:rPr>
                              <w:drawing>
                                <wp:inline distT="0" distB="0" distL="0" distR="0" wp14:anchorId="3EEFF1E4" wp14:editId="7947003B">
                                  <wp:extent cx="1419225" cy="733622"/>
                                  <wp:effectExtent l="0" t="0" r="0" b="952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9225" cy="733622"/>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9D07D7" w:rsidRDefault="009D07D7" w:rsidP="00A921F8">
                      <w:r>
                        <w:rPr>
                          <w:noProof/>
                        </w:rPr>
                        <w:drawing>
                          <wp:inline distT="0" distB="0" distL="0" distR="0" wp14:anchorId="3EEFF1E4" wp14:editId="7947003B">
                            <wp:extent cx="1419225" cy="733622"/>
                            <wp:effectExtent l="0" t="0" r="0" b="952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9225" cy="733622"/>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Pr="00EE1B34" w:rsidRDefault="00A921F8" w:rsidP="003F0DB2">
      <w:pPr>
        <w:shd w:val="clear" w:color="auto" w:fill="FFFFFF"/>
        <w:rPr>
          <w:rFonts w:ascii="Calibri" w:hAnsi="Calibri" w:cs="Arial"/>
          <w:color w:val="222222"/>
          <w:szCs w:val="22"/>
        </w:rPr>
      </w:pPr>
    </w:p>
    <w:p w14:paraId="204C422A" w14:textId="77777777" w:rsidR="00A921F8" w:rsidRPr="00EE1B34" w:rsidRDefault="00A921F8" w:rsidP="003F0DB2">
      <w:pPr>
        <w:shd w:val="clear" w:color="auto" w:fill="FFFFFF"/>
        <w:rPr>
          <w:rFonts w:ascii="Calibri" w:hAnsi="Calibri" w:cs="Arial"/>
          <w:color w:val="222222"/>
          <w:szCs w:val="22"/>
        </w:rPr>
      </w:pPr>
    </w:p>
    <w:p w14:paraId="085291EC" w14:textId="77777777" w:rsidR="004A089F" w:rsidRDefault="004A089F" w:rsidP="004A089F">
      <w:pPr>
        <w:ind w:left="-3"/>
        <w:rPr>
          <w:rFonts w:cstheme="minorHAnsi"/>
          <w:b/>
          <w:bCs/>
        </w:rPr>
      </w:pPr>
      <w:r>
        <w:rPr>
          <w:rFonts w:cstheme="minorHAnsi"/>
          <w:b/>
          <w:bCs/>
        </w:rPr>
        <w:t xml:space="preserve">Danish Refugee Council  </w:t>
      </w:r>
    </w:p>
    <w:p w14:paraId="62B4C8A0" w14:textId="77777777" w:rsidR="004A089F" w:rsidRDefault="004A089F" w:rsidP="004A089F">
      <w:pPr>
        <w:tabs>
          <w:tab w:val="center" w:pos="7982"/>
        </w:tabs>
        <w:ind w:left="-13"/>
        <w:jc w:val="left"/>
        <w:rPr>
          <w:rFonts w:cstheme="minorHAnsi"/>
          <w:b/>
          <w:bCs/>
        </w:rPr>
      </w:pPr>
      <w:r>
        <w:rPr>
          <w:rFonts w:cstheme="minorHAnsi"/>
          <w:b/>
          <w:bCs/>
        </w:rPr>
        <w:t xml:space="preserve">House 1431(29), Street # 1, PD # 3, Kart-e-Chahar </w:t>
      </w:r>
      <w:r>
        <w:rPr>
          <w:rFonts w:cstheme="minorHAnsi"/>
          <w:b/>
          <w:bCs/>
        </w:rPr>
        <w:tab/>
        <w:t xml:space="preserve"> </w:t>
      </w:r>
    </w:p>
    <w:p w14:paraId="4C817D50" w14:textId="77777777" w:rsidR="004A089F" w:rsidRDefault="004A089F" w:rsidP="004A089F">
      <w:pPr>
        <w:ind w:left="-3"/>
        <w:rPr>
          <w:rFonts w:cstheme="minorHAnsi"/>
          <w:b/>
          <w:bCs/>
        </w:rPr>
      </w:pPr>
      <w:r>
        <w:rPr>
          <w:rFonts w:cstheme="minorHAnsi"/>
          <w:b/>
          <w:bCs/>
        </w:rPr>
        <w:t xml:space="preserve">Kabul, Afghanistan  </w:t>
      </w:r>
    </w:p>
    <w:p w14:paraId="040535ED" w14:textId="77777777" w:rsidR="00034832" w:rsidRPr="00EE1B34" w:rsidRDefault="00034832" w:rsidP="00034832">
      <w:pPr>
        <w:shd w:val="clear" w:color="auto" w:fill="FFFFFF"/>
        <w:rPr>
          <w:rFonts w:ascii="Calibri" w:hAnsi="Calibri" w:cs="Arial"/>
          <w:color w:val="222222"/>
          <w:szCs w:val="22"/>
          <w:lang w:val="en-GB"/>
        </w:rPr>
      </w:pPr>
    </w:p>
    <w:p w14:paraId="31ABF2AF" w14:textId="363BAE74" w:rsidR="00034832" w:rsidRPr="00EE1B34" w:rsidRDefault="002D1AC7" w:rsidP="007C6A63">
      <w:pPr>
        <w:shd w:val="clear" w:color="auto" w:fill="FFFFFF"/>
        <w:rPr>
          <w:rFonts w:ascii="Calibri" w:hAnsi="Calibri" w:cs="Arial"/>
          <w:color w:val="222222"/>
          <w:szCs w:val="22"/>
          <w:lang w:val="en-GB"/>
        </w:rPr>
      </w:pPr>
      <w:r>
        <w:rPr>
          <w:rFonts w:ascii="Calibri" w:hAnsi="Calibri" w:cs="Arial"/>
          <w:color w:val="222222"/>
          <w:szCs w:val="22"/>
          <w:lang w:val="en-GB"/>
        </w:rPr>
        <w:t>10</w:t>
      </w:r>
      <w:r w:rsidRPr="002D1AC7">
        <w:rPr>
          <w:rFonts w:ascii="Calibri" w:hAnsi="Calibri" w:cs="Arial"/>
          <w:color w:val="222222"/>
          <w:szCs w:val="22"/>
          <w:vertAlign w:val="superscript"/>
          <w:lang w:val="en-GB"/>
        </w:rPr>
        <w:t>th</w:t>
      </w:r>
      <w:r>
        <w:rPr>
          <w:rFonts w:ascii="Calibri" w:hAnsi="Calibri" w:cs="Arial"/>
          <w:color w:val="222222"/>
          <w:szCs w:val="22"/>
          <w:lang w:val="en-GB"/>
        </w:rPr>
        <w:t xml:space="preserve"> March</w:t>
      </w:r>
      <w:r w:rsidR="000F4EE9">
        <w:rPr>
          <w:rFonts w:ascii="Calibri" w:hAnsi="Calibri" w:cs="Arial"/>
          <w:color w:val="222222"/>
          <w:szCs w:val="22"/>
          <w:lang w:val="en-GB"/>
        </w:rPr>
        <w:t xml:space="preserve"> 2024</w:t>
      </w:r>
    </w:p>
    <w:p w14:paraId="2C89F399" w14:textId="77777777" w:rsidR="00034832" w:rsidRPr="00EE1B34" w:rsidRDefault="00034832" w:rsidP="00034832">
      <w:pPr>
        <w:shd w:val="clear" w:color="auto" w:fill="FFFFFF"/>
        <w:rPr>
          <w:rFonts w:ascii="Calibri" w:hAnsi="Calibri" w:cs="Arial"/>
          <w:color w:val="222222"/>
          <w:szCs w:val="22"/>
          <w:lang w:val="en-GB"/>
        </w:rPr>
      </w:pPr>
    </w:p>
    <w:p w14:paraId="43530E1F" w14:textId="0FCDC7F8" w:rsidR="00034832" w:rsidRPr="00EE1B34" w:rsidRDefault="00034832" w:rsidP="007C6A63">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To: </w:t>
      </w:r>
      <w:r w:rsidR="007C6A63">
        <w:rPr>
          <w:rFonts w:ascii="Calibri" w:hAnsi="Calibri" w:cs="Arial"/>
          <w:color w:val="222222"/>
          <w:szCs w:val="22"/>
          <w:lang w:val="en-GB"/>
        </w:rPr>
        <w:t>All Interested Bidder/s</w:t>
      </w:r>
    </w:p>
    <w:p w14:paraId="6451976C" w14:textId="77777777" w:rsidR="00034832" w:rsidRPr="00EE1B34" w:rsidRDefault="00034832" w:rsidP="00034832">
      <w:pPr>
        <w:shd w:val="clear" w:color="auto" w:fill="FFFFFF"/>
        <w:rPr>
          <w:rFonts w:ascii="Calibri" w:hAnsi="Calibri" w:cs="Arial"/>
          <w:color w:val="222222"/>
          <w:szCs w:val="22"/>
          <w:lang w:val="en-GB"/>
        </w:rPr>
      </w:pPr>
    </w:p>
    <w:p w14:paraId="292AF41C" w14:textId="77777777" w:rsidR="00034832" w:rsidRPr="00EE1B34" w:rsidRDefault="00034832" w:rsidP="00034832">
      <w:pPr>
        <w:shd w:val="clear" w:color="auto" w:fill="FFFFFF"/>
        <w:rPr>
          <w:rFonts w:ascii="Calibri" w:hAnsi="Calibri" w:cs="Arial"/>
          <w:color w:val="222222"/>
          <w:szCs w:val="22"/>
          <w:lang w:val="en-GB"/>
        </w:rPr>
      </w:pPr>
    </w:p>
    <w:p w14:paraId="176146A8" w14:textId="70365EE4" w:rsidR="00B167F4" w:rsidRDefault="00764110" w:rsidP="00E10BB9">
      <w:pPr>
        <w:jc w:val="left"/>
        <w:rPr>
          <w:rFonts w:ascii="Calibri" w:hAnsi="Calibri" w:cs="Arial"/>
          <w:b/>
          <w:color w:val="222222"/>
          <w:szCs w:val="22"/>
          <w:lang w:val="en-GB"/>
        </w:rPr>
      </w:pPr>
      <w:r>
        <w:rPr>
          <w:rFonts w:ascii="Calibri" w:hAnsi="Calibri" w:cs="Arial"/>
          <w:b/>
          <w:color w:val="222222"/>
          <w:szCs w:val="22"/>
          <w:lang w:val="en-GB"/>
        </w:rPr>
        <w:t>Request for Proposal</w:t>
      </w:r>
      <w:r w:rsidR="00034832" w:rsidRPr="00EE1B34">
        <w:rPr>
          <w:rFonts w:ascii="Calibri" w:hAnsi="Calibri" w:cs="Arial"/>
          <w:b/>
          <w:color w:val="222222"/>
          <w:szCs w:val="22"/>
          <w:lang w:val="en-GB"/>
        </w:rPr>
        <w:t xml:space="preserve"> No.:</w:t>
      </w:r>
      <w:r w:rsidR="00034832" w:rsidRPr="00EE1B34">
        <w:rPr>
          <w:rFonts w:ascii="Calibri" w:hAnsi="Calibri" w:cs="Arial"/>
          <w:b/>
          <w:color w:val="222222"/>
          <w:szCs w:val="22"/>
          <w:lang w:val="en-GB"/>
        </w:rPr>
        <w:tab/>
      </w:r>
      <w:r>
        <w:rPr>
          <w:rFonts w:ascii="Calibri" w:hAnsi="Calibri" w:cs="Arial"/>
          <w:b/>
          <w:color w:val="222222"/>
          <w:szCs w:val="22"/>
          <w:lang w:val="en-GB"/>
        </w:rPr>
        <w:tab/>
      </w:r>
      <w:r w:rsidR="002D1AC7" w:rsidRPr="005259CD">
        <w:rPr>
          <w:rStyle w:val="ui-provider"/>
          <w:b/>
          <w:bCs/>
        </w:rPr>
        <w:t>AFG-</w:t>
      </w:r>
      <w:r w:rsidR="002D1AC7">
        <w:rPr>
          <w:rStyle w:val="ui-provider"/>
          <w:b/>
          <w:bCs/>
        </w:rPr>
        <w:t>East</w:t>
      </w:r>
      <w:r w:rsidR="002D1AC7" w:rsidRPr="005259CD">
        <w:rPr>
          <w:rStyle w:val="ui-provider"/>
          <w:b/>
          <w:bCs/>
        </w:rPr>
        <w:t>-RFP-001-2024</w:t>
      </w:r>
      <w:r w:rsidR="0088211C">
        <w:rPr>
          <w:rFonts w:ascii="Calibri" w:hAnsi="Calibri" w:cs="Arial"/>
          <w:b/>
          <w:color w:val="222222"/>
          <w:szCs w:val="22"/>
          <w:lang w:val="en-GB"/>
        </w:rPr>
        <w:t xml:space="preserve"> </w:t>
      </w:r>
      <w:r w:rsidR="00B167F4">
        <w:rPr>
          <w:rFonts w:ascii="Calibri" w:hAnsi="Calibri" w:cs="Arial"/>
          <w:b/>
          <w:color w:val="222222"/>
          <w:szCs w:val="22"/>
          <w:lang w:val="en-GB"/>
        </w:rPr>
        <w:t xml:space="preserve">Provision of </w:t>
      </w:r>
      <w:r w:rsidR="006573C3">
        <w:rPr>
          <w:rFonts w:ascii="Calibri" w:hAnsi="Calibri" w:cs="Arial"/>
          <w:b/>
          <w:color w:val="222222"/>
          <w:szCs w:val="22"/>
          <w:lang w:val="en-GB"/>
        </w:rPr>
        <w:t xml:space="preserve">car rental </w:t>
      </w:r>
      <w:r w:rsidR="00E10BB9">
        <w:rPr>
          <w:rFonts w:ascii="Calibri" w:hAnsi="Calibri" w:cs="Arial"/>
          <w:b/>
          <w:color w:val="222222"/>
          <w:szCs w:val="22"/>
          <w:lang w:val="en-GB"/>
        </w:rPr>
        <w:t>services for</w:t>
      </w:r>
      <w:r w:rsidR="00B167F4">
        <w:rPr>
          <w:rFonts w:ascii="Calibri" w:hAnsi="Calibri" w:cs="Arial"/>
          <w:b/>
          <w:color w:val="222222"/>
          <w:szCs w:val="22"/>
          <w:lang w:val="en-GB"/>
        </w:rPr>
        <w:t xml:space="preserve"> DRC </w:t>
      </w:r>
      <w:r w:rsidR="006573C3">
        <w:rPr>
          <w:rFonts w:ascii="Calibri" w:hAnsi="Calibri" w:cs="Arial"/>
          <w:b/>
          <w:color w:val="222222"/>
          <w:szCs w:val="22"/>
          <w:lang w:val="en-GB"/>
        </w:rPr>
        <w:t xml:space="preserve">Afghanistan via Purchase </w:t>
      </w:r>
      <w:r w:rsidR="00E10BB9">
        <w:rPr>
          <w:rFonts w:ascii="Calibri" w:hAnsi="Calibri" w:cs="Arial"/>
          <w:b/>
          <w:color w:val="222222"/>
          <w:szCs w:val="22"/>
          <w:lang w:val="en-GB"/>
        </w:rPr>
        <w:t>Agreement (</w:t>
      </w:r>
      <w:r w:rsidR="006573C3">
        <w:rPr>
          <w:rFonts w:ascii="Calibri" w:hAnsi="Calibri" w:cs="Arial"/>
          <w:b/>
          <w:color w:val="222222"/>
          <w:szCs w:val="22"/>
          <w:lang w:val="en-GB"/>
        </w:rPr>
        <w:t>PA)</w:t>
      </w:r>
      <w:r w:rsidR="00B167F4">
        <w:rPr>
          <w:rFonts w:ascii="Calibri" w:hAnsi="Calibri" w:cs="Arial"/>
          <w:b/>
          <w:color w:val="222222"/>
          <w:szCs w:val="22"/>
          <w:lang w:val="en-GB"/>
        </w:rPr>
        <w:t xml:space="preserve">    </w:t>
      </w:r>
    </w:p>
    <w:p w14:paraId="6FE3A2E5" w14:textId="74F12068" w:rsidR="00034832" w:rsidRPr="00EE1B34" w:rsidRDefault="00B167F4" w:rsidP="00B167F4">
      <w:pPr>
        <w:tabs>
          <w:tab w:val="left" w:pos="3030"/>
        </w:tabs>
        <w:rPr>
          <w:rFonts w:ascii="Calibri" w:hAnsi="Calibri" w:cs="Arial"/>
          <w:b/>
          <w:color w:val="222222"/>
          <w:szCs w:val="22"/>
          <w:lang w:val="en-GB"/>
        </w:rPr>
      </w:pPr>
      <w:r>
        <w:rPr>
          <w:rFonts w:ascii="Calibri" w:hAnsi="Calibri" w:cs="Arial"/>
          <w:b/>
          <w:color w:val="222222"/>
          <w:szCs w:val="22"/>
          <w:lang w:val="en-GB"/>
        </w:rPr>
        <w:tab/>
      </w:r>
      <w:r>
        <w:rPr>
          <w:rFonts w:ascii="Calibri" w:hAnsi="Calibri" w:cs="Arial"/>
          <w:b/>
          <w:color w:val="222222"/>
          <w:szCs w:val="22"/>
          <w:lang w:val="en-GB"/>
        </w:rPr>
        <w:tab/>
      </w:r>
    </w:p>
    <w:p w14:paraId="5C73100B" w14:textId="77777777" w:rsidR="00034832" w:rsidRPr="00EE1B34" w:rsidRDefault="00034832" w:rsidP="00034832">
      <w:pPr>
        <w:rPr>
          <w:rFonts w:ascii="Calibri" w:hAnsi="Calibri" w:cs="Arial"/>
          <w:color w:val="222222"/>
          <w:szCs w:val="22"/>
          <w:lang w:val="en-GB"/>
        </w:rPr>
      </w:pPr>
      <w:r w:rsidRPr="00EE1B34">
        <w:rPr>
          <w:rFonts w:ascii="Calibri" w:hAnsi="Calibri" w:cs="Arial"/>
          <w:color w:val="222222"/>
          <w:szCs w:val="22"/>
          <w:lang w:val="en-GB"/>
        </w:rPr>
        <w:t>Dear Sir/Madam:</w:t>
      </w:r>
    </w:p>
    <w:p w14:paraId="453B6677" w14:textId="77777777" w:rsidR="00034832" w:rsidRPr="00EE1B34" w:rsidRDefault="00034832" w:rsidP="00034832">
      <w:pPr>
        <w:shd w:val="clear" w:color="auto" w:fill="FFFFFF"/>
        <w:rPr>
          <w:rFonts w:ascii="Calibri" w:hAnsi="Calibri" w:cs="Arial"/>
          <w:color w:val="222222"/>
          <w:szCs w:val="22"/>
          <w:lang w:val="en-GB"/>
        </w:rPr>
      </w:pPr>
    </w:p>
    <w:p w14:paraId="511224E0" w14:textId="21BEDE5B" w:rsidR="00034832" w:rsidRPr="00A56F8A" w:rsidRDefault="007C6A63" w:rsidP="00A56F8A">
      <w:pPr>
        <w:rPr>
          <w:rFonts w:ascii="Calibri" w:hAnsi="Calibri" w:cs="Arial"/>
          <w:b/>
          <w:color w:val="222222"/>
          <w:szCs w:val="22"/>
          <w:lang w:val="en-GB"/>
        </w:rPr>
      </w:pPr>
      <w:r w:rsidRPr="00EE1B34">
        <w:rPr>
          <w:rFonts w:ascii="Calibri" w:hAnsi="Calibri" w:cs="Arial"/>
          <w:color w:val="222222"/>
          <w:szCs w:val="22"/>
          <w:lang w:val="en-GB"/>
        </w:rPr>
        <w:t>The Danish Refugee Council (DRC)</w:t>
      </w:r>
      <w:r w:rsidRPr="00EE1B34">
        <w:rPr>
          <w:rFonts w:ascii="Calibri" w:hAnsi="Calibri" w:cs="Arial"/>
          <w:szCs w:val="22"/>
          <w:lang w:val="en-GB"/>
        </w:rPr>
        <w:t xml:space="preserve"> has received a grant from </w:t>
      </w:r>
      <w:r w:rsidRPr="00F75A51">
        <w:rPr>
          <w:rFonts w:ascii="Calibri" w:hAnsi="Calibri" w:cs="Arial"/>
          <w:szCs w:val="22"/>
          <w:lang w:val="en-GB"/>
        </w:rPr>
        <w:t>different donors for</w:t>
      </w:r>
      <w:r w:rsidRPr="00EE1B34">
        <w:rPr>
          <w:rFonts w:ascii="Calibri" w:hAnsi="Calibri" w:cs="Arial"/>
          <w:szCs w:val="22"/>
          <w:lang w:val="en-GB"/>
        </w:rPr>
        <w:t xml:space="preserve"> the implementation of the humanitarian aid operation </w:t>
      </w:r>
      <w:r>
        <w:rPr>
          <w:rFonts w:ascii="Calibri" w:hAnsi="Calibri" w:cs="Arial"/>
          <w:szCs w:val="22"/>
          <w:lang w:val="en-GB"/>
        </w:rPr>
        <w:t>in Afghanistan</w:t>
      </w:r>
      <w:r w:rsidRPr="00EE1B34">
        <w:rPr>
          <w:rFonts w:ascii="Calibri" w:hAnsi="Calibri" w:cs="Arial"/>
          <w:szCs w:val="22"/>
          <w:lang w:val="en-GB"/>
        </w:rPr>
        <w:t xml:space="preserve">. </w:t>
      </w:r>
      <w:r w:rsidR="00B5098F">
        <w:rPr>
          <w:rFonts w:ascii="Calibri" w:hAnsi="Calibri" w:cs="Arial"/>
          <w:szCs w:val="22"/>
          <w:lang w:val="en-GB"/>
        </w:rPr>
        <w:t>As part</w:t>
      </w:r>
      <w:r w:rsidRPr="00EE1B34">
        <w:rPr>
          <w:rFonts w:ascii="Calibri" w:hAnsi="Calibri" w:cs="Arial"/>
          <w:szCs w:val="22"/>
          <w:lang w:val="en-GB"/>
        </w:rPr>
        <w:t xml:space="preserve"> of t</w:t>
      </w:r>
      <w:r w:rsidR="009818AB">
        <w:rPr>
          <w:rFonts w:ascii="Calibri" w:hAnsi="Calibri" w:cs="Arial"/>
          <w:szCs w:val="22"/>
          <w:lang w:val="en-GB"/>
        </w:rPr>
        <w:t>his operation</w:t>
      </w:r>
      <w:r w:rsidR="00B5098F">
        <w:rPr>
          <w:rFonts w:ascii="Calibri" w:hAnsi="Calibri" w:cs="Arial"/>
          <w:szCs w:val="22"/>
          <w:lang w:val="en-GB"/>
        </w:rPr>
        <w:t>,</w:t>
      </w:r>
      <w:r w:rsidR="009818AB">
        <w:rPr>
          <w:rFonts w:ascii="Calibri" w:hAnsi="Calibri" w:cs="Arial"/>
          <w:szCs w:val="22"/>
          <w:lang w:val="en-GB"/>
        </w:rPr>
        <w:t xml:space="preserve"> DRC requires rental vehicle services</w:t>
      </w:r>
      <w:r>
        <w:rPr>
          <w:rFonts w:ascii="Calibri" w:hAnsi="Calibri" w:cs="Arial"/>
          <w:szCs w:val="22"/>
          <w:lang w:val="en-GB"/>
        </w:rPr>
        <w:t>.</w:t>
      </w:r>
      <w:r w:rsidRPr="00EE1B34">
        <w:rPr>
          <w:rFonts w:ascii="Calibri" w:hAnsi="Calibri" w:cs="Arial"/>
          <w:i/>
          <w:szCs w:val="22"/>
          <w:lang w:val="en-GB"/>
        </w:rPr>
        <w:t xml:space="preserve"> </w:t>
      </w:r>
      <w:r w:rsidRPr="003461DC">
        <w:rPr>
          <w:rFonts w:ascii="Calibri" w:hAnsi="Calibri" w:cs="Arial"/>
          <w:szCs w:val="22"/>
          <w:lang w:val="en-GB"/>
        </w:rPr>
        <w:t>T</w:t>
      </w:r>
      <w:r w:rsidRPr="00EE1B34">
        <w:rPr>
          <w:rFonts w:ascii="Calibri" w:hAnsi="Calibri" w:cs="Arial"/>
          <w:color w:val="222222"/>
          <w:szCs w:val="22"/>
          <w:lang w:val="en-GB"/>
        </w:rPr>
        <w:t>herefore, the DRC requests you to submit price bid</w:t>
      </w:r>
      <w:r w:rsidR="009818AB">
        <w:rPr>
          <w:rFonts w:ascii="Calibri" w:hAnsi="Calibri" w:cs="Arial"/>
          <w:color w:val="222222"/>
          <w:szCs w:val="22"/>
          <w:lang w:val="en-GB"/>
        </w:rPr>
        <w:t xml:space="preserve">(s) for the provision of service </w:t>
      </w:r>
      <w:r w:rsidRPr="00EE1B34">
        <w:rPr>
          <w:rFonts w:ascii="Calibri" w:hAnsi="Calibri" w:cs="Arial"/>
          <w:color w:val="222222"/>
          <w:szCs w:val="22"/>
          <w:lang w:val="en-GB"/>
        </w:rPr>
        <w:t>(s) listed on the attached DRC Bid Form Annex A</w:t>
      </w:r>
      <w:r>
        <w:rPr>
          <w:rFonts w:ascii="Calibri" w:hAnsi="Calibri" w:cs="Arial"/>
          <w:color w:val="222222"/>
          <w:szCs w:val="22"/>
          <w:lang w:val="en-GB"/>
        </w:rPr>
        <w:t>.</w:t>
      </w:r>
    </w:p>
    <w:p w14:paraId="67804B83"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p>
    <w:p w14:paraId="3FDDC8BE" w14:textId="6D0CB5B3" w:rsidR="00040934" w:rsidRPr="00EE1B34" w:rsidRDefault="00040934" w:rsidP="00972789">
      <w:pPr>
        <w:pStyle w:val="Heading1"/>
        <w:rPr>
          <w:lang w:val="en-GB"/>
        </w:rPr>
      </w:pPr>
      <w:r w:rsidRPr="00EE1B34">
        <w:rPr>
          <w:lang w:val="en-GB"/>
        </w:rPr>
        <w:t>Tender Details</w:t>
      </w:r>
    </w:p>
    <w:p w14:paraId="3A6AE6EF" w14:textId="7ECC4EDF"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C37992" w14:paraId="680BA9D6" w14:textId="77777777" w:rsidTr="00C37992">
        <w:trPr>
          <w:trHeight w:val="261"/>
        </w:trPr>
        <w:tc>
          <w:tcPr>
            <w:tcW w:w="29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719401" w14:textId="77777777" w:rsidR="00C37992" w:rsidRDefault="00C37992">
            <w:pPr>
              <w:jc w:val="center"/>
              <w:rPr>
                <w:rFonts w:ascii="Calibri" w:hAnsi="Calibri"/>
                <w:b/>
                <w:bCs/>
                <w:color w:val="000000"/>
              </w:rPr>
            </w:pPr>
            <w:r>
              <w:rPr>
                <w:rFonts w:ascii="Calibri" w:hAnsi="Calibri"/>
                <w:b/>
                <w:bCs/>
                <w:color w:val="000000"/>
              </w:rPr>
              <w:t>Line</w:t>
            </w:r>
          </w:p>
        </w:tc>
        <w:tc>
          <w:tcPr>
            <w:tcW w:w="2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47DCC7" w14:textId="77777777" w:rsidR="00C37992" w:rsidRDefault="00C37992">
            <w:pPr>
              <w:rPr>
                <w:rFonts w:ascii="Calibri" w:hAnsi="Calibri"/>
                <w:b/>
                <w:bCs/>
                <w:color w:val="000000"/>
              </w:rPr>
            </w:pPr>
            <w:r>
              <w:rPr>
                <w:rFonts w:ascii="Calibri" w:hAnsi="Calibri"/>
                <w:b/>
                <w:bCs/>
                <w:color w:val="000000"/>
              </w:rPr>
              <w:t>Item</w:t>
            </w:r>
          </w:p>
        </w:tc>
        <w:tc>
          <w:tcPr>
            <w:tcW w:w="249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EDA624" w14:textId="77777777" w:rsidR="00C37992" w:rsidRDefault="00C37992">
            <w:pPr>
              <w:rPr>
                <w:rFonts w:ascii="Calibri" w:hAnsi="Calibri"/>
                <w:b/>
                <w:bCs/>
                <w:color w:val="000000"/>
              </w:rPr>
            </w:pPr>
            <w:r>
              <w:rPr>
                <w:rFonts w:ascii="Calibri" w:hAnsi="Calibri"/>
                <w:b/>
                <w:bCs/>
                <w:color w:val="000000"/>
              </w:rPr>
              <w:t>Time, date, and address as appropriate</w:t>
            </w:r>
          </w:p>
        </w:tc>
      </w:tr>
      <w:tr w:rsidR="00C37992" w14:paraId="5425F430" w14:textId="77777777" w:rsidTr="00C37992">
        <w:trPr>
          <w:trHeight w:val="261"/>
        </w:trPr>
        <w:tc>
          <w:tcPr>
            <w:tcW w:w="29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7F7333" w14:textId="77777777" w:rsidR="00C37992" w:rsidRDefault="00C37992">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1</w:t>
            </w:r>
          </w:p>
        </w:tc>
        <w:tc>
          <w:tcPr>
            <w:tcW w:w="221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E733A0E" w14:textId="77777777" w:rsidR="00C37992" w:rsidRDefault="00C37992">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 xml:space="preserve">RFP published date </w:t>
            </w:r>
          </w:p>
        </w:tc>
        <w:tc>
          <w:tcPr>
            <w:tcW w:w="2497" w:type="pct"/>
            <w:tcBorders>
              <w:top w:val="single" w:sz="4" w:space="0" w:color="auto"/>
              <w:left w:val="single" w:sz="4" w:space="0" w:color="auto"/>
              <w:bottom w:val="single" w:sz="4" w:space="0" w:color="auto"/>
              <w:right w:val="single" w:sz="4" w:space="0" w:color="auto"/>
            </w:tcBorders>
            <w:hideMark/>
          </w:tcPr>
          <w:p w14:paraId="7586EC58" w14:textId="18313938" w:rsidR="00C37992" w:rsidRDefault="002D1AC7">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10</w:t>
            </w:r>
            <w:r w:rsidRPr="002D1AC7">
              <w:rPr>
                <w:rFonts w:ascii="Calibri" w:eastAsia="Calibri" w:hAnsi="Calibri" w:cs="Calibri"/>
                <w:sz w:val="20"/>
                <w:vertAlign w:val="superscript"/>
                <w:lang w:val="en-GB" w:eastAsia="en-GB"/>
              </w:rPr>
              <w:t>th</w:t>
            </w:r>
            <w:r>
              <w:rPr>
                <w:rFonts w:ascii="Calibri" w:eastAsia="Calibri" w:hAnsi="Calibri" w:cs="Calibri"/>
                <w:sz w:val="20"/>
                <w:lang w:val="en-GB" w:eastAsia="en-GB"/>
              </w:rPr>
              <w:t xml:space="preserve"> </w:t>
            </w:r>
            <w:r w:rsidR="008023F4">
              <w:rPr>
                <w:rFonts w:ascii="Calibri" w:eastAsia="Calibri" w:hAnsi="Calibri" w:cs="Calibri"/>
                <w:sz w:val="20"/>
                <w:lang w:val="en-GB" w:eastAsia="en-GB"/>
              </w:rPr>
              <w:t>March-</w:t>
            </w:r>
            <w:r w:rsidR="00B5098F">
              <w:rPr>
                <w:rFonts w:ascii="Calibri" w:eastAsia="Calibri" w:hAnsi="Calibri" w:cs="Calibri"/>
                <w:sz w:val="20"/>
                <w:lang w:val="en-GB" w:eastAsia="en-GB"/>
              </w:rPr>
              <w:t>2024</w:t>
            </w:r>
            <w:r w:rsidR="006573C3">
              <w:rPr>
                <w:rFonts w:ascii="Calibri" w:eastAsia="Calibri" w:hAnsi="Calibri" w:cs="Calibri"/>
                <w:sz w:val="20"/>
                <w:lang w:val="en-GB" w:eastAsia="en-GB"/>
              </w:rPr>
              <w:t xml:space="preserve"> </w:t>
            </w:r>
          </w:p>
        </w:tc>
      </w:tr>
      <w:tr w:rsidR="00C37992" w14:paraId="1CA27783" w14:textId="77777777" w:rsidTr="00C37992">
        <w:trPr>
          <w:trHeight w:val="261"/>
        </w:trPr>
        <w:tc>
          <w:tcPr>
            <w:tcW w:w="29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15B7F8" w14:textId="77777777" w:rsidR="00C37992" w:rsidRDefault="00C37992">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3F7977" w14:textId="21E90584" w:rsidR="00C37992" w:rsidRPr="005707E0" w:rsidRDefault="00C37992">
            <w:pPr>
              <w:pStyle w:val="ACBody2"/>
              <w:tabs>
                <w:tab w:val="left" w:pos="7722"/>
              </w:tabs>
              <w:spacing w:after="0"/>
              <w:ind w:left="0"/>
              <w:jc w:val="left"/>
              <w:rPr>
                <w:rFonts w:ascii="Calibri" w:hAnsi="Calibri"/>
                <w:color w:val="000000"/>
                <w:sz w:val="20"/>
                <w:lang w:val="en-GB" w:eastAsia="en-GB"/>
              </w:rPr>
            </w:pPr>
            <w:r w:rsidRPr="005707E0">
              <w:rPr>
                <w:rFonts w:ascii="Calibri" w:eastAsia="Calibri" w:hAnsi="Calibri" w:cs="Calibri"/>
                <w:color w:val="000000"/>
                <w:sz w:val="20"/>
                <w:lang w:val="en-GB" w:eastAsia="en-GB"/>
              </w:rPr>
              <w:t xml:space="preserve">Pre-bid meeting </w:t>
            </w:r>
            <w:r w:rsidR="005707E0" w:rsidRPr="005707E0">
              <w:rPr>
                <w:rFonts w:asciiTheme="minorHAnsi" w:hAnsiTheme="minorHAnsi" w:cstheme="minorHAnsi"/>
                <w:color w:val="000000"/>
                <w:sz w:val="20"/>
              </w:rPr>
              <w:t>(Interested bidders are required to send an email to</w:t>
            </w:r>
            <w:r w:rsidR="005707E0" w:rsidRPr="005707E0">
              <w:rPr>
                <w:rFonts w:asciiTheme="minorHAnsi" w:hAnsiTheme="minorHAnsi" w:cstheme="minorHAnsi"/>
                <w:b/>
                <w:bCs/>
                <w:color w:val="000000"/>
                <w:sz w:val="20"/>
              </w:rPr>
              <w:t xml:space="preserve"> </w:t>
            </w:r>
            <w:hyperlink r:id="rId13" w:history="1">
              <w:r w:rsidR="005707E0" w:rsidRPr="005707E0">
                <w:rPr>
                  <w:rStyle w:val="Hyperlink"/>
                  <w:sz w:val="20"/>
                </w:rPr>
                <w:t>afg-procurement@drc.ngo</w:t>
              </w:r>
            </w:hyperlink>
            <w:r w:rsidR="005707E0" w:rsidRPr="005707E0">
              <w:rPr>
                <w:color w:val="000000"/>
                <w:sz w:val="20"/>
              </w:rPr>
              <w:t xml:space="preserve"> </w:t>
            </w:r>
            <w:r w:rsidR="000F4EE9">
              <w:rPr>
                <w:color w:val="000000"/>
                <w:sz w:val="20"/>
              </w:rPr>
              <w:t xml:space="preserve">for participating </w:t>
            </w:r>
            <w:r w:rsidR="005707E0" w:rsidRPr="005707E0">
              <w:rPr>
                <w:rFonts w:asciiTheme="minorHAnsi" w:hAnsiTheme="minorHAnsi" w:cstheme="minorHAnsi"/>
                <w:color w:val="000000"/>
                <w:sz w:val="20"/>
              </w:rPr>
              <w:t xml:space="preserve">before </w:t>
            </w:r>
            <w:r w:rsidR="00B26AD2">
              <w:rPr>
                <w:rFonts w:asciiTheme="minorHAnsi" w:hAnsiTheme="minorHAnsi" w:cstheme="minorHAnsi"/>
                <w:color w:val="000000"/>
                <w:sz w:val="20"/>
              </w:rPr>
              <w:t xml:space="preserve">the </w:t>
            </w:r>
            <w:r w:rsidR="00752D3B">
              <w:rPr>
                <w:rFonts w:asciiTheme="minorHAnsi" w:hAnsiTheme="minorHAnsi" w:cstheme="minorHAnsi"/>
                <w:color w:val="000000"/>
                <w:sz w:val="20"/>
              </w:rPr>
              <w:t>1</w:t>
            </w:r>
            <w:r w:rsidR="002D1AC7">
              <w:rPr>
                <w:rFonts w:asciiTheme="minorHAnsi" w:hAnsiTheme="minorHAnsi" w:cstheme="minorHAnsi"/>
                <w:color w:val="000000"/>
                <w:sz w:val="20"/>
              </w:rPr>
              <w:t>3</w:t>
            </w:r>
            <w:r w:rsidR="002D1AC7" w:rsidRPr="002D1AC7">
              <w:rPr>
                <w:rFonts w:asciiTheme="minorHAnsi" w:hAnsiTheme="minorHAnsi" w:cstheme="minorHAnsi"/>
                <w:color w:val="000000"/>
                <w:sz w:val="20"/>
                <w:vertAlign w:val="superscript"/>
              </w:rPr>
              <w:t>th</w:t>
            </w:r>
            <w:r w:rsidR="002D1AC7">
              <w:rPr>
                <w:rFonts w:asciiTheme="minorHAnsi" w:hAnsiTheme="minorHAnsi" w:cstheme="minorHAnsi"/>
                <w:color w:val="000000"/>
                <w:sz w:val="20"/>
              </w:rPr>
              <w:t xml:space="preserve"> </w:t>
            </w:r>
            <w:r w:rsidR="00752D3B">
              <w:rPr>
                <w:rFonts w:asciiTheme="minorHAnsi" w:hAnsiTheme="minorHAnsi" w:cstheme="minorHAnsi"/>
                <w:color w:val="000000"/>
                <w:sz w:val="20"/>
              </w:rPr>
              <w:t>-March-</w:t>
            </w:r>
            <w:r w:rsidR="005707E0" w:rsidRPr="006573C3">
              <w:rPr>
                <w:rFonts w:asciiTheme="minorHAnsi" w:hAnsiTheme="minorHAnsi" w:cstheme="minorHAnsi"/>
                <w:b/>
                <w:bCs/>
                <w:color w:val="000000"/>
                <w:sz w:val="20"/>
              </w:rPr>
              <w:t xml:space="preserve"> </w:t>
            </w:r>
            <w:r w:rsidR="005707E0" w:rsidRPr="005707E0">
              <w:rPr>
                <w:rFonts w:asciiTheme="minorHAnsi" w:hAnsiTheme="minorHAnsi" w:cstheme="minorHAnsi"/>
                <w:color w:val="000000"/>
                <w:sz w:val="20"/>
              </w:rPr>
              <w:t>2024 to join)</w:t>
            </w:r>
            <w:r w:rsidR="005707E0" w:rsidRPr="005707E0">
              <w:rPr>
                <w:rFonts w:asciiTheme="minorHAnsi" w:hAnsiTheme="minorHAnsi" w:cstheme="minorHAnsi"/>
                <w:b/>
                <w:bCs/>
                <w:color w:val="000000"/>
                <w:sz w:val="20"/>
              </w:rPr>
              <w:t xml:space="preserve">  </w:t>
            </w:r>
          </w:p>
        </w:tc>
        <w:tc>
          <w:tcPr>
            <w:tcW w:w="2497" w:type="pct"/>
            <w:tcBorders>
              <w:top w:val="single" w:sz="4" w:space="0" w:color="auto"/>
              <w:left w:val="single" w:sz="4" w:space="0" w:color="auto"/>
              <w:bottom w:val="single" w:sz="4" w:space="0" w:color="auto"/>
              <w:right w:val="single" w:sz="4" w:space="0" w:color="auto"/>
            </w:tcBorders>
            <w:hideMark/>
          </w:tcPr>
          <w:p w14:paraId="46F4715A" w14:textId="24B2D11E" w:rsidR="00C37992" w:rsidRDefault="008023F4">
            <w:pPr>
              <w:pStyle w:val="ACBody2"/>
              <w:tabs>
                <w:tab w:val="left" w:pos="7722"/>
              </w:tabs>
              <w:spacing w:after="0"/>
              <w:ind w:left="0"/>
              <w:jc w:val="left"/>
              <w:rPr>
                <w:rFonts w:ascii="Calibri" w:eastAsia="Calibri" w:hAnsi="Calibri" w:cs="Calibri"/>
                <w:sz w:val="20"/>
              </w:rPr>
            </w:pPr>
            <w:r>
              <w:rPr>
                <w:rFonts w:ascii="Calibri" w:eastAsia="Calibri" w:hAnsi="Calibri" w:cs="Calibri"/>
                <w:sz w:val="20"/>
              </w:rPr>
              <w:t>1</w:t>
            </w:r>
            <w:r w:rsidR="002D1AC7">
              <w:rPr>
                <w:rFonts w:ascii="Calibri" w:eastAsia="Calibri" w:hAnsi="Calibri" w:cs="Calibri"/>
                <w:sz w:val="20"/>
              </w:rPr>
              <w:t>4</w:t>
            </w:r>
            <w:r w:rsidR="000F4EE9" w:rsidRPr="000F4EE9">
              <w:rPr>
                <w:rFonts w:ascii="Calibri" w:eastAsia="Calibri" w:hAnsi="Calibri" w:cs="Calibri"/>
                <w:sz w:val="20"/>
                <w:vertAlign w:val="superscript"/>
              </w:rPr>
              <w:t>th</w:t>
            </w:r>
            <w:r w:rsidR="000F4EE9">
              <w:rPr>
                <w:rFonts w:ascii="Calibri" w:eastAsia="Calibri" w:hAnsi="Calibri" w:cs="Calibri"/>
                <w:sz w:val="20"/>
              </w:rPr>
              <w:t xml:space="preserve"> </w:t>
            </w:r>
            <w:r>
              <w:rPr>
                <w:rFonts w:ascii="Calibri" w:eastAsia="Calibri" w:hAnsi="Calibri" w:cs="Calibri"/>
                <w:sz w:val="20"/>
              </w:rPr>
              <w:t>-March-</w:t>
            </w:r>
            <w:r w:rsidR="00C37992">
              <w:rPr>
                <w:rFonts w:ascii="Calibri" w:eastAsia="Calibri" w:hAnsi="Calibri" w:cs="Calibri"/>
                <w:sz w:val="20"/>
              </w:rPr>
              <w:t>202</w:t>
            </w:r>
            <w:r w:rsidR="00B5098F">
              <w:rPr>
                <w:rFonts w:ascii="Calibri" w:eastAsia="Calibri" w:hAnsi="Calibri" w:cs="Calibri"/>
                <w:sz w:val="20"/>
              </w:rPr>
              <w:t>4</w:t>
            </w:r>
            <w:r w:rsidR="00C37992">
              <w:rPr>
                <w:rFonts w:ascii="Calibri" w:eastAsia="Calibri" w:hAnsi="Calibri" w:cs="Calibri"/>
                <w:sz w:val="20"/>
              </w:rPr>
              <w:t xml:space="preserve">@ 10:00 AM </w:t>
            </w:r>
            <w:r w:rsidR="002D1AC7">
              <w:rPr>
                <w:rFonts w:ascii="Calibri" w:eastAsia="Calibri" w:hAnsi="Calibri" w:cs="Calibri"/>
                <w:sz w:val="20"/>
                <w:lang w:eastAsia="en-GB"/>
              </w:rPr>
              <w:t>Afghanistan local Time</w:t>
            </w:r>
            <w:r w:rsidR="00C37992">
              <w:rPr>
                <w:rFonts w:ascii="Calibri" w:eastAsia="Calibri" w:hAnsi="Calibri" w:cs="Calibri"/>
                <w:sz w:val="20"/>
              </w:rPr>
              <w:t xml:space="preserve">. </w:t>
            </w:r>
          </w:p>
          <w:p w14:paraId="112391F1" w14:textId="596A50EA" w:rsidR="002D1AC7" w:rsidRDefault="002D1AC7">
            <w:pPr>
              <w:pStyle w:val="ACBody2"/>
              <w:tabs>
                <w:tab w:val="left" w:pos="7722"/>
              </w:tabs>
              <w:spacing w:after="0"/>
              <w:ind w:left="0"/>
              <w:jc w:val="left"/>
              <w:rPr>
                <w:rFonts w:ascii="Calibri" w:eastAsia="Calibri" w:hAnsi="Calibri" w:cs="Calibri"/>
                <w:sz w:val="20"/>
                <w:highlight w:val="yellow"/>
                <w:lang w:val="en-GB" w:eastAsia="en-GB"/>
              </w:rPr>
            </w:pPr>
            <w:r>
              <w:rPr>
                <w:rFonts w:ascii="Calibri" w:eastAsia="Calibri" w:hAnsi="Calibri" w:cs="Calibri"/>
                <w:sz w:val="20"/>
                <w:highlight w:val="yellow"/>
                <w:lang w:eastAsia="en-GB"/>
              </w:rPr>
              <w:t xml:space="preserve">The meeting will be held at </w:t>
            </w:r>
            <w:r>
              <w:rPr>
                <w:rFonts w:ascii="Calibri" w:eastAsia="Calibri" w:hAnsi="Calibri" w:cs="Calibri"/>
                <w:sz w:val="20"/>
              </w:rPr>
              <w:t xml:space="preserve">DRC EAST office, Meeting Room, Jalalabad Afghanistan   </w:t>
            </w:r>
          </w:p>
        </w:tc>
      </w:tr>
      <w:tr w:rsidR="00C37992" w14:paraId="0D68D263" w14:textId="77777777" w:rsidTr="00C37992">
        <w:trPr>
          <w:trHeight w:val="261"/>
        </w:trPr>
        <w:tc>
          <w:tcPr>
            <w:tcW w:w="29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CF8F78" w14:textId="77777777" w:rsidR="00C37992" w:rsidRDefault="00C37992">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221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BFAEE1" w14:textId="77777777" w:rsidR="00C37992" w:rsidRDefault="00C37992">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Closing date for clarifications</w:t>
            </w:r>
          </w:p>
        </w:tc>
        <w:tc>
          <w:tcPr>
            <w:tcW w:w="2497" w:type="pct"/>
            <w:tcBorders>
              <w:top w:val="single" w:sz="4" w:space="0" w:color="auto"/>
              <w:left w:val="single" w:sz="4" w:space="0" w:color="auto"/>
              <w:bottom w:val="single" w:sz="4" w:space="0" w:color="auto"/>
              <w:right w:val="single" w:sz="4" w:space="0" w:color="auto"/>
            </w:tcBorders>
            <w:hideMark/>
          </w:tcPr>
          <w:p w14:paraId="6CA4E818" w14:textId="263D4CB2" w:rsidR="00C37992" w:rsidRDefault="00752D3B">
            <w:pPr>
              <w:pStyle w:val="ACBody2"/>
              <w:tabs>
                <w:tab w:val="left" w:pos="7722"/>
              </w:tabs>
              <w:spacing w:after="0"/>
              <w:ind w:left="0"/>
              <w:jc w:val="left"/>
              <w:rPr>
                <w:rFonts w:ascii="Calibri" w:eastAsia="Calibri" w:hAnsi="Calibri" w:cs="Calibri"/>
                <w:sz w:val="20"/>
              </w:rPr>
            </w:pPr>
            <w:r>
              <w:rPr>
                <w:rFonts w:ascii="Calibri" w:eastAsia="Calibri" w:hAnsi="Calibri" w:cs="Calibri"/>
                <w:sz w:val="20"/>
              </w:rPr>
              <w:t>1</w:t>
            </w:r>
            <w:r w:rsidR="002D1AC7">
              <w:rPr>
                <w:rFonts w:ascii="Calibri" w:eastAsia="Calibri" w:hAnsi="Calibri" w:cs="Calibri"/>
                <w:sz w:val="20"/>
              </w:rPr>
              <w:t>9</w:t>
            </w:r>
            <w:r w:rsidR="000F4EE9" w:rsidRPr="000F4EE9">
              <w:rPr>
                <w:rFonts w:ascii="Calibri" w:eastAsia="Calibri" w:hAnsi="Calibri" w:cs="Calibri"/>
                <w:sz w:val="20"/>
                <w:vertAlign w:val="superscript"/>
              </w:rPr>
              <w:t>th</w:t>
            </w:r>
            <w:r w:rsidR="000F4EE9">
              <w:rPr>
                <w:rFonts w:ascii="Calibri" w:eastAsia="Calibri" w:hAnsi="Calibri" w:cs="Calibri"/>
                <w:sz w:val="20"/>
              </w:rPr>
              <w:t xml:space="preserve"> </w:t>
            </w:r>
            <w:r w:rsidR="008023F4">
              <w:rPr>
                <w:rFonts w:ascii="Calibri" w:eastAsia="Calibri" w:hAnsi="Calibri" w:cs="Calibri"/>
                <w:sz w:val="20"/>
              </w:rPr>
              <w:t xml:space="preserve"> March-</w:t>
            </w:r>
            <w:r w:rsidR="00C37992">
              <w:rPr>
                <w:rFonts w:ascii="Calibri" w:eastAsia="Calibri" w:hAnsi="Calibri" w:cs="Calibri"/>
                <w:sz w:val="20"/>
              </w:rPr>
              <w:t>202</w:t>
            </w:r>
            <w:r w:rsidR="00B5098F">
              <w:rPr>
                <w:rFonts w:ascii="Calibri" w:eastAsia="Calibri" w:hAnsi="Calibri" w:cs="Calibri"/>
                <w:sz w:val="20"/>
              </w:rPr>
              <w:t>4</w:t>
            </w:r>
            <w:r w:rsidR="00C37992">
              <w:rPr>
                <w:rFonts w:ascii="Calibri" w:eastAsia="Calibri" w:hAnsi="Calibri" w:cs="Calibri"/>
                <w:sz w:val="20"/>
              </w:rPr>
              <w:t xml:space="preserve"> @ </w:t>
            </w:r>
            <w:r w:rsidR="00B5098F">
              <w:rPr>
                <w:rFonts w:ascii="Calibri" w:eastAsia="Calibri" w:hAnsi="Calibri" w:cs="Calibri"/>
                <w:sz w:val="20"/>
              </w:rPr>
              <w:t>4:00 PM</w:t>
            </w:r>
            <w:r w:rsidR="00C37992">
              <w:rPr>
                <w:rFonts w:ascii="Calibri" w:eastAsia="Calibri" w:hAnsi="Calibri" w:cs="Calibri"/>
                <w:sz w:val="20"/>
              </w:rPr>
              <w:t xml:space="preserve"> </w:t>
            </w:r>
            <w:r w:rsidR="002D1AC7">
              <w:rPr>
                <w:rFonts w:ascii="Calibri" w:eastAsia="Calibri" w:hAnsi="Calibri" w:cs="Calibri"/>
                <w:sz w:val="20"/>
                <w:lang w:eastAsia="en-GB"/>
              </w:rPr>
              <w:t>Afghanistan local Time.</w:t>
            </w:r>
          </w:p>
        </w:tc>
      </w:tr>
      <w:tr w:rsidR="00C37992" w14:paraId="765BFDFC" w14:textId="77777777" w:rsidTr="00C37992">
        <w:trPr>
          <w:trHeight w:val="278"/>
        </w:trPr>
        <w:tc>
          <w:tcPr>
            <w:tcW w:w="29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5BE893" w14:textId="77777777" w:rsidR="00C37992" w:rsidRDefault="00C37992">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221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5F60341" w14:textId="77777777" w:rsidR="00C37992" w:rsidRDefault="00C37992">
            <w:pPr>
              <w:pStyle w:val="ACBody2"/>
              <w:tabs>
                <w:tab w:val="left" w:pos="7722"/>
              </w:tabs>
              <w:spacing w:after="0"/>
              <w:ind w:left="0"/>
              <w:jc w:val="left"/>
              <w:rPr>
                <w:rFonts w:ascii="Calibri" w:hAnsi="Calibri"/>
                <w:color w:val="000000"/>
                <w:sz w:val="20"/>
                <w:lang w:val="en-GB" w:eastAsia="en-GB"/>
              </w:rPr>
            </w:pPr>
            <w:r>
              <w:rPr>
                <w:rFonts w:ascii="Calibri" w:hAnsi="Calibri"/>
                <w:color w:val="000000" w:themeColor="text1"/>
                <w:sz w:val="20"/>
                <w:lang w:val="en-GB" w:eastAsia="en-GB"/>
              </w:rPr>
              <w:t xml:space="preserve">Closing date and time for receipt of bids/proposals </w:t>
            </w:r>
          </w:p>
        </w:tc>
        <w:tc>
          <w:tcPr>
            <w:tcW w:w="2497" w:type="pct"/>
            <w:tcBorders>
              <w:top w:val="single" w:sz="4" w:space="0" w:color="auto"/>
              <w:left w:val="single" w:sz="4" w:space="0" w:color="auto"/>
              <w:bottom w:val="single" w:sz="4" w:space="0" w:color="auto"/>
              <w:right w:val="single" w:sz="4" w:space="0" w:color="auto"/>
            </w:tcBorders>
            <w:hideMark/>
          </w:tcPr>
          <w:p w14:paraId="69E7A2C3" w14:textId="723B32A0" w:rsidR="00C37992" w:rsidRDefault="008023F4">
            <w:pPr>
              <w:pStyle w:val="ACBody2"/>
              <w:tabs>
                <w:tab w:val="left" w:pos="7722"/>
              </w:tabs>
              <w:spacing w:after="0"/>
              <w:ind w:left="0"/>
              <w:jc w:val="left"/>
              <w:rPr>
                <w:rFonts w:ascii="Calibri" w:eastAsia="Calibri" w:hAnsi="Calibri" w:cs="Calibri"/>
                <w:sz w:val="20"/>
                <w:highlight w:val="yellow"/>
                <w:lang w:val="en-GB" w:eastAsia="en-GB"/>
              </w:rPr>
            </w:pPr>
            <w:r>
              <w:rPr>
                <w:rFonts w:ascii="Calibri" w:eastAsia="Calibri" w:hAnsi="Calibri" w:cs="Calibri"/>
                <w:sz w:val="20"/>
              </w:rPr>
              <w:t>2</w:t>
            </w:r>
            <w:r w:rsidR="002D1AC7">
              <w:rPr>
                <w:rFonts w:ascii="Calibri" w:eastAsia="Calibri" w:hAnsi="Calibri" w:cs="Calibri"/>
                <w:sz w:val="20"/>
              </w:rPr>
              <w:t>4</w:t>
            </w:r>
            <w:r w:rsidR="002D1AC7" w:rsidRPr="002D1AC7">
              <w:rPr>
                <w:rFonts w:ascii="Calibri" w:eastAsia="Calibri" w:hAnsi="Calibri" w:cs="Calibri"/>
                <w:sz w:val="20"/>
                <w:vertAlign w:val="superscript"/>
              </w:rPr>
              <w:t>th</w:t>
            </w:r>
            <w:r w:rsidR="002D1AC7">
              <w:rPr>
                <w:rFonts w:ascii="Calibri" w:eastAsia="Calibri" w:hAnsi="Calibri" w:cs="Calibri"/>
                <w:sz w:val="20"/>
              </w:rPr>
              <w:t xml:space="preserve"> </w:t>
            </w:r>
            <w:r w:rsidR="000F4EE9">
              <w:rPr>
                <w:rFonts w:ascii="Calibri" w:eastAsia="Calibri" w:hAnsi="Calibri" w:cs="Calibri"/>
                <w:sz w:val="20"/>
              </w:rPr>
              <w:t xml:space="preserve"> </w:t>
            </w:r>
            <w:r>
              <w:rPr>
                <w:rFonts w:ascii="Calibri" w:eastAsia="Calibri" w:hAnsi="Calibri" w:cs="Calibri"/>
                <w:sz w:val="20"/>
              </w:rPr>
              <w:t xml:space="preserve"> March</w:t>
            </w:r>
            <w:r w:rsidR="00C37992">
              <w:rPr>
                <w:rFonts w:ascii="Calibri" w:eastAsia="Calibri" w:hAnsi="Calibri" w:cs="Calibri"/>
                <w:sz w:val="20"/>
              </w:rPr>
              <w:t xml:space="preserve"> 202</w:t>
            </w:r>
            <w:r w:rsidR="00B5098F">
              <w:rPr>
                <w:rFonts w:ascii="Calibri" w:eastAsia="Calibri" w:hAnsi="Calibri" w:cs="Calibri"/>
                <w:sz w:val="20"/>
              </w:rPr>
              <w:t>4</w:t>
            </w:r>
            <w:r w:rsidR="00C37992">
              <w:rPr>
                <w:rFonts w:ascii="Calibri" w:eastAsia="Calibri" w:hAnsi="Calibri" w:cs="Calibri"/>
                <w:sz w:val="20"/>
              </w:rPr>
              <w:t xml:space="preserve"> @ </w:t>
            </w:r>
            <w:r w:rsidR="00B5098F">
              <w:rPr>
                <w:rFonts w:ascii="Calibri" w:eastAsia="Calibri" w:hAnsi="Calibri" w:cs="Calibri"/>
                <w:sz w:val="20"/>
              </w:rPr>
              <w:t>4:00 PM</w:t>
            </w:r>
            <w:r w:rsidR="00C37992">
              <w:rPr>
                <w:rFonts w:ascii="Calibri" w:eastAsia="Calibri" w:hAnsi="Calibri" w:cs="Calibri"/>
                <w:sz w:val="20"/>
              </w:rPr>
              <w:t xml:space="preserve"> </w:t>
            </w:r>
            <w:r w:rsidR="002D1AC7">
              <w:rPr>
                <w:rFonts w:ascii="Calibri" w:eastAsia="Calibri" w:hAnsi="Calibri" w:cs="Calibri"/>
                <w:sz w:val="20"/>
                <w:lang w:eastAsia="en-GB"/>
              </w:rPr>
              <w:t>Afghanistan local Time.</w:t>
            </w:r>
          </w:p>
        </w:tc>
      </w:tr>
      <w:tr w:rsidR="00C37992" w14:paraId="63C34AE1" w14:textId="77777777" w:rsidTr="00C37992">
        <w:trPr>
          <w:trHeight w:val="278"/>
        </w:trPr>
        <w:tc>
          <w:tcPr>
            <w:tcW w:w="29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2BA302" w14:textId="77777777" w:rsidR="00C37992" w:rsidRDefault="00C37992">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5</w:t>
            </w:r>
          </w:p>
        </w:tc>
        <w:tc>
          <w:tcPr>
            <w:tcW w:w="221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196450" w14:textId="77777777" w:rsidR="00C37992" w:rsidRDefault="00C37992">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Tender Opening Location</w:t>
            </w:r>
          </w:p>
        </w:tc>
        <w:tc>
          <w:tcPr>
            <w:tcW w:w="2497" w:type="pct"/>
            <w:tcBorders>
              <w:top w:val="single" w:sz="4" w:space="0" w:color="auto"/>
              <w:left w:val="single" w:sz="4" w:space="0" w:color="auto"/>
              <w:bottom w:val="single" w:sz="4" w:space="0" w:color="auto"/>
              <w:right w:val="single" w:sz="4" w:space="0" w:color="auto"/>
            </w:tcBorders>
            <w:hideMark/>
          </w:tcPr>
          <w:p w14:paraId="2C2A09B6" w14:textId="6F9AEC3C" w:rsidR="00C37992" w:rsidRDefault="006573C3">
            <w:pPr>
              <w:pStyle w:val="ACBody2"/>
              <w:tabs>
                <w:tab w:val="left" w:pos="7722"/>
              </w:tabs>
              <w:spacing w:after="0"/>
              <w:ind w:left="0"/>
              <w:jc w:val="left"/>
              <w:rPr>
                <w:rFonts w:ascii="Calibri" w:eastAsia="Calibri" w:hAnsi="Calibri" w:cs="Calibri"/>
                <w:sz w:val="20"/>
                <w:highlight w:val="yellow"/>
                <w:lang w:val="en-GB" w:eastAsia="en-GB"/>
              </w:rPr>
            </w:pPr>
            <w:r>
              <w:rPr>
                <w:rFonts w:ascii="Calibri" w:eastAsia="Calibri" w:hAnsi="Calibri" w:cs="Calibri"/>
                <w:sz w:val="20"/>
              </w:rPr>
              <w:t xml:space="preserve">DRC </w:t>
            </w:r>
            <w:r w:rsidR="00752D3B">
              <w:rPr>
                <w:rFonts w:ascii="Calibri" w:eastAsia="Calibri" w:hAnsi="Calibri" w:cs="Calibri"/>
                <w:sz w:val="20"/>
              </w:rPr>
              <w:t>EAST</w:t>
            </w:r>
            <w:r>
              <w:rPr>
                <w:rFonts w:ascii="Calibri" w:eastAsia="Calibri" w:hAnsi="Calibri" w:cs="Calibri"/>
                <w:sz w:val="20"/>
              </w:rPr>
              <w:t xml:space="preserve"> office,</w:t>
            </w:r>
            <w:r w:rsidR="00C37992">
              <w:rPr>
                <w:rFonts w:ascii="Calibri" w:eastAsia="Calibri" w:hAnsi="Calibri" w:cs="Calibri"/>
                <w:sz w:val="20"/>
              </w:rPr>
              <w:t xml:space="preserve"> Meeting Room</w:t>
            </w:r>
            <w:r>
              <w:rPr>
                <w:rFonts w:ascii="Calibri" w:eastAsia="Calibri" w:hAnsi="Calibri" w:cs="Calibri"/>
                <w:sz w:val="20"/>
              </w:rPr>
              <w:t xml:space="preserve">, </w:t>
            </w:r>
            <w:r w:rsidR="00752D3B">
              <w:rPr>
                <w:rFonts w:ascii="Calibri" w:eastAsia="Calibri" w:hAnsi="Calibri" w:cs="Calibri"/>
                <w:sz w:val="20"/>
              </w:rPr>
              <w:t>Jalalabad</w:t>
            </w:r>
            <w:r>
              <w:rPr>
                <w:rFonts w:ascii="Calibri" w:eastAsia="Calibri" w:hAnsi="Calibri" w:cs="Calibri"/>
                <w:sz w:val="20"/>
              </w:rPr>
              <w:t xml:space="preserve"> Afghanistan </w:t>
            </w:r>
            <w:r w:rsidR="00C37992">
              <w:rPr>
                <w:rFonts w:ascii="Calibri" w:eastAsia="Calibri" w:hAnsi="Calibri" w:cs="Calibri"/>
                <w:sz w:val="20"/>
              </w:rPr>
              <w:t xml:space="preserve">  </w:t>
            </w:r>
          </w:p>
        </w:tc>
      </w:tr>
      <w:tr w:rsidR="00C37992" w14:paraId="3EF3894F" w14:textId="77777777" w:rsidTr="00C37992">
        <w:trPr>
          <w:trHeight w:val="278"/>
        </w:trPr>
        <w:tc>
          <w:tcPr>
            <w:tcW w:w="29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1C89AE" w14:textId="77777777" w:rsidR="00C37992" w:rsidRDefault="00C37992">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6</w:t>
            </w:r>
          </w:p>
        </w:tc>
        <w:tc>
          <w:tcPr>
            <w:tcW w:w="221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DAC04A" w14:textId="3232DC08" w:rsidR="00C37992" w:rsidRDefault="00C37992">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 xml:space="preserve">Tender Opening Date and </w:t>
            </w:r>
            <w:r w:rsidR="00B5098F">
              <w:rPr>
                <w:rFonts w:ascii="Calibri" w:hAnsi="Calibri"/>
                <w:color w:val="000000"/>
                <w:sz w:val="20"/>
                <w:lang w:val="en-GB" w:eastAsia="en-GB"/>
              </w:rPr>
              <w:t>Time</w:t>
            </w:r>
            <w:r>
              <w:rPr>
                <w:rFonts w:ascii="Calibri" w:hAnsi="Calibri"/>
                <w:color w:val="000000"/>
                <w:sz w:val="20"/>
                <w:lang w:val="en-GB" w:eastAsia="en-GB"/>
              </w:rPr>
              <w:t xml:space="preserve"> </w:t>
            </w:r>
          </w:p>
        </w:tc>
        <w:tc>
          <w:tcPr>
            <w:tcW w:w="2497" w:type="pct"/>
            <w:tcBorders>
              <w:top w:val="single" w:sz="4" w:space="0" w:color="auto"/>
              <w:left w:val="single" w:sz="4" w:space="0" w:color="auto"/>
              <w:bottom w:val="single" w:sz="4" w:space="0" w:color="auto"/>
              <w:right w:val="single" w:sz="4" w:space="0" w:color="auto"/>
            </w:tcBorders>
            <w:hideMark/>
          </w:tcPr>
          <w:p w14:paraId="260F95D3" w14:textId="66AB033C" w:rsidR="00C37992" w:rsidRDefault="008023F4">
            <w:pPr>
              <w:pStyle w:val="ACBody2"/>
              <w:tabs>
                <w:tab w:val="left" w:pos="7722"/>
              </w:tabs>
              <w:spacing w:after="0"/>
              <w:ind w:left="0"/>
              <w:jc w:val="left"/>
              <w:rPr>
                <w:rFonts w:ascii="Calibri" w:eastAsia="Calibri" w:hAnsi="Calibri" w:cs="Calibri"/>
                <w:sz w:val="20"/>
                <w:highlight w:val="yellow"/>
                <w:lang w:val="en-GB" w:eastAsia="en-GB"/>
              </w:rPr>
            </w:pPr>
            <w:r w:rsidRPr="000F4EE9">
              <w:rPr>
                <w:rFonts w:ascii="Calibri" w:eastAsia="Calibri" w:hAnsi="Calibri" w:cs="Calibri"/>
                <w:sz w:val="20"/>
                <w:lang w:eastAsia="en-GB"/>
              </w:rPr>
              <w:t>2</w:t>
            </w:r>
            <w:r w:rsidR="002D1AC7">
              <w:rPr>
                <w:rFonts w:ascii="Calibri" w:eastAsia="Calibri" w:hAnsi="Calibri" w:cs="Calibri"/>
                <w:sz w:val="20"/>
                <w:lang w:eastAsia="en-GB"/>
              </w:rPr>
              <w:t>5</w:t>
            </w:r>
            <w:r w:rsidR="000F4EE9" w:rsidRPr="000F4EE9">
              <w:rPr>
                <w:rFonts w:ascii="Calibri" w:eastAsia="Calibri" w:hAnsi="Calibri" w:cs="Calibri"/>
                <w:sz w:val="20"/>
                <w:vertAlign w:val="superscript"/>
                <w:lang w:eastAsia="en-GB"/>
              </w:rPr>
              <w:t>th</w:t>
            </w:r>
            <w:r w:rsidR="000F4EE9" w:rsidRPr="000F4EE9">
              <w:rPr>
                <w:rFonts w:ascii="Calibri" w:eastAsia="Calibri" w:hAnsi="Calibri" w:cs="Calibri"/>
                <w:sz w:val="20"/>
                <w:lang w:eastAsia="en-GB"/>
              </w:rPr>
              <w:t xml:space="preserve"> </w:t>
            </w:r>
            <w:r w:rsidRPr="000F4EE9">
              <w:rPr>
                <w:rFonts w:ascii="Calibri" w:eastAsia="Calibri" w:hAnsi="Calibri" w:cs="Calibri"/>
                <w:sz w:val="20"/>
                <w:lang w:eastAsia="en-GB"/>
              </w:rPr>
              <w:t>March-2024</w:t>
            </w:r>
            <w:r w:rsidR="002D1AC7">
              <w:rPr>
                <w:rFonts w:ascii="Calibri" w:eastAsia="Calibri" w:hAnsi="Calibri" w:cs="Calibri"/>
                <w:sz w:val="20"/>
                <w:lang w:eastAsia="en-GB"/>
              </w:rPr>
              <w:t xml:space="preserve"> @ 10:00am Afghanistan local Time </w:t>
            </w:r>
          </w:p>
        </w:tc>
      </w:tr>
    </w:tbl>
    <w:p w14:paraId="7EFAAAE2" w14:textId="717A9343" w:rsidR="00C37992" w:rsidRDefault="00C37992" w:rsidP="00443A10">
      <w:pPr>
        <w:pStyle w:val="ColorfulList-Accent11"/>
        <w:shd w:val="clear" w:color="auto" w:fill="FFFFFF"/>
        <w:ind w:left="0"/>
        <w:rPr>
          <w:rFonts w:ascii="Calibri" w:hAnsi="Calibri" w:cs="Arial"/>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19316DC" w14:textId="09CA1BE5" w:rsidR="00764110" w:rsidRDefault="00764110" w:rsidP="00764110">
      <w:pPr>
        <w:pStyle w:val="Heading1"/>
        <w:numPr>
          <w:ilvl w:val="0"/>
          <w:numId w:val="1"/>
        </w:numPr>
      </w:pPr>
      <w:r w:rsidRPr="000277AC">
        <w:t>Importan</w:t>
      </w:r>
      <w:r>
        <w:t>t information regarding this RFP</w:t>
      </w:r>
      <w:r w:rsidRPr="000277AC">
        <w:t>:</w:t>
      </w:r>
      <w:r>
        <w:t xml:space="preserve"> </w:t>
      </w:r>
    </w:p>
    <w:p w14:paraId="7D398066" w14:textId="6D25F182" w:rsidR="006573C3" w:rsidRPr="006573C3" w:rsidRDefault="00764110" w:rsidP="00C20183">
      <w:pPr>
        <w:numPr>
          <w:ilvl w:val="0"/>
          <w:numId w:val="9"/>
        </w:numPr>
        <w:shd w:val="clear" w:color="auto" w:fill="FFFFFF"/>
        <w:ind w:left="360"/>
        <w:contextualSpacing/>
      </w:pPr>
      <w:r w:rsidRPr="006573C3">
        <w:rPr>
          <w:rFonts w:cs="Arial"/>
          <w:color w:val="000000" w:themeColor="text1"/>
          <w:szCs w:val="22"/>
        </w:rPr>
        <w:t xml:space="preserve">This RFP is launched </w:t>
      </w:r>
      <w:r w:rsidR="00B5098F" w:rsidRPr="006573C3">
        <w:rPr>
          <w:rFonts w:cs="Arial"/>
          <w:color w:val="000000" w:themeColor="text1"/>
          <w:szCs w:val="22"/>
        </w:rPr>
        <w:t>to establish</w:t>
      </w:r>
      <w:r w:rsidRPr="006573C3">
        <w:rPr>
          <w:rFonts w:cs="Arial"/>
          <w:color w:val="000000" w:themeColor="text1"/>
          <w:szCs w:val="22"/>
        </w:rPr>
        <w:t xml:space="preserve"> a </w:t>
      </w:r>
      <w:r w:rsidR="00615312" w:rsidRPr="006573C3">
        <w:rPr>
          <w:rFonts w:cs="Arial"/>
          <w:color w:val="000000" w:themeColor="text1"/>
          <w:szCs w:val="22"/>
        </w:rPr>
        <w:t>purchase agreement</w:t>
      </w:r>
      <w:r w:rsidRPr="006573C3">
        <w:rPr>
          <w:rFonts w:cs="Arial"/>
          <w:color w:val="000000" w:themeColor="text1"/>
          <w:szCs w:val="22"/>
        </w:rPr>
        <w:t xml:space="preserve"> with the supplier fo</w:t>
      </w:r>
      <w:r w:rsidR="00BF0BD9" w:rsidRPr="006573C3">
        <w:rPr>
          <w:rFonts w:cs="Arial"/>
          <w:color w:val="000000" w:themeColor="text1"/>
          <w:szCs w:val="22"/>
        </w:rPr>
        <w:t>r the provision of rental vehicle</w:t>
      </w:r>
      <w:r w:rsidR="00686552" w:rsidRPr="006573C3">
        <w:rPr>
          <w:rFonts w:cs="Arial"/>
          <w:color w:val="000000" w:themeColor="text1"/>
          <w:szCs w:val="22"/>
        </w:rPr>
        <w:t>s</w:t>
      </w:r>
      <w:r w:rsidR="006573C3" w:rsidRPr="006573C3">
        <w:rPr>
          <w:rFonts w:cs="Arial"/>
          <w:color w:val="000000" w:themeColor="text1"/>
          <w:szCs w:val="22"/>
        </w:rPr>
        <w:t>/cars</w:t>
      </w:r>
      <w:r w:rsidRPr="006573C3">
        <w:rPr>
          <w:rFonts w:cs="Arial"/>
          <w:color w:val="000000" w:themeColor="text1"/>
          <w:szCs w:val="22"/>
        </w:rPr>
        <w:t xml:space="preserve"> for </w:t>
      </w:r>
      <w:r w:rsidR="00686552" w:rsidRPr="006573C3">
        <w:rPr>
          <w:rFonts w:cs="Arial"/>
          <w:color w:val="000000" w:themeColor="text1"/>
          <w:szCs w:val="22"/>
        </w:rPr>
        <w:t xml:space="preserve">a </w:t>
      </w:r>
      <w:r w:rsidRPr="006573C3">
        <w:rPr>
          <w:rFonts w:cs="Arial"/>
          <w:color w:val="000000" w:themeColor="text1"/>
          <w:szCs w:val="22"/>
        </w:rPr>
        <w:t xml:space="preserve">period of </w:t>
      </w:r>
      <w:r w:rsidR="00FE5F42" w:rsidRPr="006573C3">
        <w:rPr>
          <w:rFonts w:cs="Arial"/>
          <w:color w:val="000000" w:themeColor="text1"/>
          <w:szCs w:val="22"/>
        </w:rPr>
        <w:t xml:space="preserve">12 </w:t>
      </w:r>
      <w:r w:rsidRPr="006573C3">
        <w:rPr>
          <w:rFonts w:cs="Arial"/>
          <w:color w:val="000000" w:themeColor="text1"/>
          <w:szCs w:val="22"/>
        </w:rPr>
        <w:t>months</w:t>
      </w:r>
      <w:r w:rsidR="00FE5F42" w:rsidRPr="006573C3">
        <w:rPr>
          <w:rFonts w:cs="Arial"/>
          <w:color w:val="000000" w:themeColor="text1"/>
          <w:szCs w:val="22"/>
        </w:rPr>
        <w:t xml:space="preserve"> with </w:t>
      </w:r>
      <w:r w:rsidR="00686552" w:rsidRPr="006573C3">
        <w:rPr>
          <w:rFonts w:cs="Arial"/>
          <w:color w:val="000000" w:themeColor="text1"/>
          <w:szCs w:val="22"/>
        </w:rPr>
        <w:t xml:space="preserve">the </w:t>
      </w:r>
      <w:r w:rsidR="00FE5F42" w:rsidRPr="006573C3">
        <w:rPr>
          <w:rFonts w:cs="Arial"/>
          <w:color w:val="000000" w:themeColor="text1"/>
          <w:szCs w:val="22"/>
        </w:rPr>
        <w:t xml:space="preserve">possibility </w:t>
      </w:r>
      <w:r w:rsidR="006573C3" w:rsidRPr="006573C3">
        <w:rPr>
          <w:rFonts w:cs="Arial"/>
          <w:color w:val="000000" w:themeColor="text1"/>
          <w:szCs w:val="22"/>
        </w:rPr>
        <w:t xml:space="preserve">of Six </w:t>
      </w:r>
      <w:r w:rsidR="00717E92">
        <w:rPr>
          <w:rFonts w:cs="Arial"/>
          <w:color w:val="000000" w:themeColor="text1"/>
          <w:szCs w:val="22"/>
        </w:rPr>
        <w:t>m</w:t>
      </w:r>
      <w:r w:rsidR="006573C3" w:rsidRPr="006573C3">
        <w:rPr>
          <w:rFonts w:cs="Arial"/>
          <w:color w:val="000000" w:themeColor="text1"/>
          <w:szCs w:val="22"/>
        </w:rPr>
        <w:t xml:space="preserve">onths extension. </w:t>
      </w:r>
    </w:p>
    <w:p w14:paraId="19016157" w14:textId="3A22875F" w:rsidR="006573C3" w:rsidRPr="006573C3" w:rsidRDefault="006573C3" w:rsidP="00C20183">
      <w:pPr>
        <w:numPr>
          <w:ilvl w:val="0"/>
          <w:numId w:val="9"/>
        </w:numPr>
        <w:shd w:val="clear" w:color="auto" w:fill="FFFFFF"/>
        <w:ind w:left="360"/>
        <w:contextualSpacing/>
      </w:pPr>
      <w:r w:rsidRPr="006573C3">
        <w:rPr>
          <w:color w:val="212121"/>
        </w:rPr>
        <w:t xml:space="preserve">A </w:t>
      </w:r>
      <w:r>
        <w:rPr>
          <w:color w:val="212121"/>
        </w:rPr>
        <w:t>Purchase</w:t>
      </w:r>
      <w:r w:rsidRPr="006573C3">
        <w:rPr>
          <w:color w:val="212121"/>
        </w:rPr>
        <w:t xml:space="preserve"> Agreement (</w:t>
      </w:r>
      <w:r>
        <w:rPr>
          <w:color w:val="212121"/>
        </w:rPr>
        <w:t>P</w:t>
      </w:r>
      <w:r w:rsidRPr="006573C3">
        <w:rPr>
          <w:color w:val="212121"/>
        </w:rPr>
        <w:t>A) is an agreement with a single supplier (or group of suppliers) to establish terms governing contracts that may be awarded during the period of the</w:t>
      </w:r>
      <w:r>
        <w:rPr>
          <w:color w:val="212121"/>
        </w:rPr>
        <w:t xml:space="preserve"> PA</w:t>
      </w:r>
      <w:r w:rsidRPr="006573C3">
        <w:rPr>
          <w:color w:val="212121"/>
        </w:rPr>
        <w:t xml:space="preserve">. DRC, as contracting authority, does not guarantee any volume of orders under </w:t>
      </w:r>
      <w:r>
        <w:rPr>
          <w:color w:val="212121"/>
        </w:rPr>
        <w:t>PAs</w:t>
      </w:r>
      <w:r w:rsidRPr="006573C3">
        <w:rPr>
          <w:color w:val="212121"/>
        </w:rPr>
        <w:t xml:space="preserve"> as all purchases will be based on the needs and activities of DRC. </w:t>
      </w:r>
    </w:p>
    <w:p w14:paraId="26803DA8" w14:textId="3FDE9FBF" w:rsidR="00764110" w:rsidRDefault="00764110" w:rsidP="00C20183">
      <w:pPr>
        <w:numPr>
          <w:ilvl w:val="0"/>
          <w:numId w:val="9"/>
        </w:numPr>
        <w:shd w:val="clear" w:color="auto" w:fill="FFFFFF"/>
        <w:ind w:left="360"/>
        <w:contextualSpacing/>
        <w:rPr>
          <w:rFonts w:cs="Arial"/>
          <w:color w:val="000000" w:themeColor="text1"/>
          <w:szCs w:val="22"/>
        </w:rPr>
      </w:pPr>
      <w:r w:rsidRPr="00AD54F8">
        <w:rPr>
          <w:rFonts w:cs="Arial"/>
          <w:color w:val="000000" w:themeColor="text1"/>
          <w:szCs w:val="22"/>
        </w:rPr>
        <w:t>DRC may choose to cancel the agreement if deemed necessary.</w:t>
      </w:r>
    </w:p>
    <w:p w14:paraId="20CA23F5" w14:textId="77777777" w:rsidR="00764110" w:rsidRPr="006573C3" w:rsidRDefault="00764110" w:rsidP="00C20183">
      <w:pPr>
        <w:numPr>
          <w:ilvl w:val="0"/>
          <w:numId w:val="9"/>
        </w:numPr>
        <w:shd w:val="clear" w:color="auto" w:fill="FFFFFF"/>
        <w:ind w:left="360"/>
        <w:contextualSpacing/>
        <w:rPr>
          <w:rFonts w:cs="Arial"/>
          <w:color w:val="000000" w:themeColor="text1"/>
          <w:szCs w:val="22"/>
        </w:rPr>
      </w:pPr>
      <w:r w:rsidRPr="00AD54F8">
        <w:rPr>
          <w:rFonts w:cs="Arial"/>
          <w:color w:val="000000" w:themeColor="text1"/>
          <w:spacing w:val="-3"/>
          <w:szCs w:val="22"/>
        </w:rPr>
        <w:t>DRC may choose to split the contract award to more than one supplier.</w:t>
      </w:r>
    </w:p>
    <w:p w14:paraId="4C067C41" w14:textId="4A18E00B" w:rsidR="00717E92" w:rsidRPr="00717E92" w:rsidRDefault="00717E92" w:rsidP="00C20183">
      <w:pPr>
        <w:numPr>
          <w:ilvl w:val="0"/>
          <w:numId w:val="9"/>
        </w:numPr>
        <w:shd w:val="clear" w:color="auto" w:fill="FFFFFF"/>
        <w:ind w:left="360"/>
        <w:contextualSpacing/>
        <w:rPr>
          <w:rFonts w:cs="Arial"/>
          <w:color w:val="000000" w:themeColor="text1"/>
          <w:szCs w:val="22"/>
        </w:rPr>
      </w:pPr>
      <w:r w:rsidRPr="00717E92">
        <w:t xml:space="preserve">The specifications and scope of services can be found in Annex A.1 (Technical Bid Form) and Annex F (Scope of Services). </w:t>
      </w:r>
    </w:p>
    <w:p w14:paraId="6E910159" w14:textId="20036D04" w:rsidR="00764110" w:rsidRPr="00AD54F8" w:rsidRDefault="00764110" w:rsidP="00C20183">
      <w:pPr>
        <w:numPr>
          <w:ilvl w:val="0"/>
          <w:numId w:val="9"/>
        </w:numPr>
        <w:shd w:val="clear" w:color="auto" w:fill="FFFFFF"/>
        <w:ind w:left="360"/>
        <w:contextualSpacing/>
        <w:rPr>
          <w:rFonts w:cs="Arial"/>
          <w:color w:val="000000" w:themeColor="text1"/>
          <w:szCs w:val="22"/>
        </w:rPr>
      </w:pPr>
      <w:r w:rsidRPr="00AD54F8">
        <w:rPr>
          <w:rFonts w:cs="Arial"/>
          <w:color w:val="000000" w:themeColor="text1"/>
          <w:spacing w:val="-3"/>
          <w:szCs w:val="22"/>
        </w:rPr>
        <w:t xml:space="preserve">The delivery time of the </w:t>
      </w:r>
      <w:r w:rsidR="00E10BB9">
        <w:rPr>
          <w:rFonts w:cs="Arial"/>
          <w:color w:val="000000" w:themeColor="text1"/>
          <w:spacing w:val="-3"/>
          <w:szCs w:val="22"/>
        </w:rPr>
        <w:t xml:space="preserve">services </w:t>
      </w:r>
      <w:r w:rsidRPr="00AD54F8">
        <w:rPr>
          <w:rFonts w:cs="Arial"/>
          <w:color w:val="000000" w:themeColor="text1"/>
          <w:spacing w:val="-3"/>
          <w:szCs w:val="22"/>
        </w:rPr>
        <w:t xml:space="preserve"> </w:t>
      </w:r>
      <w:r w:rsidR="002808DB" w:rsidRPr="00AD54F8">
        <w:rPr>
          <w:rFonts w:cs="Arial"/>
          <w:color w:val="000000" w:themeColor="text1"/>
          <w:spacing w:val="-3"/>
          <w:szCs w:val="22"/>
        </w:rPr>
        <w:t>shall</w:t>
      </w:r>
      <w:r w:rsidRPr="00AD54F8">
        <w:rPr>
          <w:rFonts w:cs="Arial"/>
          <w:color w:val="000000" w:themeColor="text1"/>
          <w:spacing w:val="-3"/>
          <w:szCs w:val="22"/>
        </w:rPr>
        <w:t xml:space="preserve"> be within </w:t>
      </w:r>
      <w:r w:rsidR="006573C3">
        <w:rPr>
          <w:rFonts w:cs="Arial"/>
          <w:color w:val="000000" w:themeColor="text1"/>
          <w:spacing w:val="-3"/>
          <w:szCs w:val="22"/>
        </w:rPr>
        <w:t>2-3</w:t>
      </w:r>
      <w:r w:rsidR="00686552" w:rsidRPr="00AD54F8">
        <w:rPr>
          <w:rFonts w:cs="Arial"/>
          <w:color w:val="000000" w:themeColor="text1"/>
          <w:spacing w:val="-3"/>
          <w:szCs w:val="22"/>
        </w:rPr>
        <w:t xml:space="preserve"> </w:t>
      </w:r>
      <w:r w:rsidR="00FE5F42" w:rsidRPr="00AD54F8">
        <w:rPr>
          <w:rFonts w:cs="Arial"/>
          <w:color w:val="000000" w:themeColor="text1"/>
          <w:spacing w:val="-3"/>
          <w:szCs w:val="22"/>
        </w:rPr>
        <w:t>days</w:t>
      </w:r>
      <w:r w:rsidRPr="00AD54F8">
        <w:rPr>
          <w:rFonts w:cs="Arial"/>
          <w:color w:val="000000" w:themeColor="text1"/>
          <w:spacing w:val="-3"/>
          <w:szCs w:val="22"/>
        </w:rPr>
        <w:t xml:space="preserve"> of placing </w:t>
      </w:r>
      <w:r w:rsidR="00166282" w:rsidRPr="00AD54F8">
        <w:rPr>
          <w:rFonts w:cs="Arial"/>
          <w:color w:val="000000" w:themeColor="text1"/>
          <w:spacing w:val="-3"/>
          <w:szCs w:val="22"/>
        </w:rPr>
        <w:t xml:space="preserve">the </w:t>
      </w:r>
      <w:r w:rsidRPr="00AD54F8">
        <w:rPr>
          <w:rFonts w:cs="Arial"/>
          <w:color w:val="000000" w:themeColor="text1"/>
          <w:spacing w:val="-3"/>
          <w:szCs w:val="22"/>
        </w:rPr>
        <w:t xml:space="preserve">order. DRC may terminate the contract if </w:t>
      </w:r>
      <w:r w:rsidR="00166282" w:rsidRPr="00AD54F8">
        <w:rPr>
          <w:rFonts w:cs="Arial"/>
          <w:color w:val="000000" w:themeColor="text1"/>
          <w:spacing w:val="-3"/>
          <w:szCs w:val="22"/>
        </w:rPr>
        <w:t xml:space="preserve">the </w:t>
      </w:r>
      <w:r w:rsidRPr="00AD54F8">
        <w:rPr>
          <w:rFonts w:cs="Arial"/>
          <w:color w:val="000000" w:themeColor="text1"/>
          <w:spacing w:val="-3"/>
          <w:szCs w:val="22"/>
        </w:rPr>
        <w:t xml:space="preserve">supplier fails to deliver </w:t>
      </w:r>
      <w:r w:rsidR="00717E92">
        <w:rPr>
          <w:rFonts w:cs="Arial"/>
          <w:color w:val="000000" w:themeColor="text1"/>
          <w:spacing w:val="-3"/>
          <w:szCs w:val="22"/>
        </w:rPr>
        <w:t xml:space="preserve">services </w:t>
      </w:r>
      <w:r w:rsidR="00717E92" w:rsidRPr="00AD54F8">
        <w:rPr>
          <w:rFonts w:cs="Arial"/>
          <w:color w:val="000000" w:themeColor="text1"/>
          <w:spacing w:val="-3"/>
          <w:szCs w:val="22"/>
        </w:rPr>
        <w:t>within</w:t>
      </w:r>
      <w:r w:rsidRPr="00AD54F8">
        <w:rPr>
          <w:rFonts w:cs="Arial"/>
          <w:color w:val="000000" w:themeColor="text1"/>
          <w:spacing w:val="-3"/>
          <w:szCs w:val="22"/>
        </w:rPr>
        <w:t xml:space="preserve"> this period.</w:t>
      </w:r>
    </w:p>
    <w:p w14:paraId="74225928" w14:textId="0C5E3B6B" w:rsidR="00764110" w:rsidRDefault="00764110" w:rsidP="00C20183">
      <w:pPr>
        <w:numPr>
          <w:ilvl w:val="0"/>
          <w:numId w:val="9"/>
        </w:numPr>
        <w:shd w:val="clear" w:color="auto" w:fill="FFFFFF"/>
        <w:ind w:left="360"/>
        <w:contextualSpacing/>
        <w:rPr>
          <w:rFonts w:cs="Arial"/>
          <w:color w:val="000000" w:themeColor="text1"/>
          <w:szCs w:val="22"/>
        </w:rPr>
      </w:pPr>
      <w:r w:rsidRPr="00AD54F8">
        <w:rPr>
          <w:rFonts w:cs="Arial"/>
          <w:color w:val="000000" w:themeColor="text1"/>
          <w:szCs w:val="22"/>
        </w:rPr>
        <w:t>No advance payment will be paid to the awarded supplier. The awarded supplier is expected to mobil</w:t>
      </w:r>
      <w:r w:rsidR="00BF0BD9" w:rsidRPr="00AD54F8">
        <w:rPr>
          <w:rFonts w:cs="Arial"/>
          <w:color w:val="000000" w:themeColor="text1"/>
          <w:szCs w:val="22"/>
        </w:rPr>
        <w:t>ize its resources to provide</w:t>
      </w:r>
      <w:r w:rsidRPr="00AD54F8">
        <w:rPr>
          <w:rFonts w:cs="Arial"/>
          <w:color w:val="000000" w:themeColor="text1"/>
          <w:szCs w:val="22"/>
        </w:rPr>
        <w:t xml:space="preserve"> the agreed </w:t>
      </w:r>
      <w:r w:rsidR="00BF0BD9" w:rsidRPr="00AD54F8">
        <w:rPr>
          <w:rFonts w:cs="Arial"/>
          <w:color w:val="000000" w:themeColor="text1"/>
          <w:szCs w:val="22"/>
        </w:rPr>
        <w:t>service</w:t>
      </w:r>
      <w:r w:rsidRPr="00AD54F8">
        <w:rPr>
          <w:rFonts w:cs="Arial"/>
          <w:color w:val="000000" w:themeColor="text1"/>
          <w:szCs w:val="22"/>
        </w:rPr>
        <w:t xml:space="preserve">.  </w:t>
      </w:r>
    </w:p>
    <w:p w14:paraId="7C8D1A09" w14:textId="6E93E3A8" w:rsidR="00717E92" w:rsidRPr="00E10BB9" w:rsidRDefault="00717E92" w:rsidP="00C20183">
      <w:pPr>
        <w:numPr>
          <w:ilvl w:val="0"/>
          <w:numId w:val="9"/>
        </w:numPr>
        <w:shd w:val="clear" w:color="auto" w:fill="FFFFFF"/>
        <w:ind w:left="360"/>
        <w:contextualSpacing/>
        <w:rPr>
          <w:rFonts w:cs="Arial"/>
          <w:color w:val="000000" w:themeColor="text1"/>
          <w:szCs w:val="22"/>
        </w:rPr>
      </w:pPr>
      <w:r>
        <w:rPr>
          <w:color w:val="212121"/>
        </w:rPr>
        <w:t xml:space="preserve">To participate in the PAs, </w:t>
      </w:r>
      <w:r w:rsidR="00E10BB9">
        <w:rPr>
          <w:color w:val="212121"/>
        </w:rPr>
        <w:t>bidders will</w:t>
      </w:r>
      <w:r>
        <w:rPr>
          <w:color w:val="212121"/>
        </w:rPr>
        <w:t xml:space="preserve"> need to be successful in this tender exercise. When a PA is established with a supplier, the purchasing mechanism will be based on a Service Contract/PO for a specified period of time and schedule </w:t>
      </w:r>
      <w:r>
        <w:rPr>
          <w:color w:val="212121"/>
        </w:rPr>
        <w:lastRenderedPageBreak/>
        <w:t>of services - so when DRC requires a service, a Service Contract/PO will be sent to the supplier to contract each specific order and confirm terms. Each Service Contract/PO will be an individual contract based on the agreed terms in the PA and governing terms and conditions in the Service Contract/PO and DRC General Conditions of Contract.</w:t>
      </w:r>
    </w:p>
    <w:p w14:paraId="3EBF9B6B" w14:textId="77777777" w:rsidR="00E10BB9" w:rsidRDefault="00E10BB9" w:rsidP="00C20183">
      <w:pPr>
        <w:numPr>
          <w:ilvl w:val="0"/>
          <w:numId w:val="9"/>
        </w:numPr>
        <w:shd w:val="clear" w:color="auto" w:fill="FFFFFF"/>
        <w:ind w:left="360"/>
        <w:contextualSpacing/>
        <w:rPr>
          <w:rFonts w:cs="Arial"/>
          <w:color w:val="000000" w:themeColor="text1"/>
          <w:szCs w:val="22"/>
        </w:rPr>
      </w:pPr>
      <w:r>
        <w:rPr>
          <w:rFonts w:cs="Arial"/>
          <w:color w:val="000000" w:themeColor="text1"/>
          <w:szCs w:val="22"/>
        </w:rPr>
        <w:t>The current monthly DRC fleet operation is as below:</w:t>
      </w:r>
    </w:p>
    <w:p w14:paraId="1A4EC49B" w14:textId="77777777" w:rsidR="00E10BB9" w:rsidRDefault="00E10BB9" w:rsidP="00E10BB9">
      <w:pPr>
        <w:shd w:val="clear" w:color="auto" w:fill="FFFFFF"/>
        <w:contextualSpacing/>
        <w:rPr>
          <w:rFonts w:cs="Arial"/>
          <w:color w:val="000000" w:themeColor="text1"/>
          <w:szCs w:val="22"/>
        </w:rPr>
      </w:pPr>
    </w:p>
    <w:tbl>
      <w:tblPr>
        <w:tblStyle w:val="TableGrid"/>
        <w:tblW w:w="10260" w:type="dxa"/>
        <w:tblLook w:val="04A0" w:firstRow="1" w:lastRow="0" w:firstColumn="1" w:lastColumn="0" w:noHBand="0" w:noVBand="1"/>
      </w:tblPr>
      <w:tblGrid>
        <w:gridCol w:w="1951"/>
        <w:gridCol w:w="3601"/>
        <w:gridCol w:w="2662"/>
        <w:gridCol w:w="2046"/>
      </w:tblGrid>
      <w:tr w:rsidR="00E10BB9" w:rsidRPr="000F4EE9" w14:paraId="4BAF4923" w14:textId="77777777" w:rsidTr="00C706C6">
        <w:trPr>
          <w:trHeight w:val="296"/>
        </w:trPr>
        <w:tc>
          <w:tcPr>
            <w:tcW w:w="1951" w:type="dxa"/>
          </w:tcPr>
          <w:p w14:paraId="25DD2CD0" w14:textId="5E8D14DF" w:rsidR="00E10BB9" w:rsidRPr="000F4EE9" w:rsidRDefault="00C706C6" w:rsidP="0004262E">
            <w:pPr>
              <w:contextualSpacing/>
              <w:rPr>
                <w:rFonts w:cs="Arial"/>
                <w:color w:val="000000" w:themeColor="text1"/>
              </w:rPr>
            </w:pPr>
            <w:r w:rsidRPr="000F4EE9">
              <w:rPr>
                <w:rFonts w:cs="Arial"/>
                <w:color w:val="000000" w:themeColor="text1"/>
              </w:rPr>
              <w:t xml:space="preserve">Area </w:t>
            </w:r>
          </w:p>
        </w:tc>
        <w:tc>
          <w:tcPr>
            <w:tcW w:w="3601" w:type="dxa"/>
          </w:tcPr>
          <w:p w14:paraId="310CEF1F" w14:textId="77777777" w:rsidR="00E10BB9" w:rsidRPr="000F4EE9" w:rsidRDefault="00E10BB9" w:rsidP="0004262E">
            <w:pPr>
              <w:contextualSpacing/>
              <w:rPr>
                <w:rFonts w:cs="Arial"/>
                <w:color w:val="000000" w:themeColor="text1"/>
              </w:rPr>
            </w:pPr>
            <w:r w:rsidRPr="000F4EE9">
              <w:rPr>
                <w:rFonts w:cs="Arial"/>
                <w:color w:val="000000" w:themeColor="text1"/>
              </w:rPr>
              <w:t xml:space="preserve">Location </w:t>
            </w:r>
          </w:p>
        </w:tc>
        <w:tc>
          <w:tcPr>
            <w:tcW w:w="2662" w:type="dxa"/>
          </w:tcPr>
          <w:p w14:paraId="583E3DA5" w14:textId="77777777" w:rsidR="00E10BB9" w:rsidRPr="000F4EE9" w:rsidRDefault="00E10BB9" w:rsidP="0004262E">
            <w:pPr>
              <w:contextualSpacing/>
              <w:rPr>
                <w:rFonts w:cs="Arial"/>
                <w:color w:val="000000" w:themeColor="text1"/>
              </w:rPr>
            </w:pPr>
            <w:r w:rsidRPr="000F4EE9">
              <w:rPr>
                <w:rFonts w:cs="Arial"/>
                <w:color w:val="000000" w:themeColor="text1"/>
              </w:rPr>
              <w:t xml:space="preserve">Type of Car or vehicle </w:t>
            </w:r>
          </w:p>
        </w:tc>
        <w:tc>
          <w:tcPr>
            <w:tcW w:w="2046" w:type="dxa"/>
          </w:tcPr>
          <w:p w14:paraId="66CFC46C" w14:textId="77777777" w:rsidR="00E10BB9" w:rsidRPr="000F4EE9" w:rsidRDefault="00E10BB9" w:rsidP="0004262E">
            <w:pPr>
              <w:contextualSpacing/>
              <w:rPr>
                <w:rFonts w:cs="Arial"/>
                <w:color w:val="000000" w:themeColor="text1"/>
              </w:rPr>
            </w:pPr>
            <w:r w:rsidRPr="000F4EE9">
              <w:rPr>
                <w:rFonts w:cs="Arial"/>
                <w:color w:val="000000" w:themeColor="text1"/>
              </w:rPr>
              <w:t xml:space="preserve">Number of vehicles </w:t>
            </w:r>
          </w:p>
        </w:tc>
      </w:tr>
      <w:tr w:rsidR="00E10BB9" w:rsidRPr="000F4EE9" w14:paraId="5BF8C866" w14:textId="77777777" w:rsidTr="0004262E">
        <w:trPr>
          <w:trHeight w:val="299"/>
        </w:trPr>
        <w:tc>
          <w:tcPr>
            <w:tcW w:w="1951" w:type="dxa"/>
            <w:vMerge w:val="restart"/>
          </w:tcPr>
          <w:p w14:paraId="036F981B" w14:textId="59188072" w:rsidR="00E10BB9" w:rsidRPr="000F4EE9" w:rsidRDefault="00E10BB9" w:rsidP="0004262E">
            <w:pPr>
              <w:contextualSpacing/>
              <w:rPr>
                <w:rFonts w:cs="Arial"/>
                <w:color w:val="000000" w:themeColor="text1"/>
              </w:rPr>
            </w:pPr>
            <w:r w:rsidRPr="000F4EE9">
              <w:rPr>
                <w:rFonts w:cs="Arial"/>
                <w:color w:val="000000" w:themeColor="text1"/>
              </w:rPr>
              <w:t xml:space="preserve"> East Area office</w:t>
            </w:r>
          </w:p>
        </w:tc>
        <w:tc>
          <w:tcPr>
            <w:tcW w:w="3601" w:type="dxa"/>
            <w:vMerge w:val="restart"/>
          </w:tcPr>
          <w:p w14:paraId="6B2AE646" w14:textId="40AEC9F3" w:rsidR="00E10BB9" w:rsidRPr="000F4EE9" w:rsidRDefault="008023F4" w:rsidP="00C20183">
            <w:pPr>
              <w:pStyle w:val="ListParagraph"/>
              <w:numPr>
                <w:ilvl w:val="0"/>
                <w:numId w:val="10"/>
              </w:numPr>
              <w:contextualSpacing/>
              <w:rPr>
                <w:rFonts w:cs="Arial"/>
                <w:color w:val="000000" w:themeColor="text1"/>
              </w:rPr>
            </w:pPr>
            <w:r w:rsidRPr="000F4EE9">
              <w:rPr>
                <w:rFonts w:cs="Arial"/>
                <w:color w:val="000000" w:themeColor="text1"/>
              </w:rPr>
              <w:t>Nangarhar</w:t>
            </w:r>
            <w:r w:rsidR="00752D3B" w:rsidRPr="000F4EE9">
              <w:rPr>
                <w:rFonts w:cs="Arial"/>
                <w:color w:val="000000" w:themeColor="text1"/>
              </w:rPr>
              <w:t>, Kunar and Nuristan</w:t>
            </w:r>
          </w:p>
          <w:p w14:paraId="67D0FA8C" w14:textId="636868A0" w:rsidR="00E10BB9" w:rsidRPr="000F4EE9" w:rsidRDefault="00752D3B" w:rsidP="00C20183">
            <w:pPr>
              <w:pStyle w:val="ListParagraph"/>
              <w:numPr>
                <w:ilvl w:val="0"/>
                <w:numId w:val="10"/>
              </w:numPr>
              <w:contextualSpacing/>
              <w:rPr>
                <w:rFonts w:cs="Arial"/>
                <w:color w:val="000000" w:themeColor="text1"/>
              </w:rPr>
            </w:pPr>
            <w:r w:rsidRPr="000F4EE9">
              <w:rPr>
                <w:rFonts w:cs="Arial"/>
                <w:color w:val="000000" w:themeColor="text1"/>
              </w:rPr>
              <w:t>Nangarhar, Kunar and Nuristan</w:t>
            </w:r>
          </w:p>
          <w:p w14:paraId="5728B515" w14:textId="210F2070" w:rsidR="00E10BB9" w:rsidRPr="000F4EE9" w:rsidRDefault="00752D3B" w:rsidP="00C20183">
            <w:pPr>
              <w:pStyle w:val="ListParagraph"/>
              <w:numPr>
                <w:ilvl w:val="0"/>
                <w:numId w:val="10"/>
              </w:numPr>
              <w:contextualSpacing/>
              <w:rPr>
                <w:rFonts w:cs="Arial"/>
                <w:color w:val="000000" w:themeColor="text1"/>
              </w:rPr>
            </w:pPr>
            <w:r w:rsidRPr="000F4EE9">
              <w:rPr>
                <w:rFonts w:cs="Arial"/>
                <w:color w:val="000000" w:themeColor="text1"/>
              </w:rPr>
              <w:t>Nangarhar, Kunar and Nuristan</w:t>
            </w:r>
          </w:p>
          <w:p w14:paraId="3CA7C76D" w14:textId="77777777" w:rsidR="00752D3B" w:rsidRPr="000F4EE9" w:rsidRDefault="00752D3B" w:rsidP="00C20183">
            <w:pPr>
              <w:pStyle w:val="ListParagraph"/>
              <w:numPr>
                <w:ilvl w:val="0"/>
                <w:numId w:val="10"/>
              </w:numPr>
              <w:contextualSpacing/>
              <w:rPr>
                <w:rFonts w:cs="Arial"/>
                <w:color w:val="000000" w:themeColor="text1"/>
              </w:rPr>
            </w:pPr>
            <w:r w:rsidRPr="000F4EE9">
              <w:rPr>
                <w:rFonts w:cs="Arial"/>
                <w:color w:val="000000" w:themeColor="text1"/>
              </w:rPr>
              <w:t>Nangarhar, Kunar and Nuristan</w:t>
            </w:r>
          </w:p>
          <w:p w14:paraId="0B9A744C" w14:textId="77777777" w:rsidR="00752D3B" w:rsidRPr="000F4EE9" w:rsidRDefault="00752D3B" w:rsidP="00C20183">
            <w:pPr>
              <w:pStyle w:val="ListParagraph"/>
              <w:numPr>
                <w:ilvl w:val="0"/>
                <w:numId w:val="10"/>
              </w:numPr>
              <w:contextualSpacing/>
              <w:rPr>
                <w:rFonts w:cs="Arial"/>
                <w:color w:val="000000" w:themeColor="text1"/>
              </w:rPr>
            </w:pPr>
            <w:r w:rsidRPr="000F4EE9">
              <w:rPr>
                <w:rFonts w:cs="Arial"/>
                <w:color w:val="000000" w:themeColor="text1"/>
              </w:rPr>
              <w:t>Nangarhar, Kunar and Nuristan</w:t>
            </w:r>
          </w:p>
          <w:p w14:paraId="1417F2AF" w14:textId="3F6C36F7" w:rsidR="00E10BB9" w:rsidRPr="000F4EE9" w:rsidRDefault="00E10BB9" w:rsidP="00752D3B">
            <w:pPr>
              <w:pStyle w:val="ListParagraph"/>
              <w:contextualSpacing/>
              <w:rPr>
                <w:rFonts w:cs="Arial"/>
                <w:color w:val="000000" w:themeColor="text1"/>
              </w:rPr>
            </w:pPr>
          </w:p>
        </w:tc>
        <w:tc>
          <w:tcPr>
            <w:tcW w:w="2662" w:type="dxa"/>
          </w:tcPr>
          <w:p w14:paraId="75C5EAC1" w14:textId="24183235" w:rsidR="00E10BB9" w:rsidRPr="000F4EE9" w:rsidRDefault="00496AE3" w:rsidP="0004262E">
            <w:pPr>
              <w:contextualSpacing/>
              <w:rPr>
                <w:rFonts w:cs="Arial"/>
                <w:color w:val="000000" w:themeColor="text1"/>
              </w:rPr>
            </w:pPr>
            <w:r>
              <w:rPr>
                <w:rFonts w:cs="Arial"/>
                <w:color w:val="000000" w:themeColor="text1"/>
              </w:rPr>
              <w:t xml:space="preserve">Similar to </w:t>
            </w:r>
            <w:r w:rsidR="008023F4" w:rsidRPr="000F4EE9">
              <w:rPr>
                <w:rFonts w:cs="Arial"/>
                <w:color w:val="000000" w:themeColor="text1"/>
              </w:rPr>
              <w:t>Pick Up Model 2002-2008</w:t>
            </w:r>
          </w:p>
        </w:tc>
        <w:tc>
          <w:tcPr>
            <w:tcW w:w="2046" w:type="dxa"/>
          </w:tcPr>
          <w:p w14:paraId="44CBDD62" w14:textId="02EED303" w:rsidR="00E10BB9" w:rsidRPr="000F4EE9" w:rsidRDefault="008023F4" w:rsidP="0004262E">
            <w:pPr>
              <w:contextualSpacing/>
              <w:rPr>
                <w:rFonts w:cs="Arial"/>
                <w:color w:val="000000" w:themeColor="text1"/>
              </w:rPr>
            </w:pPr>
            <w:r w:rsidRPr="000F4EE9">
              <w:rPr>
                <w:rFonts w:cs="Arial"/>
                <w:color w:val="000000" w:themeColor="text1"/>
              </w:rPr>
              <w:t>18</w:t>
            </w:r>
          </w:p>
        </w:tc>
      </w:tr>
      <w:tr w:rsidR="00E10BB9" w:rsidRPr="000F4EE9" w14:paraId="7FCF280B" w14:textId="77777777" w:rsidTr="0004262E">
        <w:trPr>
          <w:trHeight w:val="299"/>
        </w:trPr>
        <w:tc>
          <w:tcPr>
            <w:tcW w:w="1951" w:type="dxa"/>
            <w:vMerge/>
          </w:tcPr>
          <w:p w14:paraId="722CDC0D" w14:textId="77777777" w:rsidR="00E10BB9" w:rsidRPr="000F4EE9" w:rsidRDefault="00E10BB9" w:rsidP="0004262E">
            <w:pPr>
              <w:contextualSpacing/>
              <w:rPr>
                <w:rFonts w:cs="Arial"/>
                <w:color w:val="000000" w:themeColor="text1"/>
              </w:rPr>
            </w:pPr>
          </w:p>
        </w:tc>
        <w:tc>
          <w:tcPr>
            <w:tcW w:w="3601" w:type="dxa"/>
            <w:vMerge/>
          </w:tcPr>
          <w:p w14:paraId="3E02C740" w14:textId="77777777" w:rsidR="00E10BB9" w:rsidRPr="000F4EE9" w:rsidRDefault="00E10BB9" w:rsidP="00C20183">
            <w:pPr>
              <w:pStyle w:val="ListParagraph"/>
              <w:numPr>
                <w:ilvl w:val="0"/>
                <w:numId w:val="10"/>
              </w:numPr>
              <w:contextualSpacing/>
              <w:rPr>
                <w:rFonts w:cs="Arial"/>
                <w:color w:val="000000" w:themeColor="text1"/>
              </w:rPr>
            </w:pPr>
          </w:p>
        </w:tc>
        <w:tc>
          <w:tcPr>
            <w:tcW w:w="2662" w:type="dxa"/>
          </w:tcPr>
          <w:p w14:paraId="0BA2A4B7" w14:textId="0581DB3F" w:rsidR="00E10BB9" w:rsidRPr="000F4EE9" w:rsidRDefault="00496AE3" w:rsidP="0004262E">
            <w:pPr>
              <w:contextualSpacing/>
              <w:rPr>
                <w:rFonts w:cs="Arial"/>
                <w:color w:val="000000" w:themeColor="text1"/>
              </w:rPr>
            </w:pPr>
            <w:r>
              <w:rPr>
                <w:rFonts w:cs="Arial"/>
                <w:color w:val="000000" w:themeColor="text1"/>
              </w:rPr>
              <w:t xml:space="preserve">Similar to </w:t>
            </w:r>
            <w:r w:rsidR="008023F4" w:rsidRPr="000F4EE9">
              <w:rPr>
                <w:rFonts w:cs="Arial"/>
                <w:color w:val="000000" w:themeColor="text1"/>
              </w:rPr>
              <w:t>Toyota Corolla Model 1997</w:t>
            </w:r>
          </w:p>
        </w:tc>
        <w:tc>
          <w:tcPr>
            <w:tcW w:w="2046" w:type="dxa"/>
          </w:tcPr>
          <w:p w14:paraId="7995B860" w14:textId="285B2F26" w:rsidR="00E10BB9" w:rsidRPr="000F4EE9" w:rsidRDefault="008023F4" w:rsidP="0004262E">
            <w:pPr>
              <w:contextualSpacing/>
              <w:rPr>
                <w:rFonts w:cs="Arial"/>
                <w:color w:val="000000" w:themeColor="text1"/>
              </w:rPr>
            </w:pPr>
            <w:r w:rsidRPr="000F4EE9">
              <w:rPr>
                <w:rFonts w:cs="Arial"/>
                <w:color w:val="000000" w:themeColor="text1"/>
              </w:rPr>
              <w:t>4</w:t>
            </w:r>
          </w:p>
        </w:tc>
      </w:tr>
      <w:tr w:rsidR="00E10BB9" w:rsidRPr="000F4EE9" w14:paraId="4FA71BDB" w14:textId="77777777" w:rsidTr="0004262E">
        <w:trPr>
          <w:trHeight w:val="299"/>
        </w:trPr>
        <w:tc>
          <w:tcPr>
            <w:tcW w:w="1951" w:type="dxa"/>
            <w:vMerge/>
          </w:tcPr>
          <w:p w14:paraId="494020DC" w14:textId="77777777" w:rsidR="00E10BB9" w:rsidRPr="000F4EE9" w:rsidRDefault="00E10BB9" w:rsidP="0004262E">
            <w:pPr>
              <w:contextualSpacing/>
              <w:rPr>
                <w:rFonts w:cs="Arial"/>
                <w:color w:val="000000" w:themeColor="text1"/>
              </w:rPr>
            </w:pPr>
          </w:p>
        </w:tc>
        <w:tc>
          <w:tcPr>
            <w:tcW w:w="3601" w:type="dxa"/>
            <w:vMerge/>
          </w:tcPr>
          <w:p w14:paraId="3C39834B" w14:textId="77777777" w:rsidR="00E10BB9" w:rsidRPr="000F4EE9" w:rsidRDefault="00E10BB9" w:rsidP="00C20183">
            <w:pPr>
              <w:pStyle w:val="ListParagraph"/>
              <w:numPr>
                <w:ilvl w:val="0"/>
                <w:numId w:val="10"/>
              </w:numPr>
              <w:contextualSpacing/>
              <w:rPr>
                <w:rFonts w:cs="Arial"/>
                <w:color w:val="000000" w:themeColor="text1"/>
              </w:rPr>
            </w:pPr>
          </w:p>
        </w:tc>
        <w:tc>
          <w:tcPr>
            <w:tcW w:w="2662" w:type="dxa"/>
          </w:tcPr>
          <w:p w14:paraId="056EB941" w14:textId="61C4A92C" w:rsidR="00E10BB9" w:rsidRPr="000F4EE9" w:rsidRDefault="00496AE3" w:rsidP="0004262E">
            <w:pPr>
              <w:contextualSpacing/>
              <w:rPr>
                <w:rFonts w:cs="Arial"/>
                <w:color w:val="000000" w:themeColor="text1"/>
              </w:rPr>
            </w:pPr>
            <w:r>
              <w:rPr>
                <w:rFonts w:cs="Arial"/>
                <w:color w:val="000000" w:themeColor="text1"/>
              </w:rPr>
              <w:t xml:space="preserve">Similar to </w:t>
            </w:r>
            <w:r w:rsidR="008023F4" w:rsidRPr="000F4EE9">
              <w:rPr>
                <w:rFonts w:cs="Arial"/>
                <w:color w:val="000000" w:themeColor="text1"/>
              </w:rPr>
              <w:t>Toyota Fielder Model 2002-2008</w:t>
            </w:r>
          </w:p>
        </w:tc>
        <w:tc>
          <w:tcPr>
            <w:tcW w:w="2046" w:type="dxa"/>
          </w:tcPr>
          <w:p w14:paraId="03C5A066" w14:textId="4D2C8578" w:rsidR="00E10BB9" w:rsidRPr="000F4EE9" w:rsidRDefault="008023F4" w:rsidP="0004262E">
            <w:pPr>
              <w:contextualSpacing/>
              <w:rPr>
                <w:rFonts w:cs="Arial"/>
                <w:color w:val="000000" w:themeColor="text1"/>
              </w:rPr>
            </w:pPr>
            <w:r w:rsidRPr="000F4EE9">
              <w:rPr>
                <w:rFonts w:cs="Arial"/>
                <w:color w:val="000000" w:themeColor="text1"/>
              </w:rPr>
              <w:t>4</w:t>
            </w:r>
          </w:p>
        </w:tc>
      </w:tr>
      <w:tr w:rsidR="00E10BB9" w:rsidRPr="000F4EE9" w14:paraId="34DCE4C1" w14:textId="77777777" w:rsidTr="0004262E">
        <w:trPr>
          <w:trHeight w:val="299"/>
        </w:trPr>
        <w:tc>
          <w:tcPr>
            <w:tcW w:w="1951" w:type="dxa"/>
            <w:vMerge/>
          </w:tcPr>
          <w:p w14:paraId="58E4803E" w14:textId="77777777" w:rsidR="00E10BB9" w:rsidRPr="000F4EE9" w:rsidRDefault="00E10BB9" w:rsidP="0004262E">
            <w:pPr>
              <w:contextualSpacing/>
              <w:rPr>
                <w:rFonts w:cs="Arial"/>
                <w:color w:val="000000" w:themeColor="text1"/>
              </w:rPr>
            </w:pPr>
          </w:p>
        </w:tc>
        <w:tc>
          <w:tcPr>
            <w:tcW w:w="3601" w:type="dxa"/>
            <w:vMerge/>
          </w:tcPr>
          <w:p w14:paraId="5118A2A3" w14:textId="77777777" w:rsidR="00E10BB9" w:rsidRPr="000F4EE9" w:rsidRDefault="00E10BB9" w:rsidP="00C20183">
            <w:pPr>
              <w:pStyle w:val="ListParagraph"/>
              <w:numPr>
                <w:ilvl w:val="0"/>
                <w:numId w:val="10"/>
              </w:numPr>
              <w:contextualSpacing/>
              <w:rPr>
                <w:rFonts w:cs="Arial"/>
                <w:color w:val="000000" w:themeColor="text1"/>
              </w:rPr>
            </w:pPr>
          </w:p>
        </w:tc>
        <w:tc>
          <w:tcPr>
            <w:tcW w:w="2662" w:type="dxa"/>
          </w:tcPr>
          <w:p w14:paraId="3924386F" w14:textId="5FABC8C3" w:rsidR="00E10BB9" w:rsidRPr="000F4EE9" w:rsidRDefault="00496AE3" w:rsidP="0004262E">
            <w:pPr>
              <w:contextualSpacing/>
              <w:rPr>
                <w:rFonts w:cs="Arial"/>
                <w:color w:val="000000" w:themeColor="text1"/>
              </w:rPr>
            </w:pPr>
            <w:r>
              <w:rPr>
                <w:rFonts w:cs="Arial"/>
                <w:color w:val="000000" w:themeColor="text1"/>
              </w:rPr>
              <w:t xml:space="preserve">Similar to </w:t>
            </w:r>
            <w:r>
              <w:rPr>
                <w:rFonts w:cs="Arial"/>
                <w:color w:val="000000" w:themeColor="text1"/>
              </w:rPr>
              <w:t xml:space="preserve"> </w:t>
            </w:r>
            <w:r w:rsidR="008023F4" w:rsidRPr="000F4EE9">
              <w:rPr>
                <w:rFonts w:cs="Arial"/>
                <w:color w:val="000000" w:themeColor="text1"/>
              </w:rPr>
              <w:t>Toyota Saracha Model 1997</w:t>
            </w:r>
          </w:p>
        </w:tc>
        <w:tc>
          <w:tcPr>
            <w:tcW w:w="2046" w:type="dxa"/>
          </w:tcPr>
          <w:p w14:paraId="3D95BF69" w14:textId="40091D11" w:rsidR="00E10BB9" w:rsidRPr="000F4EE9" w:rsidRDefault="008023F4" w:rsidP="0004262E">
            <w:pPr>
              <w:contextualSpacing/>
              <w:rPr>
                <w:rFonts w:cs="Arial"/>
                <w:color w:val="000000" w:themeColor="text1"/>
              </w:rPr>
            </w:pPr>
            <w:r w:rsidRPr="000F4EE9">
              <w:rPr>
                <w:rFonts w:cs="Arial"/>
                <w:color w:val="000000" w:themeColor="text1"/>
              </w:rPr>
              <w:t>4</w:t>
            </w:r>
          </w:p>
        </w:tc>
      </w:tr>
      <w:tr w:rsidR="000F4EE9" w:rsidRPr="000F4EE9" w14:paraId="7034F58F" w14:textId="77777777" w:rsidTr="0004262E">
        <w:trPr>
          <w:trHeight w:val="299"/>
        </w:trPr>
        <w:tc>
          <w:tcPr>
            <w:tcW w:w="1951" w:type="dxa"/>
            <w:vMerge/>
          </w:tcPr>
          <w:p w14:paraId="19409024" w14:textId="77777777" w:rsidR="000F4EE9" w:rsidRPr="000F4EE9" w:rsidRDefault="000F4EE9" w:rsidP="0004262E">
            <w:pPr>
              <w:contextualSpacing/>
              <w:rPr>
                <w:rFonts w:cs="Arial"/>
                <w:color w:val="000000" w:themeColor="text1"/>
              </w:rPr>
            </w:pPr>
          </w:p>
        </w:tc>
        <w:tc>
          <w:tcPr>
            <w:tcW w:w="3601" w:type="dxa"/>
            <w:vMerge/>
          </w:tcPr>
          <w:p w14:paraId="5CE66841" w14:textId="77777777" w:rsidR="000F4EE9" w:rsidRPr="000F4EE9" w:rsidRDefault="000F4EE9" w:rsidP="00C20183">
            <w:pPr>
              <w:pStyle w:val="ListParagraph"/>
              <w:numPr>
                <w:ilvl w:val="0"/>
                <w:numId w:val="10"/>
              </w:numPr>
              <w:contextualSpacing/>
              <w:rPr>
                <w:rFonts w:cs="Arial"/>
                <w:color w:val="000000" w:themeColor="text1"/>
              </w:rPr>
            </w:pPr>
          </w:p>
        </w:tc>
        <w:tc>
          <w:tcPr>
            <w:tcW w:w="2662" w:type="dxa"/>
            <w:vMerge w:val="restart"/>
          </w:tcPr>
          <w:p w14:paraId="0E3A61C7" w14:textId="62C2BE70" w:rsidR="000F4EE9" w:rsidRPr="000F4EE9" w:rsidRDefault="00496AE3" w:rsidP="0004262E">
            <w:pPr>
              <w:contextualSpacing/>
              <w:rPr>
                <w:rFonts w:cs="Arial"/>
                <w:color w:val="000000" w:themeColor="text1"/>
              </w:rPr>
            </w:pPr>
            <w:r>
              <w:rPr>
                <w:rFonts w:cs="Arial"/>
                <w:color w:val="000000" w:themeColor="text1"/>
              </w:rPr>
              <w:t xml:space="preserve">Similar to </w:t>
            </w:r>
            <w:r>
              <w:rPr>
                <w:rFonts w:cs="Arial"/>
                <w:color w:val="000000" w:themeColor="text1"/>
              </w:rPr>
              <w:t xml:space="preserve"> </w:t>
            </w:r>
            <w:r w:rsidR="000F4EE9" w:rsidRPr="000F4EE9">
              <w:rPr>
                <w:rFonts w:cs="Arial"/>
                <w:color w:val="000000" w:themeColor="text1"/>
              </w:rPr>
              <w:t>Toyota 2D Model2005-2008</w:t>
            </w:r>
          </w:p>
        </w:tc>
        <w:tc>
          <w:tcPr>
            <w:tcW w:w="2046" w:type="dxa"/>
          </w:tcPr>
          <w:p w14:paraId="70C5D2CD" w14:textId="38ACF22A" w:rsidR="000F4EE9" w:rsidRPr="000F4EE9" w:rsidRDefault="000F4EE9" w:rsidP="0004262E">
            <w:pPr>
              <w:contextualSpacing/>
              <w:rPr>
                <w:rFonts w:cs="Arial"/>
                <w:color w:val="000000" w:themeColor="text1"/>
              </w:rPr>
            </w:pPr>
            <w:r w:rsidRPr="000F4EE9">
              <w:rPr>
                <w:rFonts w:cs="Arial"/>
                <w:color w:val="000000" w:themeColor="text1"/>
              </w:rPr>
              <w:t>4</w:t>
            </w:r>
          </w:p>
        </w:tc>
      </w:tr>
      <w:tr w:rsidR="000F4EE9" w:rsidRPr="000F4EE9" w14:paraId="70610EBD" w14:textId="77777777" w:rsidTr="0004262E">
        <w:trPr>
          <w:trHeight w:val="299"/>
        </w:trPr>
        <w:tc>
          <w:tcPr>
            <w:tcW w:w="1951" w:type="dxa"/>
            <w:vMerge/>
          </w:tcPr>
          <w:p w14:paraId="3ABD6F27" w14:textId="77777777" w:rsidR="000F4EE9" w:rsidRPr="000F4EE9" w:rsidRDefault="000F4EE9" w:rsidP="0004262E">
            <w:pPr>
              <w:contextualSpacing/>
              <w:rPr>
                <w:rFonts w:cs="Arial"/>
                <w:color w:val="000000" w:themeColor="text1"/>
              </w:rPr>
            </w:pPr>
          </w:p>
        </w:tc>
        <w:tc>
          <w:tcPr>
            <w:tcW w:w="3601" w:type="dxa"/>
            <w:vMerge/>
          </w:tcPr>
          <w:p w14:paraId="105DFCEB" w14:textId="77777777" w:rsidR="000F4EE9" w:rsidRPr="000F4EE9" w:rsidRDefault="000F4EE9" w:rsidP="00C20183">
            <w:pPr>
              <w:pStyle w:val="ListParagraph"/>
              <w:numPr>
                <w:ilvl w:val="0"/>
                <w:numId w:val="10"/>
              </w:numPr>
              <w:contextualSpacing/>
              <w:rPr>
                <w:rFonts w:cs="Arial"/>
                <w:color w:val="000000" w:themeColor="text1"/>
              </w:rPr>
            </w:pPr>
          </w:p>
        </w:tc>
        <w:tc>
          <w:tcPr>
            <w:tcW w:w="2662" w:type="dxa"/>
            <w:vMerge/>
          </w:tcPr>
          <w:p w14:paraId="00BC7D5F" w14:textId="77777777" w:rsidR="000F4EE9" w:rsidRPr="000F4EE9" w:rsidRDefault="000F4EE9" w:rsidP="0004262E">
            <w:pPr>
              <w:contextualSpacing/>
              <w:rPr>
                <w:rFonts w:cs="Arial"/>
                <w:color w:val="000000" w:themeColor="text1"/>
              </w:rPr>
            </w:pPr>
          </w:p>
        </w:tc>
        <w:tc>
          <w:tcPr>
            <w:tcW w:w="2046" w:type="dxa"/>
          </w:tcPr>
          <w:p w14:paraId="5A224940" w14:textId="77777777" w:rsidR="000F4EE9" w:rsidRPr="000F4EE9" w:rsidRDefault="000F4EE9" w:rsidP="0004262E">
            <w:pPr>
              <w:contextualSpacing/>
              <w:rPr>
                <w:rFonts w:cs="Arial"/>
                <w:color w:val="000000" w:themeColor="text1"/>
              </w:rPr>
            </w:pPr>
          </w:p>
        </w:tc>
      </w:tr>
      <w:tr w:rsidR="000F4EE9" w:rsidRPr="000F4EE9" w14:paraId="380D1FB7" w14:textId="77777777" w:rsidTr="0004262E">
        <w:trPr>
          <w:trHeight w:val="299"/>
        </w:trPr>
        <w:tc>
          <w:tcPr>
            <w:tcW w:w="1951" w:type="dxa"/>
            <w:vMerge/>
          </w:tcPr>
          <w:p w14:paraId="567F62F1" w14:textId="77777777" w:rsidR="000F4EE9" w:rsidRPr="000F4EE9" w:rsidRDefault="000F4EE9" w:rsidP="0004262E">
            <w:pPr>
              <w:contextualSpacing/>
              <w:rPr>
                <w:rFonts w:cs="Arial"/>
                <w:color w:val="000000" w:themeColor="text1"/>
              </w:rPr>
            </w:pPr>
          </w:p>
        </w:tc>
        <w:tc>
          <w:tcPr>
            <w:tcW w:w="3601" w:type="dxa"/>
            <w:vMerge/>
          </w:tcPr>
          <w:p w14:paraId="7003A22C" w14:textId="77777777" w:rsidR="000F4EE9" w:rsidRPr="000F4EE9" w:rsidRDefault="000F4EE9" w:rsidP="00C20183">
            <w:pPr>
              <w:pStyle w:val="ListParagraph"/>
              <w:numPr>
                <w:ilvl w:val="0"/>
                <w:numId w:val="10"/>
              </w:numPr>
              <w:contextualSpacing/>
              <w:rPr>
                <w:rFonts w:cs="Arial"/>
                <w:color w:val="000000" w:themeColor="text1"/>
              </w:rPr>
            </w:pPr>
          </w:p>
        </w:tc>
        <w:tc>
          <w:tcPr>
            <w:tcW w:w="2662" w:type="dxa"/>
            <w:vMerge/>
          </w:tcPr>
          <w:p w14:paraId="56715E08" w14:textId="77777777" w:rsidR="000F4EE9" w:rsidRPr="000F4EE9" w:rsidRDefault="000F4EE9" w:rsidP="0004262E">
            <w:pPr>
              <w:contextualSpacing/>
              <w:rPr>
                <w:rFonts w:cs="Arial"/>
                <w:color w:val="000000" w:themeColor="text1"/>
              </w:rPr>
            </w:pPr>
          </w:p>
        </w:tc>
        <w:tc>
          <w:tcPr>
            <w:tcW w:w="2046" w:type="dxa"/>
          </w:tcPr>
          <w:p w14:paraId="5631300C" w14:textId="77777777" w:rsidR="000F4EE9" w:rsidRPr="000F4EE9" w:rsidRDefault="000F4EE9" w:rsidP="0004262E">
            <w:pPr>
              <w:contextualSpacing/>
              <w:rPr>
                <w:rFonts w:cs="Arial"/>
                <w:color w:val="000000" w:themeColor="text1"/>
              </w:rPr>
            </w:pPr>
          </w:p>
        </w:tc>
      </w:tr>
      <w:tr w:rsidR="00C706C6" w14:paraId="3FCD95DC" w14:textId="77777777" w:rsidTr="00B87E03">
        <w:trPr>
          <w:trHeight w:val="299"/>
        </w:trPr>
        <w:tc>
          <w:tcPr>
            <w:tcW w:w="5552" w:type="dxa"/>
            <w:gridSpan w:val="2"/>
          </w:tcPr>
          <w:p w14:paraId="569951FD" w14:textId="3224439B" w:rsidR="00C706C6" w:rsidRPr="000F4EE9" w:rsidRDefault="00C706C6" w:rsidP="00C706C6">
            <w:pPr>
              <w:pStyle w:val="Default"/>
              <w:jc w:val="both"/>
            </w:pPr>
            <w:r w:rsidRPr="000F4EE9">
              <w:rPr>
                <w:color w:val="212121"/>
                <w:sz w:val="20"/>
                <w:szCs w:val="20"/>
              </w:rPr>
              <w:t>Current monthly total number of operating fleets on monthly basis.</w:t>
            </w:r>
          </w:p>
        </w:tc>
        <w:tc>
          <w:tcPr>
            <w:tcW w:w="2662" w:type="dxa"/>
          </w:tcPr>
          <w:p w14:paraId="52EB4D5F" w14:textId="6D27D308" w:rsidR="00C706C6" w:rsidRDefault="00496AE3" w:rsidP="0004262E">
            <w:pPr>
              <w:contextualSpacing/>
              <w:rPr>
                <w:rFonts w:cs="Arial"/>
                <w:color w:val="000000" w:themeColor="text1"/>
              </w:rPr>
            </w:pPr>
            <w:r>
              <w:rPr>
                <w:rFonts w:cs="Arial"/>
                <w:color w:val="000000" w:themeColor="text1"/>
              </w:rPr>
              <w:t>See the Annex A.1</w:t>
            </w:r>
            <w:r w:rsidR="00C706C6">
              <w:rPr>
                <w:rFonts w:cs="Arial"/>
                <w:color w:val="000000" w:themeColor="text1"/>
              </w:rPr>
              <w:t xml:space="preserve"> </w:t>
            </w:r>
          </w:p>
        </w:tc>
        <w:tc>
          <w:tcPr>
            <w:tcW w:w="2046" w:type="dxa"/>
          </w:tcPr>
          <w:p w14:paraId="28041605" w14:textId="77777777" w:rsidR="00C706C6" w:rsidRDefault="00C706C6" w:rsidP="0004262E">
            <w:pPr>
              <w:contextualSpacing/>
              <w:rPr>
                <w:rFonts w:cs="Arial"/>
                <w:color w:val="000000" w:themeColor="text1"/>
              </w:rPr>
            </w:pPr>
          </w:p>
        </w:tc>
      </w:tr>
    </w:tbl>
    <w:p w14:paraId="339B809C" w14:textId="77777777" w:rsidR="00E10BB9" w:rsidRDefault="00E10BB9" w:rsidP="00E10BB9">
      <w:pPr>
        <w:shd w:val="clear" w:color="auto" w:fill="FFFFFF"/>
        <w:contextualSpacing/>
        <w:rPr>
          <w:rFonts w:cs="Arial"/>
          <w:color w:val="000000" w:themeColor="text1"/>
          <w:szCs w:val="22"/>
        </w:rPr>
      </w:pPr>
    </w:p>
    <w:p w14:paraId="722CC93E" w14:textId="04CC53C8" w:rsidR="00E10BB9" w:rsidRPr="00E10BB9" w:rsidRDefault="00E10BB9" w:rsidP="00C20183">
      <w:pPr>
        <w:numPr>
          <w:ilvl w:val="0"/>
          <w:numId w:val="9"/>
        </w:numPr>
        <w:shd w:val="clear" w:color="auto" w:fill="FFFFFF"/>
        <w:ind w:left="360"/>
        <w:contextualSpacing/>
        <w:rPr>
          <w:rFonts w:cs="Arial"/>
          <w:color w:val="000000" w:themeColor="text1"/>
          <w:szCs w:val="22"/>
        </w:rPr>
      </w:pPr>
      <w:r w:rsidRPr="00E10BB9">
        <w:t>The quantities indicated in the technical bid form (Annex A.1) are estimates only and are to aid the bidder in the preparation of their bid. DRC is not committed to rent all types of the listed vehicles or a fixed number of any of the vehicles and the final number of vehicles rented may fall below or surpass those stated.</w:t>
      </w:r>
    </w:p>
    <w:p w14:paraId="599B46B8" w14:textId="77777777" w:rsidR="00C5723E" w:rsidRDefault="00C5723E" w:rsidP="00443A10">
      <w:pPr>
        <w:pStyle w:val="ColorfulList-Accent11"/>
        <w:shd w:val="clear" w:color="auto" w:fill="FFFFFF"/>
        <w:ind w:left="0"/>
        <w:rPr>
          <w:rFonts w:ascii="Calibri" w:hAnsi="Calibri" w:cs="Arial"/>
          <w:b/>
          <w:color w:val="222222"/>
          <w:szCs w:val="22"/>
          <w:lang w:val="en-GB"/>
        </w:rPr>
      </w:pPr>
    </w:p>
    <w:p w14:paraId="6F818614" w14:textId="22A02273" w:rsidR="00141F35" w:rsidRDefault="00141F35" w:rsidP="00972789">
      <w:pPr>
        <w:pStyle w:val="Heading1"/>
      </w:pPr>
      <w:r>
        <w:t>Selection and Award Criteria</w:t>
      </w:r>
    </w:p>
    <w:p w14:paraId="70B43A18" w14:textId="043B89C8" w:rsidR="00D03AB2" w:rsidRPr="00972789" w:rsidRDefault="00D03AB2" w:rsidP="007C4948">
      <w:pPr>
        <w:rPr>
          <w:rFonts w:cs="Arial"/>
          <w:color w:val="222222"/>
        </w:rPr>
      </w:pPr>
      <w:r w:rsidRPr="00DA425A">
        <w:rPr>
          <w:rFonts w:cs="Arial"/>
          <w:color w:val="222222"/>
        </w:rPr>
        <w:t>The criteria for awarding cont</w:t>
      </w:r>
      <w:r w:rsidR="00A56F8A">
        <w:rPr>
          <w:rFonts w:cs="Arial"/>
          <w:color w:val="222222"/>
        </w:rPr>
        <w:t>racts resulting from this RFP</w:t>
      </w:r>
      <w:r w:rsidRPr="00DA425A">
        <w:rPr>
          <w:rFonts w:cs="Arial"/>
          <w:color w:val="222222"/>
        </w:rPr>
        <w:t xml:space="preserve"> is based on ‘best value for money</w:t>
      </w:r>
      <w:r w:rsidR="007D4786">
        <w:rPr>
          <w:rFonts w:cs="Arial"/>
          <w:color w:val="222222"/>
        </w:rPr>
        <w:t>’.</w:t>
      </w:r>
      <w:r w:rsidR="00A56F8A">
        <w:rPr>
          <w:rFonts w:cs="Arial"/>
          <w:color w:val="222222"/>
        </w:rPr>
        <w:t xml:space="preserve"> For all </w:t>
      </w:r>
      <w:r w:rsidR="007C4948">
        <w:rPr>
          <w:rFonts w:cs="Arial"/>
          <w:color w:val="222222"/>
        </w:rPr>
        <w:t>tenders</w:t>
      </w:r>
      <w:r w:rsidR="00E824A0">
        <w:rPr>
          <w:rFonts w:cs="Arial"/>
          <w:color w:val="222222"/>
        </w:rPr>
        <w:t>,</w:t>
      </w:r>
      <w:r w:rsidR="007C4948">
        <w:rPr>
          <w:rFonts w:cs="Arial"/>
          <w:color w:val="222222"/>
        </w:rPr>
        <w:t xml:space="preserve"> DRC</w:t>
      </w:r>
      <w:r w:rsidRPr="00DA425A">
        <w:rPr>
          <w:rFonts w:cs="Arial"/>
          <w:color w:val="222222"/>
        </w:rPr>
        <w:t xml:space="preserve"> defines </w:t>
      </w:r>
      <w:r w:rsidR="00E824A0">
        <w:rPr>
          <w:rFonts w:cs="Arial"/>
          <w:color w:val="222222"/>
        </w:rPr>
        <w:t xml:space="preserve">the </w:t>
      </w:r>
      <w:r w:rsidRPr="00DA425A">
        <w:rPr>
          <w:rFonts w:cs="Arial"/>
          <w:color w:val="222222"/>
        </w:rPr>
        <w:t>best value for money as:</w:t>
      </w:r>
    </w:p>
    <w:p w14:paraId="0B52B8DF" w14:textId="77777777" w:rsidR="000008B5" w:rsidRPr="000008B5" w:rsidRDefault="000008B5" w:rsidP="008E0737">
      <w:pPr>
        <w:pStyle w:val="ColorfulList-Accent11"/>
        <w:shd w:val="clear" w:color="auto" w:fill="FFFFFF"/>
        <w:ind w:left="0"/>
        <w:rPr>
          <w:rFonts w:cs="Arial"/>
          <w:color w:val="222222"/>
          <w:lang w:val="en-GB"/>
        </w:rPr>
      </w:pPr>
    </w:p>
    <w:p w14:paraId="347CE8A8" w14:textId="7B216A29" w:rsidR="00B81E8C" w:rsidRDefault="008E0737" w:rsidP="00141F35">
      <w:pPr>
        <w:rPr>
          <w:color w:val="222222"/>
        </w:rPr>
      </w:pPr>
      <w:r w:rsidRPr="000008B5">
        <w:rPr>
          <w:rFonts w:cs="Arial"/>
          <w:i/>
          <w:color w:val="222222"/>
          <w:lang w:val="en-GB"/>
        </w:rPr>
        <w:t>Best value for money should not be equated with the lowest initial bid option. It requires an integrated assessment of technical, organizational</w:t>
      </w:r>
      <w:r w:rsidR="00E824A0">
        <w:rPr>
          <w:rFonts w:cs="Arial"/>
          <w:i/>
          <w:color w:val="222222"/>
          <w:lang w:val="en-GB"/>
        </w:rPr>
        <w:t>,</w:t>
      </w:r>
      <w:r w:rsidRPr="000008B5">
        <w:rPr>
          <w:rFonts w:cs="Arial"/>
          <w:i/>
          <w:color w:val="222222"/>
          <w:lang w:val="en-GB"/>
        </w:rPr>
        <w:t xml:space="preserve"> and pricing factors in light of their relative importance (i.e. reliability, quality, experiences, reputation, past performance, cost/fee realism, delivery time, reasonableness, need for standardization, and other criteria depending on the item to be procured).</w:t>
      </w:r>
    </w:p>
    <w:p w14:paraId="23508645" w14:textId="77777777" w:rsidR="00B81E8C" w:rsidRDefault="00B81E8C" w:rsidP="00141F35">
      <w:pPr>
        <w:rPr>
          <w:color w:val="222222"/>
        </w:rPr>
      </w:pPr>
    </w:p>
    <w:p w14:paraId="28584612" w14:textId="7427E803" w:rsidR="006166F0" w:rsidRDefault="006166F0" w:rsidP="007C4948">
      <w:pPr>
        <w:rPr>
          <w:color w:val="222222"/>
        </w:rPr>
      </w:pPr>
      <w:r>
        <w:rPr>
          <w:color w:val="222222"/>
        </w:rPr>
        <w:t xml:space="preserve">For all bids deemed technically compliant as per the </w:t>
      </w:r>
      <w:r w:rsidR="00494301">
        <w:rPr>
          <w:color w:val="222222"/>
        </w:rPr>
        <w:t>specification s</w:t>
      </w:r>
      <w:r>
        <w:rPr>
          <w:color w:val="222222"/>
        </w:rPr>
        <w:t xml:space="preserve">tipulated in Annex </w:t>
      </w:r>
      <w:r w:rsidR="00494301">
        <w:rPr>
          <w:color w:val="222222"/>
        </w:rPr>
        <w:t xml:space="preserve">F – </w:t>
      </w:r>
      <w:r w:rsidR="007C4948">
        <w:rPr>
          <w:color w:val="222222"/>
        </w:rPr>
        <w:t>Term of reference</w:t>
      </w:r>
      <w:r>
        <w:rPr>
          <w:color w:val="222222"/>
        </w:rPr>
        <w:t>, DRC will give a weighted combined technical and financial score. The weighted score will determine the contract award.</w:t>
      </w:r>
    </w:p>
    <w:p w14:paraId="12FA2A4D" w14:textId="77777777" w:rsidR="00FE7AFB" w:rsidRDefault="00FE7AFB"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74AFC5C7" w14:textId="76C8FB9F" w:rsidR="007D4786" w:rsidRDefault="007D4786" w:rsidP="00492996">
      <w:pPr>
        <w:tabs>
          <w:tab w:val="left" w:pos="360"/>
        </w:tabs>
        <w:rPr>
          <w:b/>
          <w:bCs/>
          <w:color w:val="222222"/>
        </w:rPr>
      </w:pPr>
      <w:r w:rsidRPr="4F9B3C01">
        <w:rPr>
          <w:color w:val="222222"/>
        </w:rPr>
        <w:t>A bid</w:t>
      </w:r>
      <w:r w:rsidR="00F45FEA">
        <w:rPr>
          <w:color w:val="222222"/>
        </w:rPr>
        <w:t xml:space="preserve"> shall</w:t>
      </w:r>
      <w:r>
        <w:rPr>
          <w:color w:val="222222"/>
        </w:rPr>
        <w:t xml:space="preserve">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492996">
        <w:rPr>
          <w:color w:val="222222"/>
        </w:rPr>
        <w:t>The documents</w:t>
      </w:r>
      <w:r>
        <w:rPr>
          <w:color w:val="222222"/>
        </w:rPr>
        <w:t xml:space="preserve"> listed below </w:t>
      </w:r>
      <w:r w:rsidR="002808DB">
        <w:rPr>
          <w:color w:val="222222"/>
        </w:rPr>
        <w:t>shall</w:t>
      </w:r>
      <w:r>
        <w:rPr>
          <w:color w:val="222222"/>
        </w:rPr>
        <w:t xml:space="preserve"> be submitted with your bid.</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445"/>
        <w:gridCol w:w="898"/>
        <w:gridCol w:w="3690"/>
        <w:gridCol w:w="5037"/>
      </w:tblGrid>
      <w:tr w:rsidR="00711E86" w:rsidRPr="00E817E2" w14:paraId="4D352C49" w14:textId="77777777" w:rsidTr="00282237">
        <w:trPr>
          <w:trHeight w:val="260"/>
        </w:trPr>
        <w:tc>
          <w:tcPr>
            <w:tcW w:w="221" w:type="pct"/>
            <w:shd w:val="clear" w:color="auto" w:fill="D9D9D9" w:themeFill="background1" w:themeFillShade="D9"/>
          </w:tcPr>
          <w:p w14:paraId="57CED0B4" w14:textId="77777777" w:rsidR="00711E86" w:rsidRPr="00972789" w:rsidRDefault="00711E86" w:rsidP="00282237">
            <w:pPr>
              <w:rPr>
                <w:b/>
              </w:rPr>
            </w:pPr>
            <w:r w:rsidRPr="00972789">
              <w:rPr>
                <w:b/>
              </w:rPr>
              <w:t>#</w:t>
            </w:r>
          </w:p>
        </w:tc>
        <w:tc>
          <w:tcPr>
            <w:tcW w:w="446" w:type="pct"/>
            <w:shd w:val="clear" w:color="auto" w:fill="D9D9D9" w:themeFill="background1" w:themeFillShade="D9"/>
          </w:tcPr>
          <w:p w14:paraId="34296C4C" w14:textId="77777777" w:rsidR="00711E86" w:rsidRPr="00972789" w:rsidRDefault="00711E86" w:rsidP="00282237">
            <w:pPr>
              <w:rPr>
                <w:b/>
              </w:rPr>
            </w:pPr>
            <w:r w:rsidRPr="00972789">
              <w:rPr>
                <w:b/>
              </w:rPr>
              <w:t>Annex #</w:t>
            </w:r>
            <w:r>
              <w:rPr>
                <w:rFonts w:hint="cs"/>
                <w:b/>
                <w:rtl/>
              </w:rPr>
              <w:t xml:space="preserve"> </w:t>
            </w:r>
          </w:p>
        </w:tc>
        <w:tc>
          <w:tcPr>
            <w:tcW w:w="1832" w:type="pct"/>
            <w:shd w:val="clear" w:color="auto" w:fill="D9D9D9" w:themeFill="background1" w:themeFillShade="D9"/>
          </w:tcPr>
          <w:p w14:paraId="342C7075" w14:textId="77777777" w:rsidR="00711E86" w:rsidRPr="00972789" w:rsidRDefault="00711E86" w:rsidP="00282237">
            <w:pPr>
              <w:rPr>
                <w:b/>
              </w:rPr>
            </w:pPr>
            <w:r w:rsidRPr="00972789">
              <w:rPr>
                <w:b/>
              </w:rPr>
              <w:t>Document</w:t>
            </w:r>
            <w:r>
              <w:rPr>
                <w:rFonts w:hint="cs"/>
                <w:b/>
                <w:rtl/>
              </w:rPr>
              <w:t xml:space="preserve"> </w:t>
            </w:r>
          </w:p>
        </w:tc>
        <w:tc>
          <w:tcPr>
            <w:tcW w:w="2501" w:type="pct"/>
            <w:shd w:val="clear" w:color="auto" w:fill="D9D9D9" w:themeFill="background1" w:themeFillShade="D9"/>
          </w:tcPr>
          <w:p w14:paraId="27E311F8" w14:textId="77777777" w:rsidR="00711E86" w:rsidRPr="00972789" w:rsidRDefault="00711E86" w:rsidP="00282237">
            <w:pPr>
              <w:rPr>
                <w:b/>
              </w:rPr>
            </w:pPr>
            <w:r w:rsidRPr="00972789">
              <w:rPr>
                <w:b/>
              </w:rPr>
              <w:t xml:space="preserve">Instructions </w:t>
            </w:r>
          </w:p>
        </w:tc>
      </w:tr>
      <w:tr w:rsidR="00711E86" w:rsidRPr="00E817E2" w14:paraId="2A1B10C8" w14:textId="77777777" w:rsidTr="00282237">
        <w:trPr>
          <w:trHeight w:val="432"/>
        </w:trPr>
        <w:tc>
          <w:tcPr>
            <w:tcW w:w="221" w:type="pct"/>
          </w:tcPr>
          <w:p w14:paraId="0BF0DA85" w14:textId="77777777" w:rsidR="00711E86" w:rsidRPr="00972789" w:rsidRDefault="00711E86" w:rsidP="00282237">
            <w:r w:rsidRPr="00972789">
              <w:t>1</w:t>
            </w:r>
          </w:p>
        </w:tc>
        <w:tc>
          <w:tcPr>
            <w:tcW w:w="446" w:type="pct"/>
          </w:tcPr>
          <w:p w14:paraId="31FBC64E" w14:textId="0E172223" w:rsidR="00711E86" w:rsidRPr="00972789" w:rsidRDefault="00711E86" w:rsidP="00282237">
            <w:pPr>
              <w:jc w:val="left"/>
            </w:pPr>
            <w:r>
              <w:t xml:space="preserve">A.1 </w:t>
            </w:r>
          </w:p>
        </w:tc>
        <w:tc>
          <w:tcPr>
            <w:tcW w:w="1832" w:type="pct"/>
          </w:tcPr>
          <w:p w14:paraId="22F37BB3" w14:textId="29E790FA" w:rsidR="00711E86" w:rsidRDefault="00711E86" w:rsidP="00282237">
            <w:pPr>
              <w:jc w:val="left"/>
              <w:rPr>
                <w:sz w:val="18"/>
                <w:szCs w:val="18"/>
                <w:lang w:bidi="prs-AF"/>
              </w:rPr>
            </w:pPr>
            <w:r w:rsidRPr="00564A36">
              <w:rPr>
                <w:sz w:val="18"/>
                <w:szCs w:val="18"/>
              </w:rPr>
              <w:t xml:space="preserve">Technical Bid Form </w:t>
            </w:r>
          </w:p>
          <w:p w14:paraId="71DD41F0" w14:textId="4221129D" w:rsidR="00711E86" w:rsidRPr="00564A36" w:rsidRDefault="00711E86" w:rsidP="00282237">
            <w:pPr>
              <w:jc w:val="left"/>
              <w:rPr>
                <w:sz w:val="18"/>
                <w:szCs w:val="18"/>
                <w:rtl/>
                <w:lang w:bidi="prs-AF"/>
              </w:rPr>
            </w:pPr>
          </w:p>
        </w:tc>
        <w:tc>
          <w:tcPr>
            <w:tcW w:w="2501" w:type="pct"/>
          </w:tcPr>
          <w:p w14:paraId="7EEB7601" w14:textId="330A6165" w:rsidR="00711E86" w:rsidRPr="00205CDF" w:rsidRDefault="009B6F22" w:rsidP="00205CDF">
            <w:pPr>
              <w:rPr>
                <w:rFonts w:cstheme="minorHAnsi"/>
                <w:sz w:val="18"/>
                <w:szCs w:val="18"/>
              </w:rPr>
            </w:pPr>
            <w:r w:rsidRPr="00564A36">
              <w:rPr>
                <w:rFonts w:cstheme="minorHAnsi"/>
                <w:sz w:val="18"/>
                <w:szCs w:val="18"/>
              </w:rPr>
              <w:t>Template provided by DRC with this ITB – Bidder should Complete ALL sections in full, sign, stamp</w:t>
            </w:r>
            <w:r>
              <w:rPr>
                <w:rFonts w:cstheme="minorHAnsi"/>
                <w:sz w:val="18"/>
                <w:szCs w:val="18"/>
              </w:rPr>
              <w:t>,</w:t>
            </w:r>
            <w:r w:rsidRPr="00564A36">
              <w:rPr>
                <w:rFonts w:cstheme="minorHAnsi"/>
                <w:sz w:val="18"/>
                <w:szCs w:val="18"/>
              </w:rPr>
              <w:t xml:space="preserve"> and </w:t>
            </w:r>
            <w:r w:rsidR="00E824A0" w:rsidRPr="00564A36">
              <w:rPr>
                <w:rFonts w:cstheme="minorHAnsi"/>
                <w:sz w:val="18"/>
                <w:szCs w:val="18"/>
              </w:rPr>
              <w:t>submit</w:t>
            </w:r>
            <w:r w:rsidR="00E824A0" w:rsidRPr="00564A36">
              <w:rPr>
                <w:rFonts w:cstheme="minorHAnsi" w:hint="cs"/>
                <w:sz w:val="18"/>
                <w:szCs w:val="18"/>
                <w:rtl/>
              </w:rPr>
              <w:t xml:space="preserve"> </w:t>
            </w:r>
            <w:r w:rsidR="00E824A0">
              <w:rPr>
                <w:rFonts w:cstheme="minorHAnsi"/>
                <w:sz w:val="18"/>
                <w:szCs w:val="18"/>
              </w:rPr>
              <w:t>(</w:t>
            </w:r>
            <w:r>
              <w:rPr>
                <w:rFonts w:cstheme="minorHAnsi"/>
                <w:sz w:val="18"/>
                <w:szCs w:val="18"/>
              </w:rPr>
              <w:t xml:space="preserve">Incomplete form will result in disqualification of your offer.   </w:t>
            </w:r>
            <w:r w:rsidR="00205CDF" w:rsidRPr="00E10BB9">
              <w:rPr>
                <w:rFonts w:cstheme="minorHAnsi"/>
                <w:b/>
                <w:bCs/>
                <w:color w:val="FF0000"/>
                <w:sz w:val="18"/>
                <w:szCs w:val="18"/>
              </w:rPr>
              <w:t>MANDATORY</w:t>
            </w:r>
          </w:p>
        </w:tc>
      </w:tr>
      <w:tr w:rsidR="00205CDF" w:rsidRPr="00E817E2" w14:paraId="573C6AAE" w14:textId="77777777" w:rsidTr="00282237">
        <w:trPr>
          <w:trHeight w:val="432"/>
        </w:trPr>
        <w:tc>
          <w:tcPr>
            <w:tcW w:w="221" w:type="pct"/>
          </w:tcPr>
          <w:p w14:paraId="77A8CD50" w14:textId="7819F9F5" w:rsidR="00205CDF" w:rsidRPr="00972789" w:rsidRDefault="00205CDF" w:rsidP="00282237">
            <w:r>
              <w:t>2</w:t>
            </w:r>
          </w:p>
        </w:tc>
        <w:tc>
          <w:tcPr>
            <w:tcW w:w="446" w:type="pct"/>
          </w:tcPr>
          <w:p w14:paraId="21D97285" w14:textId="1C7D82D2" w:rsidR="00205CDF" w:rsidRDefault="00205CDF" w:rsidP="00282237">
            <w:pPr>
              <w:jc w:val="left"/>
            </w:pPr>
            <w:r>
              <w:t>A.2</w:t>
            </w:r>
          </w:p>
        </w:tc>
        <w:tc>
          <w:tcPr>
            <w:tcW w:w="1832" w:type="pct"/>
          </w:tcPr>
          <w:p w14:paraId="2E0B26EB" w14:textId="22EEE703" w:rsidR="00205CDF" w:rsidRPr="00564A36" w:rsidRDefault="00205CDF" w:rsidP="00205CDF">
            <w:pPr>
              <w:jc w:val="left"/>
              <w:rPr>
                <w:sz w:val="18"/>
                <w:szCs w:val="18"/>
                <w:lang w:bidi="prs-AF"/>
              </w:rPr>
            </w:pPr>
            <w:r w:rsidRPr="00564A36">
              <w:rPr>
                <w:sz w:val="18"/>
                <w:szCs w:val="18"/>
              </w:rPr>
              <w:t xml:space="preserve">Financial Bid Form </w:t>
            </w:r>
          </w:p>
        </w:tc>
        <w:tc>
          <w:tcPr>
            <w:tcW w:w="2501" w:type="pct"/>
          </w:tcPr>
          <w:p w14:paraId="5AD0C43E" w14:textId="0326B402" w:rsidR="00205CDF" w:rsidRDefault="00205CDF" w:rsidP="00205CDF">
            <w:pPr>
              <w:rPr>
                <w:rFonts w:cstheme="minorHAnsi"/>
                <w:sz w:val="18"/>
                <w:szCs w:val="18"/>
              </w:rPr>
            </w:pPr>
            <w:r w:rsidRPr="00564A36">
              <w:rPr>
                <w:rFonts w:cstheme="minorHAnsi"/>
                <w:sz w:val="18"/>
                <w:szCs w:val="18"/>
              </w:rPr>
              <w:t>Template provided by DRC with this ITB – Bidder should Complete ALL sections in full, sign, stamp</w:t>
            </w:r>
            <w:r>
              <w:rPr>
                <w:rFonts w:cstheme="minorHAnsi"/>
                <w:sz w:val="18"/>
                <w:szCs w:val="18"/>
              </w:rPr>
              <w:t>,</w:t>
            </w:r>
            <w:r w:rsidRPr="00564A36">
              <w:rPr>
                <w:rFonts w:cstheme="minorHAnsi"/>
                <w:sz w:val="18"/>
                <w:szCs w:val="18"/>
              </w:rPr>
              <w:t xml:space="preserve"> and </w:t>
            </w:r>
            <w:r w:rsidR="00E824A0" w:rsidRPr="00564A36">
              <w:rPr>
                <w:rFonts w:cstheme="minorHAnsi"/>
                <w:sz w:val="18"/>
                <w:szCs w:val="18"/>
              </w:rPr>
              <w:t>submit</w:t>
            </w:r>
            <w:r w:rsidR="00E824A0" w:rsidRPr="00564A36">
              <w:rPr>
                <w:rFonts w:cstheme="minorHAnsi" w:hint="cs"/>
                <w:sz w:val="18"/>
                <w:szCs w:val="18"/>
                <w:rtl/>
              </w:rPr>
              <w:t xml:space="preserve"> </w:t>
            </w:r>
            <w:r w:rsidR="00E824A0">
              <w:rPr>
                <w:rFonts w:cstheme="minorHAnsi"/>
                <w:sz w:val="18"/>
                <w:szCs w:val="18"/>
              </w:rPr>
              <w:t>(</w:t>
            </w:r>
            <w:r>
              <w:rPr>
                <w:rFonts w:cstheme="minorHAnsi"/>
                <w:sz w:val="18"/>
                <w:szCs w:val="18"/>
              </w:rPr>
              <w:t xml:space="preserve">Incomplete form will result in disqualification of your offer.   </w:t>
            </w:r>
            <w:r w:rsidRPr="00E10BB9">
              <w:rPr>
                <w:rFonts w:cstheme="minorHAnsi"/>
                <w:b/>
                <w:bCs/>
                <w:color w:val="FF0000"/>
                <w:sz w:val="18"/>
                <w:szCs w:val="18"/>
              </w:rPr>
              <w:t>MANDATORY</w:t>
            </w:r>
          </w:p>
          <w:p w14:paraId="7CE0CD99" w14:textId="16055D03" w:rsidR="00205CDF" w:rsidRPr="00564A36" w:rsidRDefault="00205CDF" w:rsidP="00205CDF">
            <w:pPr>
              <w:rPr>
                <w:rFonts w:cstheme="minorHAnsi"/>
                <w:sz w:val="18"/>
                <w:szCs w:val="18"/>
              </w:rPr>
            </w:pPr>
            <w:r>
              <w:rPr>
                <w:rFonts w:cstheme="minorHAnsi"/>
                <w:sz w:val="18"/>
                <w:szCs w:val="18"/>
              </w:rPr>
              <w:t>Note: Financial bid should be separated from the technical bid</w:t>
            </w:r>
          </w:p>
        </w:tc>
      </w:tr>
      <w:tr w:rsidR="00711E86" w:rsidRPr="00E817E2" w14:paraId="1E32C784" w14:textId="77777777" w:rsidTr="00282237">
        <w:trPr>
          <w:trHeight w:val="215"/>
        </w:trPr>
        <w:tc>
          <w:tcPr>
            <w:tcW w:w="221" w:type="pct"/>
          </w:tcPr>
          <w:p w14:paraId="6B5F8B6A" w14:textId="69627840" w:rsidR="00711E86" w:rsidRPr="00972789" w:rsidRDefault="00511184" w:rsidP="00282237">
            <w:r>
              <w:lastRenderedPageBreak/>
              <w:t>3</w:t>
            </w:r>
          </w:p>
        </w:tc>
        <w:tc>
          <w:tcPr>
            <w:tcW w:w="446" w:type="pct"/>
          </w:tcPr>
          <w:p w14:paraId="4B745BA4" w14:textId="77777777" w:rsidR="00711E86" w:rsidRPr="00972789" w:rsidRDefault="00711E86" w:rsidP="00282237">
            <w:pPr>
              <w:jc w:val="left"/>
            </w:pPr>
            <w:r>
              <w:rPr>
                <w:rFonts w:hint="cs"/>
                <w:rtl/>
              </w:rPr>
              <w:t>‌</w:t>
            </w:r>
            <w:r>
              <w:t>B</w:t>
            </w:r>
          </w:p>
        </w:tc>
        <w:tc>
          <w:tcPr>
            <w:tcW w:w="1832" w:type="pct"/>
          </w:tcPr>
          <w:p w14:paraId="49EC7F6A" w14:textId="77777777" w:rsidR="00711E86" w:rsidRPr="00564A36" w:rsidRDefault="00711E86" w:rsidP="00282237">
            <w:pPr>
              <w:jc w:val="left"/>
              <w:rPr>
                <w:sz w:val="18"/>
                <w:szCs w:val="18"/>
                <w:rtl/>
                <w:lang w:bidi="prs-AF"/>
              </w:rPr>
            </w:pPr>
            <w:r w:rsidRPr="00564A36">
              <w:rPr>
                <w:sz w:val="18"/>
                <w:szCs w:val="18"/>
              </w:rPr>
              <w:t xml:space="preserve">Tender and Contract Award Acknowledgement Certificate </w:t>
            </w:r>
          </w:p>
        </w:tc>
        <w:tc>
          <w:tcPr>
            <w:tcW w:w="2501" w:type="pct"/>
          </w:tcPr>
          <w:p w14:paraId="10E0E160" w14:textId="7ED46074" w:rsidR="00711E86" w:rsidRPr="00564A36" w:rsidRDefault="002F7D7B" w:rsidP="00282237">
            <w:pPr>
              <w:rPr>
                <w:sz w:val="18"/>
                <w:szCs w:val="18"/>
              </w:rPr>
            </w:pPr>
            <w:r w:rsidRPr="00564A36">
              <w:rPr>
                <w:rFonts w:cstheme="minorHAnsi"/>
                <w:sz w:val="18"/>
                <w:szCs w:val="18"/>
              </w:rPr>
              <w:t>Template provided by DRC with this ITB – Bidder should Complete ALL sections in full, sign, stamp</w:t>
            </w:r>
            <w:r w:rsidR="00E824A0">
              <w:rPr>
                <w:rFonts w:cstheme="minorHAnsi"/>
                <w:sz w:val="18"/>
                <w:szCs w:val="18"/>
              </w:rPr>
              <w:t>,</w:t>
            </w:r>
            <w:r w:rsidRPr="00564A36">
              <w:rPr>
                <w:rFonts w:cstheme="minorHAnsi"/>
                <w:sz w:val="18"/>
                <w:szCs w:val="18"/>
              </w:rPr>
              <w:t xml:space="preserve"> and submit</w:t>
            </w:r>
            <w:r>
              <w:rPr>
                <w:rFonts w:cstheme="minorHAnsi"/>
                <w:sz w:val="18"/>
                <w:szCs w:val="18"/>
              </w:rPr>
              <w:t>.</w:t>
            </w:r>
            <w:r w:rsidRPr="002F7D7B">
              <w:rPr>
                <w:rFonts w:cstheme="minorHAnsi"/>
                <w:b/>
                <w:bCs/>
                <w:sz w:val="18"/>
                <w:szCs w:val="18"/>
              </w:rPr>
              <w:t xml:space="preserve"> </w:t>
            </w:r>
            <w:r w:rsidRPr="00E10BB9">
              <w:rPr>
                <w:rFonts w:cstheme="minorHAnsi"/>
                <w:b/>
                <w:bCs/>
                <w:color w:val="FF0000"/>
                <w:sz w:val="18"/>
                <w:szCs w:val="18"/>
              </w:rPr>
              <w:t>MANDATORY</w:t>
            </w:r>
            <w:r>
              <w:rPr>
                <w:rFonts w:cstheme="minorHAnsi"/>
                <w:sz w:val="18"/>
                <w:szCs w:val="18"/>
              </w:rPr>
              <w:t xml:space="preserve"> (</w:t>
            </w:r>
            <w:r w:rsidR="00C21709">
              <w:rPr>
                <w:rFonts w:cstheme="minorHAnsi"/>
                <w:sz w:val="18"/>
                <w:szCs w:val="18"/>
              </w:rPr>
              <w:t>A</w:t>
            </w:r>
            <w:r>
              <w:rPr>
                <w:rFonts w:cstheme="minorHAnsi"/>
                <w:sz w:val="18"/>
                <w:szCs w:val="18"/>
              </w:rPr>
              <w:t>bsence or Incomplete will result in disqualification of your offer.)</w:t>
            </w:r>
          </w:p>
        </w:tc>
      </w:tr>
      <w:tr w:rsidR="005C7492" w:rsidRPr="00E817E2" w14:paraId="56030769" w14:textId="77777777" w:rsidTr="00282237">
        <w:trPr>
          <w:trHeight w:val="233"/>
        </w:trPr>
        <w:tc>
          <w:tcPr>
            <w:tcW w:w="221" w:type="pct"/>
          </w:tcPr>
          <w:p w14:paraId="1D1CC9CE" w14:textId="44521613" w:rsidR="005C7492" w:rsidRPr="00972789" w:rsidRDefault="00511184" w:rsidP="005C7492">
            <w:r>
              <w:t>4</w:t>
            </w:r>
          </w:p>
        </w:tc>
        <w:tc>
          <w:tcPr>
            <w:tcW w:w="446" w:type="pct"/>
          </w:tcPr>
          <w:p w14:paraId="747695CF" w14:textId="77777777" w:rsidR="005C7492" w:rsidRDefault="005C7492" w:rsidP="005C7492">
            <w:r>
              <w:rPr>
                <w:rFonts w:cstheme="minorHAnsi"/>
              </w:rPr>
              <w:t>C</w:t>
            </w:r>
          </w:p>
        </w:tc>
        <w:tc>
          <w:tcPr>
            <w:tcW w:w="1832" w:type="pct"/>
          </w:tcPr>
          <w:p w14:paraId="045E2C53" w14:textId="77777777" w:rsidR="005C7492" w:rsidRDefault="005C7492" w:rsidP="005C7492">
            <w:pPr>
              <w:jc w:val="left"/>
              <w:rPr>
                <w:sz w:val="18"/>
                <w:szCs w:val="18"/>
                <w:lang w:bidi="prs-AF"/>
              </w:rPr>
            </w:pPr>
            <w:r w:rsidRPr="00564A36">
              <w:rPr>
                <w:sz w:val="18"/>
                <w:szCs w:val="18"/>
              </w:rPr>
              <w:t xml:space="preserve">General Conditions of Contract </w:t>
            </w:r>
          </w:p>
          <w:p w14:paraId="2BD72506" w14:textId="77777777" w:rsidR="005C7492" w:rsidRPr="00564A36" w:rsidRDefault="005C7492" w:rsidP="005C7492">
            <w:pPr>
              <w:jc w:val="left"/>
              <w:rPr>
                <w:sz w:val="18"/>
                <w:szCs w:val="18"/>
                <w:rtl/>
                <w:lang w:bidi="prs-AF"/>
              </w:rPr>
            </w:pPr>
          </w:p>
        </w:tc>
        <w:tc>
          <w:tcPr>
            <w:tcW w:w="2501" w:type="pct"/>
          </w:tcPr>
          <w:p w14:paraId="77B42BD8" w14:textId="34853708" w:rsidR="005C7492" w:rsidRPr="00564A36" w:rsidRDefault="005C7492" w:rsidP="005C7492">
            <w:pPr>
              <w:rPr>
                <w:sz w:val="18"/>
                <w:szCs w:val="18"/>
              </w:rPr>
            </w:pPr>
            <w:r w:rsidRPr="00564A36">
              <w:rPr>
                <w:rFonts w:cstheme="minorHAnsi"/>
                <w:sz w:val="18"/>
                <w:szCs w:val="18"/>
              </w:rPr>
              <w:t>Template provided by DRC with this ITB – Bidder should Complete ALL sections in full, sign, stamp</w:t>
            </w:r>
            <w:r w:rsidR="00E824A0">
              <w:rPr>
                <w:rFonts w:cstheme="minorHAnsi"/>
                <w:sz w:val="18"/>
                <w:szCs w:val="18"/>
              </w:rPr>
              <w:t>,</w:t>
            </w:r>
            <w:r w:rsidRPr="00564A36">
              <w:rPr>
                <w:rFonts w:cstheme="minorHAnsi"/>
                <w:sz w:val="18"/>
                <w:szCs w:val="18"/>
              </w:rPr>
              <w:t xml:space="preserve"> and submit</w:t>
            </w:r>
            <w:r>
              <w:rPr>
                <w:rFonts w:cstheme="minorHAnsi"/>
                <w:sz w:val="18"/>
                <w:szCs w:val="18"/>
              </w:rPr>
              <w:t xml:space="preserve">. </w:t>
            </w:r>
            <w:r w:rsidRPr="00E10BB9">
              <w:rPr>
                <w:rFonts w:cstheme="minorHAnsi"/>
                <w:b/>
                <w:bCs/>
                <w:color w:val="FF0000"/>
                <w:sz w:val="18"/>
                <w:szCs w:val="18"/>
              </w:rPr>
              <w:t xml:space="preserve">MANDATORY </w:t>
            </w:r>
            <w:r>
              <w:rPr>
                <w:rFonts w:cstheme="minorHAnsi"/>
                <w:sz w:val="18"/>
                <w:szCs w:val="18"/>
              </w:rPr>
              <w:t>(Absence or Incomplete will result in disqualification of your offer.)</w:t>
            </w:r>
          </w:p>
        </w:tc>
      </w:tr>
      <w:tr w:rsidR="005C7492" w:rsidRPr="00E817E2" w14:paraId="23856508" w14:textId="77777777" w:rsidTr="00282237">
        <w:trPr>
          <w:trHeight w:val="432"/>
        </w:trPr>
        <w:tc>
          <w:tcPr>
            <w:tcW w:w="221" w:type="pct"/>
          </w:tcPr>
          <w:p w14:paraId="4D40306B" w14:textId="6B0BE7F1" w:rsidR="005C7492" w:rsidRPr="00972789" w:rsidRDefault="00511184" w:rsidP="005C7492">
            <w:pPr>
              <w:jc w:val="left"/>
            </w:pPr>
            <w:r>
              <w:t>5</w:t>
            </w:r>
          </w:p>
        </w:tc>
        <w:tc>
          <w:tcPr>
            <w:tcW w:w="446" w:type="pct"/>
          </w:tcPr>
          <w:p w14:paraId="328E5A94" w14:textId="77777777" w:rsidR="005C7492" w:rsidRDefault="005C7492" w:rsidP="005C7492">
            <w:r>
              <w:rPr>
                <w:rFonts w:cstheme="minorHAnsi"/>
              </w:rPr>
              <w:t>D</w:t>
            </w:r>
          </w:p>
        </w:tc>
        <w:tc>
          <w:tcPr>
            <w:tcW w:w="1832" w:type="pct"/>
          </w:tcPr>
          <w:p w14:paraId="1A35B436" w14:textId="77777777" w:rsidR="005C7492" w:rsidRDefault="005C7492" w:rsidP="005C7492">
            <w:pPr>
              <w:jc w:val="left"/>
              <w:rPr>
                <w:sz w:val="18"/>
                <w:szCs w:val="18"/>
                <w:lang w:bidi="prs-AF"/>
              </w:rPr>
            </w:pPr>
            <w:r w:rsidRPr="00564A36">
              <w:rPr>
                <w:sz w:val="18"/>
                <w:szCs w:val="18"/>
              </w:rPr>
              <w:t xml:space="preserve">Supplier Code of Conduct </w:t>
            </w:r>
          </w:p>
          <w:p w14:paraId="194F4A4B" w14:textId="77777777" w:rsidR="005C7492" w:rsidRPr="00564A36" w:rsidRDefault="005C7492" w:rsidP="005C7492">
            <w:pPr>
              <w:jc w:val="left"/>
              <w:rPr>
                <w:sz w:val="18"/>
                <w:szCs w:val="18"/>
                <w:rtl/>
                <w:lang w:bidi="prs-AF"/>
              </w:rPr>
            </w:pPr>
          </w:p>
        </w:tc>
        <w:tc>
          <w:tcPr>
            <w:tcW w:w="2501" w:type="pct"/>
          </w:tcPr>
          <w:p w14:paraId="11E1EE73" w14:textId="759D063E" w:rsidR="005C7492" w:rsidRPr="00564A36" w:rsidRDefault="009A49DB" w:rsidP="005C7492">
            <w:pPr>
              <w:rPr>
                <w:sz w:val="18"/>
                <w:szCs w:val="18"/>
              </w:rPr>
            </w:pPr>
            <w:r w:rsidRPr="00564A36">
              <w:rPr>
                <w:rFonts w:cstheme="minorHAnsi"/>
                <w:sz w:val="18"/>
                <w:szCs w:val="18"/>
              </w:rPr>
              <w:t>Template provided by DRC with this ITB – Bidder should Complete ALL sections in full, sign, stamp</w:t>
            </w:r>
            <w:r w:rsidR="00E824A0">
              <w:rPr>
                <w:rFonts w:cstheme="minorHAnsi"/>
                <w:sz w:val="18"/>
                <w:szCs w:val="18"/>
              </w:rPr>
              <w:t>,</w:t>
            </w:r>
            <w:r w:rsidRPr="00564A36">
              <w:rPr>
                <w:rFonts w:cstheme="minorHAnsi"/>
                <w:sz w:val="18"/>
                <w:szCs w:val="18"/>
              </w:rPr>
              <w:t xml:space="preserve"> and submit</w:t>
            </w:r>
            <w:r>
              <w:rPr>
                <w:rFonts w:cstheme="minorHAnsi"/>
                <w:sz w:val="18"/>
                <w:szCs w:val="18"/>
              </w:rPr>
              <w:t xml:space="preserve">. </w:t>
            </w:r>
            <w:r w:rsidRPr="00E10BB9">
              <w:rPr>
                <w:rFonts w:cstheme="minorHAnsi"/>
                <w:b/>
                <w:bCs/>
                <w:color w:val="FF0000"/>
                <w:sz w:val="18"/>
                <w:szCs w:val="18"/>
              </w:rPr>
              <w:t>MANDATORY</w:t>
            </w:r>
            <w:r>
              <w:rPr>
                <w:rFonts w:cstheme="minorHAnsi"/>
                <w:sz w:val="18"/>
                <w:szCs w:val="18"/>
              </w:rPr>
              <w:t xml:space="preserve"> (Absence or Incomplete will result in disqualification of your offer.)</w:t>
            </w:r>
          </w:p>
        </w:tc>
      </w:tr>
      <w:tr w:rsidR="005C7492" w:rsidRPr="00E817E2" w14:paraId="7BA57B20" w14:textId="77777777" w:rsidTr="00282237">
        <w:trPr>
          <w:trHeight w:val="305"/>
        </w:trPr>
        <w:tc>
          <w:tcPr>
            <w:tcW w:w="221" w:type="pct"/>
          </w:tcPr>
          <w:p w14:paraId="4F81A0AC" w14:textId="475D6F6D" w:rsidR="005C7492" w:rsidRDefault="00511184" w:rsidP="005C7492">
            <w:pPr>
              <w:jc w:val="left"/>
            </w:pPr>
            <w:r>
              <w:t>6</w:t>
            </w:r>
          </w:p>
        </w:tc>
        <w:tc>
          <w:tcPr>
            <w:tcW w:w="446" w:type="pct"/>
          </w:tcPr>
          <w:p w14:paraId="3AFDCC3D" w14:textId="77777777" w:rsidR="005C7492" w:rsidRDefault="005C7492" w:rsidP="005C7492">
            <w:r>
              <w:rPr>
                <w:rFonts w:cstheme="minorHAnsi"/>
              </w:rPr>
              <w:t>E</w:t>
            </w:r>
          </w:p>
        </w:tc>
        <w:tc>
          <w:tcPr>
            <w:tcW w:w="1832" w:type="pct"/>
          </w:tcPr>
          <w:p w14:paraId="35910D43" w14:textId="77777777" w:rsidR="005C7492" w:rsidRDefault="005C7492" w:rsidP="005C7492">
            <w:pPr>
              <w:jc w:val="left"/>
              <w:rPr>
                <w:sz w:val="18"/>
                <w:szCs w:val="18"/>
              </w:rPr>
            </w:pPr>
            <w:r w:rsidRPr="00564A36">
              <w:rPr>
                <w:sz w:val="18"/>
                <w:szCs w:val="18"/>
              </w:rPr>
              <w:t>Supplier Profile and Registration Form</w:t>
            </w:r>
          </w:p>
          <w:p w14:paraId="18B699A9" w14:textId="77777777" w:rsidR="005C7492" w:rsidRPr="00564A36" w:rsidRDefault="005C7492" w:rsidP="005C7492">
            <w:pPr>
              <w:jc w:val="left"/>
              <w:rPr>
                <w:sz w:val="18"/>
                <w:szCs w:val="18"/>
              </w:rPr>
            </w:pPr>
          </w:p>
        </w:tc>
        <w:tc>
          <w:tcPr>
            <w:tcW w:w="2501" w:type="pct"/>
          </w:tcPr>
          <w:p w14:paraId="3031A576" w14:textId="24057EA6" w:rsidR="005C7492" w:rsidRPr="00564A36" w:rsidRDefault="004E790B" w:rsidP="005C7492">
            <w:pPr>
              <w:rPr>
                <w:sz w:val="18"/>
                <w:szCs w:val="18"/>
              </w:rPr>
            </w:pPr>
            <w:r w:rsidRPr="00564A36">
              <w:rPr>
                <w:rFonts w:cstheme="minorHAnsi"/>
                <w:sz w:val="18"/>
                <w:szCs w:val="18"/>
              </w:rPr>
              <w:t>Template provided by DRC with this ITB – Bidder should Complete ALL sections in full, sign, stamp</w:t>
            </w:r>
            <w:r w:rsidR="00E824A0">
              <w:rPr>
                <w:rFonts w:cstheme="minorHAnsi"/>
                <w:sz w:val="18"/>
                <w:szCs w:val="18"/>
              </w:rPr>
              <w:t>,</w:t>
            </w:r>
            <w:r w:rsidRPr="00564A36">
              <w:rPr>
                <w:rFonts w:cstheme="minorHAnsi"/>
                <w:sz w:val="18"/>
                <w:szCs w:val="18"/>
              </w:rPr>
              <w:t xml:space="preserve"> and submit</w:t>
            </w:r>
            <w:r>
              <w:rPr>
                <w:rFonts w:cstheme="minorHAnsi"/>
                <w:sz w:val="18"/>
                <w:szCs w:val="18"/>
              </w:rPr>
              <w:t xml:space="preserve">. </w:t>
            </w:r>
            <w:r w:rsidRPr="00E10BB9">
              <w:rPr>
                <w:rFonts w:cstheme="minorHAnsi"/>
                <w:b/>
                <w:bCs/>
                <w:color w:val="FF0000"/>
                <w:sz w:val="18"/>
                <w:szCs w:val="18"/>
              </w:rPr>
              <w:t>MANDATORY</w:t>
            </w:r>
            <w:r>
              <w:rPr>
                <w:rFonts w:cstheme="minorHAnsi"/>
                <w:sz w:val="18"/>
                <w:szCs w:val="18"/>
              </w:rPr>
              <w:t xml:space="preserve"> (Absence or Incomplete will result in disqualification of your offer.)</w:t>
            </w:r>
          </w:p>
        </w:tc>
      </w:tr>
      <w:tr w:rsidR="00E53B99" w:rsidRPr="00E817E2" w14:paraId="752A4885" w14:textId="77777777" w:rsidTr="00282237">
        <w:trPr>
          <w:trHeight w:val="305"/>
        </w:trPr>
        <w:tc>
          <w:tcPr>
            <w:tcW w:w="221" w:type="pct"/>
          </w:tcPr>
          <w:p w14:paraId="497A2BB4" w14:textId="722D0488" w:rsidR="00E53B99" w:rsidRDefault="00E53B99" w:rsidP="005C7492">
            <w:pPr>
              <w:jc w:val="left"/>
            </w:pPr>
            <w:r>
              <w:t>7</w:t>
            </w:r>
          </w:p>
        </w:tc>
        <w:tc>
          <w:tcPr>
            <w:tcW w:w="446" w:type="pct"/>
          </w:tcPr>
          <w:p w14:paraId="6EEB6A0F" w14:textId="4413DD1A" w:rsidR="00E53B99" w:rsidRDefault="00E53B99" w:rsidP="005C7492">
            <w:pPr>
              <w:rPr>
                <w:rFonts w:cstheme="minorHAnsi"/>
              </w:rPr>
            </w:pPr>
            <w:r>
              <w:rPr>
                <w:rFonts w:cstheme="minorHAnsi"/>
              </w:rPr>
              <w:t>F</w:t>
            </w:r>
          </w:p>
        </w:tc>
        <w:tc>
          <w:tcPr>
            <w:tcW w:w="1832" w:type="pct"/>
          </w:tcPr>
          <w:p w14:paraId="5850C133" w14:textId="02313D75" w:rsidR="00E53B99" w:rsidRPr="00564A36" w:rsidRDefault="00E53B99" w:rsidP="005C7492">
            <w:pPr>
              <w:jc w:val="left"/>
              <w:rPr>
                <w:sz w:val="18"/>
                <w:szCs w:val="18"/>
              </w:rPr>
            </w:pPr>
            <w:r>
              <w:rPr>
                <w:sz w:val="18"/>
                <w:szCs w:val="18"/>
              </w:rPr>
              <w:t xml:space="preserve">Scope of Services </w:t>
            </w:r>
          </w:p>
        </w:tc>
        <w:tc>
          <w:tcPr>
            <w:tcW w:w="2501" w:type="pct"/>
          </w:tcPr>
          <w:p w14:paraId="2D10B631" w14:textId="6312D44F" w:rsidR="00E53B99" w:rsidRPr="00E53B99" w:rsidRDefault="00E53B99" w:rsidP="00E53B99">
            <w:pPr>
              <w:pStyle w:val="Default"/>
              <w:jc w:val="both"/>
            </w:pPr>
            <w:r>
              <w:rPr>
                <w:sz w:val="20"/>
                <w:szCs w:val="20"/>
              </w:rPr>
              <w:t xml:space="preserve">Complete ALL sections in full, sign, stamp and submit in the </w:t>
            </w:r>
            <w:r>
              <w:rPr>
                <w:b/>
                <w:bCs/>
                <w:sz w:val="20"/>
                <w:szCs w:val="20"/>
              </w:rPr>
              <w:t xml:space="preserve">Technical bid </w:t>
            </w:r>
            <w:r>
              <w:rPr>
                <w:sz w:val="20"/>
                <w:szCs w:val="20"/>
              </w:rPr>
              <w:t xml:space="preserve">envelope </w:t>
            </w:r>
            <w:r>
              <w:rPr>
                <w:b/>
                <w:bCs/>
                <w:color w:val="FF0000"/>
                <w:sz w:val="20"/>
                <w:szCs w:val="20"/>
              </w:rPr>
              <w:t xml:space="preserve">(Mandatory) </w:t>
            </w:r>
          </w:p>
        </w:tc>
      </w:tr>
      <w:tr w:rsidR="005C7492" w:rsidRPr="00E817E2" w14:paraId="6BD7D4FE" w14:textId="77777777" w:rsidTr="00282237">
        <w:trPr>
          <w:trHeight w:val="278"/>
        </w:trPr>
        <w:tc>
          <w:tcPr>
            <w:tcW w:w="221" w:type="pct"/>
          </w:tcPr>
          <w:p w14:paraId="167183F9" w14:textId="033D55F3" w:rsidR="005C7492" w:rsidRPr="00972789" w:rsidRDefault="00F74FAF" w:rsidP="005C7492">
            <w:r>
              <w:t>8</w:t>
            </w:r>
          </w:p>
        </w:tc>
        <w:tc>
          <w:tcPr>
            <w:tcW w:w="446" w:type="pct"/>
          </w:tcPr>
          <w:p w14:paraId="1BE098FD" w14:textId="6902C869" w:rsidR="005C7492" w:rsidRDefault="00F74FAF" w:rsidP="005C7492">
            <w:r>
              <w:t>G</w:t>
            </w:r>
          </w:p>
        </w:tc>
        <w:tc>
          <w:tcPr>
            <w:tcW w:w="1832" w:type="pct"/>
          </w:tcPr>
          <w:p w14:paraId="1259D7DD" w14:textId="49F97D00" w:rsidR="005C7492" w:rsidRPr="00564A36" w:rsidRDefault="00F74FAF" w:rsidP="005C7492">
            <w:pPr>
              <w:jc w:val="left"/>
              <w:rPr>
                <w:sz w:val="18"/>
                <w:szCs w:val="18"/>
              </w:rPr>
            </w:pPr>
            <w:r>
              <w:rPr>
                <w:sz w:val="18"/>
                <w:szCs w:val="18"/>
              </w:rPr>
              <w:t xml:space="preserve">Reference list </w:t>
            </w:r>
          </w:p>
        </w:tc>
        <w:tc>
          <w:tcPr>
            <w:tcW w:w="2501" w:type="pct"/>
          </w:tcPr>
          <w:p w14:paraId="1BBAE45F" w14:textId="2BB8BBF5" w:rsidR="005C7492" w:rsidRPr="00F74FAF" w:rsidRDefault="00F74FAF" w:rsidP="00F74FAF">
            <w:pPr>
              <w:pStyle w:val="Default"/>
              <w:jc w:val="both"/>
              <w:rPr>
                <w:rtl/>
              </w:rPr>
            </w:pPr>
            <w:r>
              <w:rPr>
                <w:sz w:val="20"/>
                <w:szCs w:val="20"/>
              </w:rPr>
              <w:t xml:space="preserve">Complete ALL sections in full, sign, stamp and submit in the </w:t>
            </w:r>
            <w:r>
              <w:rPr>
                <w:b/>
                <w:bCs/>
                <w:sz w:val="20"/>
                <w:szCs w:val="20"/>
              </w:rPr>
              <w:t xml:space="preserve">Technical bid </w:t>
            </w:r>
            <w:r>
              <w:rPr>
                <w:sz w:val="20"/>
                <w:szCs w:val="20"/>
              </w:rPr>
              <w:t xml:space="preserve">envelope </w:t>
            </w:r>
            <w:r>
              <w:rPr>
                <w:b/>
                <w:bCs/>
                <w:color w:val="FF0000"/>
                <w:sz w:val="20"/>
                <w:szCs w:val="20"/>
              </w:rPr>
              <w:t xml:space="preserve">(Mandatory) </w:t>
            </w:r>
          </w:p>
        </w:tc>
      </w:tr>
      <w:tr w:rsidR="00F74FAF" w:rsidRPr="00E817E2" w14:paraId="2536188C" w14:textId="77777777" w:rsidTr="00282237">
        <w:trPr>
          <w:trHeight w:val="278"/>
        </w:trPr>
        <w:tc>
          <w:tcPr>
            <w:tcW w:w="221" w:type="pct"/>
          </w:tcPr>
          <w:p w14:paraId="1C1481C5" w14:textId="690F6A7C" w:rsidR="00F74FAF" w:rsidRDefault="00F74FAF" w:rsidP="00F74FAF">
            <w:r>
              <w:t>9</w:t>
            </w:r>
          </w:p>
        </w:tc>
        <w:tc>
          <w:tcPr>
            <w:tcW w:w="446" w:type="pct"/>
          </w:tcPr>
          <w:p w14:paraId="59C3245A" w14:textId="4B550FD5" w:rsidR="00F74FAF" w:rsidRPr="00192EDD" w:rsidRDefault="00F74FAF" w:rsidP="00F74FAF">
            <w:pPr>
              <w:rPr>
                <w:rFonts w:cstheme="minorHAnsi"/>
              </w:rPr>
            </w:pPr>
            <w:r w:rsidRPr="00192EDD">
              <w:rPr>
                <w:rFonts w:cstheme="minorHAnsi"/>
              </w:rPr>
              <w:t>N/A</w:t>
            </w:r>
          </w:p>
        </w:tc>
        <w:tc>
          <w:tcPr>
            <w:tcW w:w="1832" w:type="pct"/>
          </w:tcPr>
          <w:p w14:paraId="75E33EF9" w14:textId="77777777" w:rsidR="00F74FAF" w:rsidRDefault="00F74FAF" w:rsidP="00F74FAF">
            <w:pPr>
              <w:jc w:val="left"/>
              <w:rPr>
                <w:sz w:val="18"/>
                <w:szCs w:val="18"/>
              </w:rPr>
            </w:pPr>
            <w:r w:rsidRPr="00564A36">
              <w:rPr>
                <w:sz w:val="18"/>
                <w:szCs w:val="18"/>
              </w:rPr>
              <w:t xml:space="preserve">A Copy of </w:t>
            </w:r>
            <w:r>
              <w:rPr>
                <w:sz w:val="18"/>
                <w:szCs w:val="18"/>
              </w:rPr>
              <w:t xml:space="preserve">a </w:t>
            </w:r>
            <w:r w:rsidRPr="00564A36">
              <w:rPr>
                <w:sz w:val="18"/>
                <w:szCs w:val="18"/>
              </w:rPr>
              <w:t xml:space="preserve">Valid Business License </w:t>
            </w:r>
          </w:p>
          <w:p w14:paraId="71634906" w14:textId="77777777" w:rsidR="00D80518" w:rsidRDefault="00D80518" w:rsidP="00F74FAF">
            <w:pPr>
              <w:jc w:val="left"/>
              <w:rPr>
                <w:sz w:val="18"/>
                <w:szCs w:val="18"/>
              </w:rPr>
            </w:pPr>
            <w:r>
              <w:rPr>
                <w:sz w:val="18"/>
                <w:szCs w:val="18"/>
              </w:rPr>
              <w:t xml:space="preserve">A copy of owner NID </w:t>
            </w:r>
          </w:p>
          <w:p w14:paraId="2E567CF8" w14:textId="7A63ADF0" w:rsidR="00D80518" w:rsidRPr="00564A36" w:rsidRDefault="00D80518" w:rsidP="00F74FAF">
            <w:pPr>
              <w:jc w:val="left"/>
              <w:rPr>
                <w:sz w:val="18"/>
                <w:szCs w:val="18"/>
              </w:rPr>
            </w:pPr>
            <w:r>
              <w:rPr>
                <w:sz w:val="18"/>
                <w:szCs w:val="18"/>
              </w:rPr>
              <w:t xml:space="preserve">A copy of TIN </w:t>
            </w:r>
          </w:p>
        </w:tc>
        <w:tc>
          <w:tcPr>
            <w:tcW w:w="2501" w:type="pct"/>
          </w:tcPr>
          <w:p w14:paraId="4704FBA1" w14:textId="00C51211" w:rsidR="00F74FAF" w:rsidRPr="00564A36" w:rsidRDefault="00F74FAF" w:rsidP="00F74FAF">
            <w:pPr>
              <w:rPr>
                <w:sz w:val="18"/>
                <w:szCs w:val="18"/>
              </w:rPr>
            </w:pPr>
            <w:r w:rsidRPr="00564A36">
              <w:rPr>
                <w:sz w:val="18"/>
                <w:szCs w:val="18"/>
              </w:rPr>
              <w:t xml:space="preserve">A copy MUST </w:t>
            </w:r>
            <w:r>
              <w:rPr>
                <w:sz w:val="18"/>
                <w:szCs w:val="18"/>
              </w:rPr>
              <w:t>be</w:t>
            </w:r>
            <w:r w:rsidRPr="00564A36">
              <w:rPr>
                <w:sz w:val="18"/>
                <w:szCs w:val="18"/>
              </w:rPr>
              <w:t xml:space="preserve"> attached </w:t>
            </w:r>
            <w:r>
              <w:rPr>
                <w:sz w:val="18"/>
                <w:szCs w:val="18"/>
              </w:rPr>
              <w:t>a</w:t>
            </w:r>
            <w:r>
              <w:rPr>
                <w:sz w:val="20"/>
                <w:szCs w:val="20"/>
              </w:rPr>
              <w:t xml:space="preserve">nd submit in the </w:t>
            </w:r>
            <w:r>
              <w:rPr>
                <w:b/>
                <w:bCs/>
                <w:sz w:val="20"/>
                <w:szCs w:val="20"/>
              </w:rPr>
              <w:t xml:space="preserve">Technical bid </w:t>
            </w:r>
            <w:r>
              <w:rPr>
                <w:sz w:val="20"/>
                <w:szCs w:val="20"/>
              </w:rPr>
              <w:t xml:space="preserve">envelope </w:t>
            </w:r>
            <w:r>
              <w:rPr>
                <w:b/>
                <w:bCs/>
                <w:color w:val="FF0000"/>
                <w:sz w:val="20"/>
                <w:szCs w:val="20"/>
              </w:rPr>
              <w:t>(Mandatory)</w:t>
            </w:r>
          </w:p>
        </w:tc>
      </w:tr>
      <w:tr w:rsidR="00F74FAF" w:rsidRPr="00E817E2" w14:paraId="288F312C" w14:textId="77777777" w:rsidTr="00282237">
        <w:trPr>
          <w:trHeight w:val="278"/>
        </w:trPr>
        <w:tc>
          <w:tcPr>
            <w:tcW w:w="221" w:type="pct"/>
          </w:tcPr>
          <w:p w14:paraId="3B2D5DA7" w14:textId="648B4B17" w:rsidR="00F74FAF" w:rsidRDefault="00F74FAF" w:rsidP="00F74FAF">
            <w:r>
              <w:t>10</w:t>
            </w:r>
          </w:p>
        </w:tc>
        <w:tc>
          <w:tcPr>
            <w:tcW w:w="446" w:type="pct"/>
          </w:tcPr>
          <w:p w14:paraId="566EABAE" w14:textId="2DF655B9" w:rsidR="00F74FAF" w:rsidRPr="00192EDD" w:rsidRDefault="00F74FAF" w:rsidP="00F74FAF">
            <w:pPr>
              <w:rPr>
                <w:rFonts w:cstheme="minorHAnsi"/>
              </w:rPr>
            </w:pPr>
            <w:r>
              <w:rPr>
                <w:rFonts w:cstheme="minorHAnsi"/>
              </w:rPr>
              <w:t>N/A</w:t>
            </w:r>
          </w:p>
        </w:tc>
        <w:tc>
          <w:tcPr>
            <w:tcW w:w="1832" w:type="pct"/>
          </w:tcPr>
          <w:p w14:paraId="6EBD0E25" w14:textId="3C5A5EF7" w:rsidR="00F74FAF" w:rsidRPr="00F74FAF" w:rsidRDefault="00F74FAF" w:rsidP="00F74FAF">
            <w:pPr>
              <w:pStyle w:val="Default"/>
            </w:pPr>
            <w:r>
              <w:rPr>
                <w:sz w:val="20"/>
                <w:szCs w:val="20"/>
              </w:rPr>
              <w:t xml:space="preserve">Company’s profile </w:t>
            </w:r>
          </w:p>
        </w:tc>
        <w:tc>
          <w:tcPr>
            <w:tcW w:w="2501" w:type="pct"/>
          </w:tcPr>
          <w:p w14:paraId="65D49CC5" w14:textId="5C60829B" w:rsidR="00F74FAF" w:rsidRPr="00F74FAF" w:rsidRDefault="00F74FAF" w:rsidP="00F74FAF">
            <w:pPr>
              <w:pStyle w:val="Default"/>
              <w:jc w:val="both"/>
            </w:pPr>
            <w:r>
              <w:rPr>
                <w:sz w:val="20"/>
                <w:szCs w:val="20"/>
              </w:rPr>
              <w:t xml:space="preserve">Reference document shows past experience in similar services, including number and location of the company’s HQ and branches. Submit in the </w:t>
            </w:r>
            <w:r>
              <w:rPr>
                <w:b/>
                <w:bCs/>
                <w:sz w:val="20"/>
                <w:szCs w:val="20"/>
              </w:rPr>
              <w:t xml:space="preserve">Technical bid </w:t>
            </w:r>
            <w:r>
              <w:rPr>
                <w:sz w:val="20"/>
                <w:szCs w:val="20"/>
              </w:rPr>
              <w:t xml:space="preserve">envelope </w:t>
            </w:r>
          </w:p>
        </w:tc>
      </w:tr>
      <w:tr w:rsidR="00F74FAF" w:rsidRPr="00E817E2" w14:paraId="36EF3624" w14:textId="77777777" w:rsidTr="00282237">
        <w:trPr>
          <w:trHeight w:val="278"/>
        </w:trPr>
        <w:tc>
          <w:tcPr>
            <w:tcW w:w="221" w:type="pct"/>
          </w:tcPr>
          <w:p w14:paraId="282D9D22" w14:textId="16787660" w:rsidR="00F74FAF" w:rsidRDefault="00F74FAF" w:rsidP="00F74FAF">
            <w:r>
              <w:t>11</w:t>
            </w:r>
          </w:p>
        </w:tc>
        <w:tc>
          <w:tcPr>
            <w:tcW w:w="446" w:type="pct"/>
          </w:tcPr>
          <w:p w14:paraId="78F1F33F" w14:textId="71BDF981" w:rsidR="00F74FAF" w:rsidRPr="00192EDD" w:rsidRDefault="00F74FAF" w:rsidP="00F74FAF">
            <w:pPr>
              <w:rPr>
                <w:rFonts w:cstheme="minorHAnsi"/>
              </w:rPr>
            </w:pPr>
            <w:r>
              <w:rPr>
                <w:rFonts w:cstheme="minorHAnsi"/>
              </w:rPr>
              <w:t>N/A</w:t>
            </w:r>
          </w:p>
        </w:tc>
        <w:tc>
          <w:tcPr>
            <w:tcW w:w="1832" w:type="pct"/>
          </w:tcPr>
          <w:p w14:paraId="5A5AE19F" w14:textId="77777777" w:rsidR="00F74FAF" w:rsidRDefault="00F74FAF" w:rsidP="00F74FAF">
            <w:pPr>
              <w:pStyle w:val="Default"/>
            </w:pPr>
            <w:r>
              <w:rPr>
                <w:sz w:val="20"/>
                <w:szCs w:val="20"/>
              </w:rPr>
              <w:t xml:space="preserve">Table showing the company owned fleet of all vehicle capacities for all model and ownerships. </w:t>
            </w:r>
          </w:p>
          <w:p w14:paraId="750DA62E" w14:textId="77777777" w:rsidR="00F74FAF" w:rsidRPr="00564A36" w:rsidRDefault="00F74FAF" w:rsidP="00F74FAF">
            <w:pPr>
              <w:jc w:val="left"/>
              <w:rPr>
                <w:sz w:val="18"/>
                <w:szCs w:val="18"/>
              </w:rPr>
            </w:pPr>
          </w:p>
        </w:tc>
        <w:tc>
          <w:tcPr>
            <w:tcW w:w="2501" w:type="pct"/>
          </w:tcPr>
          <w:p w14:paraId="41D93446" w14:textId="77777777" w:rsidR="00F74FAF" w:rsidRDefault="00F74FAF" w:rsidP="00F74FAF">
            <w:pPr>
              <w:pStyle w:val="Default"/>
              <w:jc w:val="both"/>
            </w:pPr>
            <w:r>
              <w:rPr>
                <w:sz w:val="20"/>
                <w:szCs w:val="20"/>
              </w:rPr>
              <w:t xml:space="preserve">Should be submitted in the </w:t>
            </w:r>
            <w:r>
              <w:rPr>
                <w:b/>
                <w:bCs/>
                <w:sz w:val="20"/>
                <w:szCs w:val="20"/>
              </w:rPr>
              <w:t xml:space="preserve">Technical bid </w:t>
            </w:r>
            <w:r>
              <w:rPr>
                <w:sz w:val="20"/>
                <w:szCs w:val="20"/>
              </w:rPr>
              <w:t xml:space="preserve">envelope </w:t>
            </w:r>
            <w:r>
              <w:rPr>
                <w:b/>
                <w:bCs/>
                <w:color w:val="FF0000"/>
                <w:sz w:val="20"/>
                <w:szCs w:val="20"/>
              </w:rPr>
              <w:t xml:space="preserve">(Mandatory) </w:t>
            </w:r>
          </w:p>
          <w:p w14:paraId="27AD1AF0" w14:textId="77777777" w:rsidR="00F74FAF" w:rsidRPr="00564A36" w:rsidRDefault="00F74FAF" w:rsidP="00F74FAF">
            <w:pPr>
              <w:rPr>
                <w:sz w:val="18"/>
                <w:szCs w:val="18"/>
              </w:rPr>
            </w:pPr>
          </w:p>
        </w:tc>
      </w:tr>
      <w:tr w:rsidR="00F74FAF" w:rsidRPr="00E817E2" w14:paraId="2E9DD553" w14:textId="77777777" w:rsidTr="00282237">
        <w:trPr>
          <w:trHeight w:val="278"/>
        </w:trPr>
        <w:tc>
          <w:tcPr>
            <w:tcW w:w="221" w:type="pct"/>
          </w:tcPr>
          <w:p w14:paraId="1F233294" w14:textId="00A7129E" w:rsidR="00F74FAF" w:rsidRDefault="00F74FAF" w:rsidP="00F74FAF">
            <w:r>
              <w:t>12</w:t>
            </w:r>
          </w:p>
        </w:tc>
        <w:tc>
          <w:tcPr>
            <w:tcW w:w="446" w:type="pct"/>
          </w:tcPr>
          <w:p w14:paraId="2458295D" w14:textId="6FF429D9" w:rsidR="00F74FAF" w:rsidRPr="00192EDD" w:rsidRDefault="00F74FAF" w:rsidP="00F74FAF">
            <w:pPr>
              <w:rPr>
                <w:rFonts w:cstheme="minorHAnsi"/>
              </w:rPr>
            </w:pPr>
            <w:r>
              <w:rPr>
                <w:rFonts w:cstheme="minorHAnsi"/>
              </w:rPr>
              <w:t>N/A</w:t>
            </w:r>
          </w:p>
        </w:tc>
        <w:tc>
          <w:tcPr>
            <w:tcW w:w="1832" w:type="pct"/>
          </w:tcPr>
          <w:p w14:paraId="5691DCDF" w14:textId="77777777" w:rsidR="00F74FAF" w:rsidRDefault="00F74FAF" w:rsidP="00F74FAF">
            <w:pPr>
              <w:pStyle w:val="Default"/>
            </w:pPr>
            <w:r>
              <w:rPr>
                <w:sz w:val="20"/>
                <w:szCs w:val="20"/>
              </w:rPr>
              <w:t xml:space="preserve">Previous contracts for Similar Service </w:t>
            </w:r>
          </w:p>
          <w:p w14:paraId="6537A734" w14:textId="77777777" w:rsidR="00F74FAF" w:rsidRPr="00564A36" w:rsidRDefault="00F74FAF" w:rsidP="00F74FAF">
            <w:pPr>
              <w:jc w:val="left"/>
              <w:rPr>
                <w:sz w:val="18"/>
                <w:szCs w:val="18"/>
              </w:rPr>
            </w:pPr>
          </w:p>
        </w:tc>
        <w:tc>
          <w:tcPr>
            <w:tcW w:w="2501" w:type="pct"/>
          </w:tcPr>
          <w:p w14:paraId="1F8DA5E4" w14:textId="77777777" w:rsidR="00F74FAF" w:rsidRDefault="00F74FAF" w:rsidP="00F74FAF">
            <w:pPr>
              <w:pStyle w:val="Default"/>
              <w:jc w:val="both"/>
            </w:pPr>
            <w:r>
              <w:rPr>
                <w:sz w:val="20"/>
                <w:szCs w:val="20"/>
              </w:rPr>
              <w:t xml:space="preserve">Reference document copy of previous contracts for Similar Supplies, within the last 3-5 years. Submit in the </w:t>
            </w:r>
            <w:r>
              <w:rPr>
                <w:b/>
                <w:bCs/>
                <w:sz w:val="20"/>
                <w:szCs w:val="20"/>
              </w:rPr>
              <w:t xml:space="preserve">Technical bid </w:t>
            </w:r>
            <w:r>
              <w:rPr>
                <w:sz w:val="20"/>
                <w:szCs w:val="20"/>
              </w:rPr>
              <w:t xml:space="preserve">envelope </w:t>
            </w:r>
            <w:r>
              <w:rPr>
                <w:b/>
                <w:bCs/>
                <w:color w:val="FF0000"/>
                <w:sz w:val="20"/>
                <w:szCs w:val="20"/>
              </w:rPr>
              <w:t xml:space="preserve">(Mandatory) </w:t>
            </w:r>
          </w:p>
          <w:p w14:paraId="23166E9A" w14:textId="77777777" w:rsidR="00F74FAF" w:rsidRPr="00564A36" w:rsidRDefault="00F74FAF" w:rsidP="00F74FAF">
            <w:pPr>
              <w:rPr>
                <w:sz w:val="18"/>
                <w:szCs w:val="18"/>
              </w:rPr>
            </w:pPr>
          </w:p>
        </w:tc>
      </w:tr>
      <w:tr w:rsidR="00F74FAF" w:rsidRPr="00E817E2" w14:paraId="3F550125" w14:textId="77777777" w:rsidTr="00282237">
        <w:trPr>
          <w:trHeight w:val="278"/>
        </w:trPr>
        <w:tc>
          <w:tcPr>
            <w:tcW w:w="221" w:type="pct"/>
          </w:tcPr>
          <w:p w14:paraId="780DA0A6" w14:textId="33FED4E3" w:rsidR="00F74FAF" w:rsidRDefault="00F74FAF" w:rsidP="00F74FAF">
            <w:r>
              <w:t>13</w:t>
            </w:r>
          </w:p>
        </w:tc>
        <w:tc>
          <w:tcPr>
            <w:tcW w:w="446" w:type="pct"/>
          </w:tcPr>
          <w:p w14:paraId="3DD8F5CB" w14:textId="0FACB20C" w:rsidR="00F74FAF" w:rsidRPr="00192EDD" w:rsidRDefault="00F74FAF" w:rsidP="00F74FAF">
            <w:pPr>
              <w:rPr>
                <w:rFonts w:cstheme="minorHAnsi"/>
              </w:rPr>
            </w:pPr>
            <w:r>
              <w:rPr>
                <w:rFonts w:cstheme="minorHAnsi"/>
              </w:rPr>
              <w:t>N/A</w:t>
            </w:r>
          </w:p>
        </w:tc>
        <w:tc>
          <w:tcPr>
            <w:tcW w:w="1832" w:type="pct"/>
          </w:tcPr>
          <w:p w14:paraId="475A3F64" w14:textId="4AC12DAD" w:rsidR="00F74FAF" w:rsidRPr="00F74FAF" w:rsidRDefault="00F74FAF" w:rsidP="00F74FAF">
            <w:pPr>
              <w:pStyle w:val="Default"/>
            </w:pPr>
            <w:r>
              <w:rPr>
                <w:sz w:val="20"/>
                <w:szCs w:val="20"/>
              </w:rPr>
              <w:t xml:space="preserve">Proof of financial capacity </w:t>
            </w:r>
          </w:p>
        </w:tc>
        <w:tc>
          <w:tcPr>
            <w:tcW w:w="2501" w:type="pct"/>
          </w:tcPr>
          <w:p w14:paraId="6C3EC694" w14:textId="5D14C1EE" w:rsidR="00F74FAF" w:rsidRPr="00F74FAF" w:rsidRDefault="00F74FAF" w:rsidP="00F74FAF">
            <w:pPr>
              <w:pStyle w:val="Default"/>
              <w:jc w:val="both"/>
            </w:pPr>
            <w:r>
              <w:rPr>
                <w:sz w:val="20"/>
                <w:szCs w:val="20"/>
              </w:rPr>
              <w:t xml:space="preserve">Copy of external document to prove the company financial statement such us recent updated bank statement,. Submit in the </w:t>
            </w:r>
            <w:r>
              <w:rPr>
                <w:b/>
                <w:bCs/>
                <w:sz w:val="20"/>
                <w:szCs w:val="20"/>
              </w:rPr>
              <w:t xml:space="preserve">Technical bid </w:t>
            </w:r>
            <w:r>
              <w:rPr>
                <w:sz w:val="20"/>
                <w:szCs w:val="20"/>
              </w:rPr>
              <w:t xml:space="preserve">envelope </w:t>
            </w:r>
            <w:r>
              <w:rPr>
                <w:b/>
                <w:bCs/>
                <w:color w:val="FF0000"/>
                <w:sz w:val="20"/>
                <w:szCs w:val="20"/>
              </w:rPr>
              <w:t xml:space="preserve">(Mandatory) </w:t>
            </w:r>
          </w:p>
        </w:tc>
      </w:tr>
    </w:tbl>
    <w:p w14:paraId="42543EE4" w14:textId="643B0DF4" w:rsidR="0055406F" w:rsidRDefault="0055406F">
      <w:pPr>
        <w:rPr>
          <w:color w:val="222222"/>
        </w:rPr>
      </w:pPr>
    </w:p>
    <w:p w14:paraId="57C07182" w14:textId="0DC93C2A" w:rsidR="00D80518" w:rsidRPr="00D80518" w:rsidRDefault="00D80518">
      <w:pPr>
        <w:rPr>
          <w:b/>
          <w:bCs/>
          <w:color w:val="222222"/>
        </w:rPr>
      </w:pPr>
      <w:r w:rsidRPr="00D80518">
        <w:rPr>
          <w:b/>
          <w:bCs/>
          <w:color w:val="222222"/>
        </w:rPr>
        <w:t xml:space="preserve">Failure to provide above mentioned documents, may result in automatic disqualification of the bid. </w:t>
      </w:r>
    </w:p>
    <w:p w14:paraId="3D382AFB" w14:textId="77777777" w:rsidR="00D80518" w:rsidRPr="00972789" w:rsidRDefault="00D80518">
      <w:pPr>
        <w:rPr>
          <w:color w:val="222222"/>
        </w:rPr>
      </w:pPr>
    </w:p>
    <w:p w14:paraId="58C5A19C" w14:textId="02F266A4" w:rsidR="00141F35" w:rsidRPr="007C4948" w:rsidRDefault="00141F35" w:rsidP="00972789">
      <w:pPr>
        <w:pStyle w:val="Heading2"/>
        <w:spacing w:after="0"/>
      </w:pPr>
      <w:r w:rsidRPr="007C4948">
        <w:t xml:space="preserve">Technical </w:t>
      </w:r>
      <w:r w:rsidR="006166F0" w:rsidRPr="007C4948">
        <w:t>Evaluation</w:t>
      </w:r>
    </w:p>
    <w:p w14:paraId="06A1A43F" w14:textId="425BC04B" w:rsidR="00AA4634" w:rsidRDefault="00AA4634" w:rsidP="00AA4634">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RFP. </w:t>
      </w:r>
      <w:r w:rsidRPr="00EE1B34">
        <w:rPr>
          <w:rFonts w:ascii="Calibri" w:hAnsi="Calibri" w:cs="Arial"/>
          <w:szCs w:val="22"/>
          <w:lang w:val="en-GB"/>
        </w:rPr>
        <w:t xml:space="preserve">A Bid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confirms that it 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conditions, procedures</w:t>
      </w:r>
      <w:r w:rsidR="00E824A0">
        <w:rPr>
          <w:rFonts w:ascii="Calibri" w:hAnsi="Calibri" w:cs="Arial"/>
          <w:szCs w:val="22"/>
          <w:lang w:val="en-GB"/>
        </w:rPr>
        <w:t>,</w:t>
      </w:r>
      <w:r w:rsidRPr="00EE1B34">
        <w:rPr>
          <w:rFonts w:ascii="Calibri" w:hAnsi="Calibri" w:cs="Arial"/>
          <w:szCs w:val="22"/>
          <w:lang w:val="en-GB"/>
        </w:rPr>
        <w:t xml:space="preserve"> and specifications in the </w:t>
      </w:r>
      <w:r>
        <w:rPr>
          <w:rFonts w:ascii="Calibri" w:hAnsi="Calibri" w:cs="Arial"/>
          <w:szCs w:val="22"/>
          <w:lang w:val="en-GB"/>
        </w:rPr>
        <w:t>RFP</w:t>
      </w:r>
      <w:r w:rsidRPr="00EE1B34">
        <w:rPr>
          <w:rFonts w:ascii="Calibri" w:hAnsi="Calibri" w:cs="Arial"/>
          <w:szCs w:val="22"/>
          <w:lang w:val="en-GB"/>
        </w:rPr>
        <w:t xml:space="preserve"> without substantially departing from or attaching restrictions </w:t>
      </w:r>
      <w:r w:rsidR="00E824A0">
        <w:rPr>
          <w:rFonts w:ascii="Calibri" w:hAnsi="Calibri" w:cs="Arial"/>
          <w:szCs w:val="22"/>
          <w:lang w:val="en-GB"/>
        </w:rPr>
        <w:t>to</w:t>
      </w:r>
      <w:r w:rsidRPr="00EE1B34">
        <w:rPr>
          <w:rFonts w:ascii="Calibri" w:hAnsi="Calibri" w:cs="Arial"/>
          <w:szCs w:val="22"/>
          <w:lang w:val="en-GB"/>
        </w:rPr>
        <w:t xml:space="preserve">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Pr>
          <w:rFonts w:ascii="Calibri" w:hAnsi="Calibri" w:cs="Arial"/>
          <w:szCs w:val="22"/>
          <w:lang w:val="en-GB"/>
        </w:rPr>
        <w:t>RFP</w:t>
      </w:r>
      <w:r w:rsidRPr="00EE1B34">
        <w:rPr>
          <w:rFonts w:ascii="Calibri" w:hAnsi="Calibri" w:cs="Arial"/>
          <w:szCs w:val="22"/>
          <w:lang w:val="en-GB"/>
        </w:rPr>
        <w:t>, it will be rejected.</w:t>
      </w:r>
      <w:r>
        <w:rPr>
          <w:rFonts w:ascii="Calibri" w:hAnsi="Calibri" w:cs="Arial"/>
          <w:color w:val="222222"/>
          <w:szCs w:val="22"/>
          <w:lang w:val="en-GB"/>
        </w:rPr>
        <w:t xml:space="preserve"> </w:t>
      </w:r>
    </w:p>
    <w:p w14:paraId="0226A87B" w14:textId="77777777" w:rsidR="00AA4634" w:rsidRDefault="00AA4634" w:rsidP="00AA4634">
      <w:pPr>
        <w:tabs>
          <w:tab w:val="left" w:pos="360"/>
        </w:tabs>
        <w:rPr>
          <w:rFonts w:ascii="Calibri" w:hAnsi="Calibri" w:cs="Arial"/>
          <w:color w:val="222222"/>
          <w:szCs w:val="22"/>
          <w:lang w:val="en-GB"/>
        </w:rPr>
      </w:pPr>
    </w:p>
    <w:p w14:paraId="201A34E0" w14:textId="77777777" w:rsidR="00AA4634" w:rsidRDefault="00AA4634" w:rsidP="00AA4634">
      <w:pPr>
        <w:tabs>
          <w:tab w:val="left" w:pos="360"/>
        </w:tabs>
        <w:rPr>
          <w:rFonts w:ascii="Calibri" w:hAnsi="Calibri" w:cs="Arial"/>
          <w:color w:val="222222"/>
          <w:szCs w:val="22"/>
          <w:lang w:val="en-GB"/>
        </w:rPr>
      </w:pPr>
      <w:r>
        <w:rPr>
          <w:rFonts w:ascii="Calibri" w:hAnsi="Calibri" w:cs="Arial"/>
          <w:color w:val="222222"/>
          <w:szCs w:val="22"/>
          <w:lang w:val="en-GB"/>
        </w:rPr>
        <w:t>The criteria for the tender are stipulated in Annex A – DRC Bid Form.</w:t>
      </w:r>
    </w:p>
    <w:p w14:paraId="43B98D29" w14:textId="04FF8F1D" w:rsidR="00D80518" w:rsidRDefault="00D80518" w:rsidP="00AA4634">
      <w:pPr>
        <w:tabs>
          <w:tab w:val="left" w:pos="360"/>
        </w:tabs>
        <w:rPr>
          <w:color w:val="212121"/>
        </w:rPr>
      </w:pPr>
      <w:r>
        <w:rPr>
          <w:color w:val="212121"/>
        </w:rPr>
        <w:t>The technical criteria for this RFP and their weighting in the technical evaluation are:</w:t>
      </w:r>
    </w:p>
    <w:p w14:paraId="059CC4BA" w14:textId="77777777" w:rsidR="00D80518" w:rsidRDefault="00D80518" w:rsidP="00AA4634">
      <w:pPr>
        <w:tabs>
          <w:tab w:val="left" w:pos="360"/>
        </w:tabs>
        <w:rPr>
          <w:color w:val="212121"/>
        </w:rPr>
      </w:pPr>
    </w:p>
    <w:tbl>
      <w:tblPr>
        <w:tblStyle w:val="TableGrid"/>
        <w:tblW w:w="0" w:type="auto"/>
        <w:tblLook w:val="04A0" w:firstRow="1" w:lastRow="0" w:firstColumn="1" w:lastColumn="0" w:noHBand="0" w:noVBand="1"/>
      </w:tblPr>
      <w:tblGrid>
        <w:gridCol w:w="1057"/>
        <w:gridCol w:w="7762"/>
        <w:gridCol w:w="1251"/>
      </w:tblGrid>
      <w:tr w:rsidR="00D80518" w14:paraId="7A8F774A" w14:textId="77777777" w:rsidTr="00C706C6">
        <w:trPr>
          <w:trHeight w:val="593"/>
        </w:trPr>
        <w:tc>
          <w:tcPr>
            <w:tcW w:w="1057" w:type="dxa"/>
          </w:tcPr>
          <w:p w14:paraId="274FBEA8" w14:textId="3242C537" w:rsidR="00D80518" w:rsidRDefault="00D80518" w:rsidP="00AA4634">
            <w:pPr>
              <w:tabs>
                <w:tab w:val="left" w:pos="360"/>
              </w:tabs>
              <w:rPr>
                <w:rFonts w:ascii="Calibri" w:hAnsi="Calibri" w:cs="Arial"/>
                <w:color w:val="222222"/>
                <w:lang w:val="en-GB"/>
              </w:rPr>
            </w:pPr>
            <w:r>
              <w:rPr>
                <w:rFonts w:ascii="Calibri" w:hAnsi="Calibri" w:cs="Arial"/>
                <w:color w:val="222222"/>
                <w:lang w:val="en-GB"/>
              </w:rPr>
              <w:t>Technical criteria #</w:t>
            </w:r>
          </w:p>
        </w:tc>
        <w:tc>
          <w:tcPr>
            <w:tcW w:w="7762" w:type="dxa"/>
          </w:tcPr>
          <w:p w14:paraId="3951EBC1" w14:textId="53C12E07" w:rsidR="00D80518" w:rsidRDefault="00D80518" w:rsidP="00AA4634">
            <w:pPr>
              <w:tabs>
                <w:tab w:val="left" w:pos="360"/>
              </w:tabs>
              <w:rPr>
                <w:rFonts w:ascii="Calibri" w:hAnsi="Calibri" w:cs="Arial"/>
                <w:color w:val="222222"/>
                <w:lang w:val="en-GB"/>
              </w:rPr>
            </w:pPr>
            <w:r>
              <w:rPr>
                <w:rFonts w:ascii="Calibri" w:hAnsi="Calibri" w:cs="Arial"/>
                <w:color w:val="222222"/>
                <w:lang w:val="en-GB"/>
              </w:rPr>
              <w:t xml:space="preserve">Technical Criteria </w:t>
            </w:r>
          </w:p>
        </w:tc>
        <w:tc>
          <w:tcPr>
            <w:tcW w:w="1251" w:type="dxa"/>
          </w:tcPr>
          <w:p w14:paraId="16CE11D9" w14:textId="142ACD34" w:rsidR="00D80518" w:rsidRDefault="00D80518" w:rsidP="00AA4634">
            <w:pPr>
              <w:tabs>
                <w:tab w:val="left" w:pos="360"/>
              </w:tabs>
              <w:rPr>
                <w:rFonts w:ascii="Calibri" w:hAnsi="Calibri" w:cs="Arial"/>
                <w:color w:val="222222"/>
                <w:lang w:val="en-GB"/>
              </w:rPr>
            </w:pPr>
            <w:r>
              <w:rPr>
                <w:rFonts w:ascii="Calibri" w:hAnsi="Calibri" w:cs="Arial"/>
                <w:color w:val="222222"/>
                <w:lang w:val="en-GB"/>
              </w:rPr>
              <w:t>Weighting in technical evaluation Total 100%</w:t>
            </w:r>
          </w:p>
        </w:tc>
      </w:tr>
      <w:tr w:rsidR="00D80518" w14:paraId="2DE2697B" w14:textId="77777777" w:rsidTr="00C706C6">
        <w:tc>
          <w:tcPr>
            <w:tcW w:w="1057" w:type="dxa"/>
          </w:tcPr>
          <w:p w14:paraId="6CE03A55" w14:textId="33E03BDF" w:rsidR="00D80518" w:rsidRDefault="00D80518" w:rsidP="00AA4634">
            <w:pPr>
              <w:tabs>
                <w:tab w:val="left" w:pos="360"/>
              </w:tabs>
              <w:rPr>
                <w:rFonts w:ascii="Calibri" w:hAnsi="Calibri" w:cs="Arial"/>
                <w:color w:val="222222"/>
                <w:lang w:val="en-GB"/>
              </w:rPr>
            </w:pPr>
            <w:r>
              <w:rPr>
                <w:rFonts w:ascii="Calibri" w:hAnsi="Calibri" w:cs="Arial"/>
                <w:color w:val="222222"/>
                <w:lang w:val="en-GB"/>
              </w:rPr>
              <w:t>1</w:t>
            </w:r>
          </w:p>
        </w:tc>
        <w:tc>
          <w:tcPr>
            <w:tcW w:w="7762" w:type="dxa"/>
          </w:tcPr>
          <w:p w14:paraId="7CCB9FF1" w14:textId="77777777" w:rsidR="00D80518" w:rsidRPr="00DA710C" w:rsidRDefault="00D80518" w:rsidP="00D80518">
            <w:pPr>
              <w:tabs>
                <w:tab w:val="left" w:pos="360"/>
              </w:tabs>
              <w:jc w:val="left"/>
              <w:rPr>
                <w:rFonts w:ascii="Calibri" w:eastAsia="Times New Roman" w:hAnsi="Calibri" w:cs="Arial"/>
                <w:b/>
                <w:bCs/>
                <w:color w:val="222222"/>
                <w:sz w:val="20"/>
                <w:lang w:val="en-GB"/>
              </w:rPr>
            </w:pPr>
            <w:r w:rsidRPr="00DA710C">
              <w:rPr>
                <w:rFonts w:ascii="Calibri" w:eastAsia="Times New Roman" w:hAnsi="Calibri" w:cs="Arial"/>
                <w:b/>
                <w:bCs/>
                <w:color w:val="222222"/>
                <w:sz w:val="20"/>
                <w:lang w:val="en-GB"/>
              </w:rPr>
              <w:t>Experience in Similar services – including the provision of required service to International NGOs</w:t>
            </w:r>
          </w:p>
          <w:p w14:paraId="2ED3CC47" w14:textId="0C8795BD" w:rsidR="00D80518" w:rsidRPr="00680462" w:rsidRDefault="00D80518" w:rsidP="00C20183">
            <w:pPr>
              <w:pStyle w:val="ListParagraph"/>
              <w:numPr>
                <w:ilvl w:val="0"/>
                <w:numId w:val="13"/>
              </w:numPr>
              <w:tabs>
                <w:tab w:val="left" w:pos="360"/>
              </w:tabs>
              <w:jc w:val="left"/>
              <w:rPr>
                <w:rFonts w:ascii="Calibri" w:eastAsia="Times New Roman" w:hAnsi="Calibri" w:cs="Arial"/>
                <w:color w:val="222222"/>
                <w:sz w:val="20"/>
                <w:lang w:val="en-GB"/>
              </w:rPr>
            </w:pPr>
            <w:r w:rsidRPr="00680462">
              <w:rPr>
                <w:rFonts w:ascii="Calibri" w:eastAsia="Times New Roman" w:hAnsi="Calibri" w:cs="Arial"/>
                <w:color w:val="222222"/>
                <w:sz w:val="20"/>
                <w:lang w:val="en-GB"/>
              </w:rPr>
              <w:t xml:space="preserve">Less than one experience contract with INGO (Score 1 out of 10) not meeting requirement. </w:t>
            </w:r>
          </w:p>
          <w:p w14:paraId="166311D0" w14:textId="293E47CE" w:rsidR="00D80518" w:rsidRPr="00680462" w:rsidRDefault="00D80518" w:rsidP="00C20183">
            <w:pPr>
              <w:pStyle w:val="ListParagraph"/>
              <w:numPr>
                <w:ilvl w:val="0"/>
                <w:numId w:val="13"/>
              </w:numPr>
              <w:tabs>
                <w:tab w:val="left" w:pos="360"/>
              </w:tabs>
              <w:jc w:val="left"/>
              <w:rPr>
                <w:rFonts w:ascii="Calibri" w:eastAsia="Times New Roman" w:hAnsi="Calibri" w:cs="Arial"/>
                <w:color w:val="222222"/>
                <w:sz w:val="20"/>
                <w:lang w:val="en-GB"/>
              </w:rPr>
            </w:pPr>
            <w:r w:rsidRPr="00680462">
              <w:rPr>
                <w:rFonts w:ascii="Calibri" w:eastAsia="Times New Roman" w:hAnsi="Calibri" w:cs="Arial"/>
                <w:color w:val="222222"/>
                <w:sz w:val="20"/>
                <w:lang w:val="en-GB"/>
              </w:rPr>
              <w:lastRenderedPageBreak/>
              <w:t>From 1 to 2 experience contracts with INGO (score 4 out of 10) Slightly less than requirement.</w:t>
            </w:r>
          </w:p>
          <w:p w14:paraId="6AC2C28B" w14:textId="77777777" w:rsidR="00D80518" w:rsidRPr="00680462" w:rsidRDefault="00D80518" w:rsidP="00C20183">
            <w:pPr>
              <w:pStyle w:val="ListParagraph"/>
              <w:numPr>
                <w:ilvl w:val="0"/>
                <w:numId w:val="13"/>
              </w:numPr>
              <w:tabs>
                <w:tab w:val="left" w:pos="360"/>
              </w:tabs>
              <w:jc w:val="left"/>
              <w:rPr>
                <w:rFonts w:ascii="Calibri" w:eastAsia="Times New Roman" w:hAnsi="Calibri" w:cs="Arial"/>
                <w:color w:val="222222"/>
                <w:sz w:val="20"/>
                <w:lang w:val="en-GB"/>
              </w:rPr>
            </w:pPr>
            <w:r w:rsidRPr="00680462">
              <w:rPr>
                <w:rFonts w:ascii="Calibri" w:eastAsia="Times New Roman" w:hAnsi="Calibri" w:cs="Arial"/>
                <w:color w:val="222222"/>
                <w:sz w:val="20"/>
                <w:lang w:val="en-GB"/>
              </w:rPr>
              <w:t xml:space="preserve">From 3 to 4 experience contracts with INGO (score 5 out of 10) minimum requirement. </w:t>
            </w:r>
          </w:p>
          <w:p w14:paraId="28690CC7" w14:textId="77777777" w:rsidR="00D80518" w:rsidRPr="00680462" w:rsidRDefault="00D80518" w:rsidP="00C20183">
            <w:pPr>
              <w:pStyle w:val="ListParagraph"/>
              <w:numPr>
                <w:ilvl w:val="0"/>
                <w:numId w:val="12"/>
              </w:numPr>
              <w:tabs>
                <w:tab w:val="left" w:pos="360"/>
              </w:tabs>
              <w:jc w:val="left"/>
              <w:rPr>
                <w:rFonts w:ascii="Calibri" w:eastAsia="Times New Roman" w:hAnsi="Calibri" w:cs="Arial"/>
                <w:color w:val="222222"/>
                <w:sz w:val="20"/>
                <w:lang w:val="en-GB"/>
              </w:rPr>
            </w:pPr>
            <w:r w:rsidRPr="00680462">
              <w:rPr>
                <w:rFonts w:ascii="Calibri" w:eastAsia="Times New Roman" w:hAnsi="Calibri" w:cs="Arial"/>
                <w:color w:val="222222"/>
                <w:sz w:val="20"/>
                <w:lang w:val="en-GB"/>
              </w:rPr>
              <w:t>From 4 to 5 experience contracts with INGO (score 7 out of 10) Slightly above requirement.</w:t>
            </w:r>
          </w:p>
          <w:p w14:paraId="2F36E74C" w14:textId="6DBDE0E1" w:rsidR="00D80518" w:rsidRPr="00680462" w:rsidRDefault="00D80518" w:rsidP="00C20183">
            <w:pPr>
              <w:pStyle w:val="ListParagraph"/>
              <w:numPr>
                <w:ilvl w:val="0"/>
                <w:numId w:val="12"/>
              </w:numPr>
              <w:tabs>
                <w:tab w:val="left" w:pos="360"/>
              </w:tabs>
              <w:jc w:val="left"/>
              <w:rPr>
                <w:rFonts w:ascii="Calibri" w:eastAsia="Times New Roman" w:hAnsi="Calibri" w:cs="Arial"/>
                <w:color w:val="222222"/>
                <w:sz w:val="20"/>
                <w:lang w:val="en-GB"/>
              </w:rPr>
            </w:pPr>
            <w:r w:rsidRPr="00680462">
              <w:rPr>
                <w:rFonts w:ascii="Calibri" w:eastAsia="Times New Roman" w:hAnsi="Calibri" w:cs="Arial"/>
                <w:color w:val="222222"/>
                <w:sz w:val="20"/>
                <w:lang w:val="en-GB"/>
              </w:rPr>
              <w:t xml:space="preserve">Over 6 experience contracts with INGO (score 10) Significantly above requirement. </w:t>
            </w:r>
          </w:p>
          <w:p w14:paraId="7E6FE327" w14:textId="77777777" w:rsidR="00D80518" w:rsidRPr="00D80518" w:rsidRDefault="00D80518" w:rsidP="00D80518">
            <w:pPr>
              <w:pStyle w:val="Default"/>
              <w:jc w:val="both"/>
              <w:rPr>
                <w:rFonts w:eastAsia="Times New Roman" w:cs="Arial"/>
                <w:color w:val="222222"/>
                <w:sz w:val="20"/>
                <w:szCs w:val="22"/>
                <w:lang w:val="en-GB"/>
              </w:rPr>
            </w:pPr>
            <w:r w:rsidRPr="00D80518">
              <w:rPr>
                <w:rFonts w:eastAsia="Times New Roman" w:cs="Arial"/>
                <w:color w:val="222222"/>
                <w:sz w:val="20"/>
                <w:szCs w:val="22"/>
                <w:lang w:val="en-GB"/>
              </w:rPr>
              <w:t xml:space="preserve">Note: </w:t>
            </w:r>
          </w:p>
          <w:p w14:paraId="712AB0CF" w14:textId="708BD3E2" w:rsidR="00D80518" w:rsidRPr="00680462" w:rsidRDefault="00D80518" w:rsidP="00C20183">
            <w:pPr>
              <w:pStyle w:val="ListParagraph"/>
              <w:numPr>
                <w:ilvl w:val="0"/>
                <w:numId w:val="11"/>
              </w:numPr>
              <w:tabs>
                <w:tab w:val="left" w:pos="360"/>
              </w:tabs>
              <w:rPr>
                <w:rFonts w:ascii="Calibri" w:eastAsia="Times New Roman" w:hAnsi="Calibri" w:cs="Arial"/>
                <w:color w:val="222222"/>
                <w:sz w:val="20"/>
                <w:lang w:val="en-GB"/>
              </w:rPr>
            </w:pPr>
            <w:r w:rsidRPr="00D80518">
              <w:rPr>
                <w:rFonts w:ascii="Calibri" w:eastAsia="Times New Roman" w:hAnsi="Calibri" w:cs="Arial"/>
                <w:color w:val="222222"/>
                <w:sz w:val="20"/>
                <w:lang w:val="en-GB"/>
              </w:rPr>
              <w:t xml:space="preserve">Minimum contracted duration with INGOs is </w:t>
            </w:r>
            <w:r>
              <w:rPr>
                <w:rFonts w:ascii="Calibri" w:eastAsia="Times New Roman" w:hAnsi="Calibri" w:cs="Arial"/>
                <w:color w:val="222222"/>
                <w:sz w:val="20"/>
                <w:lang w:val="en-GB"/>
              </w:rPr>
              <w:t xml:space="preserve">one year. </w:t>
            </w:r>
            <w:r w:rsidRPr="00680462">
              <w:rPr>
                <w:rFonts w:ascii="Calibri" w:eastAsia="Times New Roman" w:hAnsi="Calibri" w:cs="Arial"/>
                <w:color w:val="222222"/>
                <w:sz w:val="20"/>
                <w:lang w:val="en-GB"/>
              </w:rPr>
              <w:t xml:space="preserve"> </w:t>
            </w:r>
          </w:p>
        </w:tc>
        <w:tc>
          <w:tcPr>
            <w:tcW w:w="1251" w:type="dxa"/>
          </w:tcPr>
          <w:p w14:paraId="0DCDDEA0" w14:textId="60CA93D9" w:rsidR="00D80518" w:rsidRDefault="00D80518" w:rsidP="00DA710C">
            <w:pPr>
              <w:tabs>
                <w:tab w:val="left" w:pos="360"/>
              </w:tabs>
              <w:jc w:val="right"/>
              <w:rPr>
                <w:rFonts w:ascii="Calibri" w:hAnsi="Calibri" w:cs="Arial"/>
                <w:color w:val="222222"/>
                <w:lang w:val="en-GB"/>
              </w:rPr>
            </w:pPr>
            <w:r>
              <w:rPr>
                <w:rFonts w:ascii="Calibri" w:hAnsi="Calibri" w:cs="Arial"/>
                <w:color w:val="222222"/>
                <w:lang w:val="en-GB"/>
              </w:rPr>
              <w:lastRenderedPageBreak/>
              <w:t>25%</w:t>
            </w:r>
          </w:p>
        </w:tc>
      </w:tr>
      <w:tr w:rsidR="00D80518" w14:paraId="65732D2B" w14:textId="77777777" w:rsidTr="00C706C6">
        <w:tc>
          <w:tcPr>
            <w:tcW w:w="1057" w:type="dxa"/>
          </w:tcPr>
          <w:p w14:paraId="61F566DA" w14:textId="5696CD63" w:rsidR="00D80518" w:rsidRDefault="00D80518" w:rsidP="00AA4634">
            <w:pPr>
              <w:tabs>
                <w:tab w:val="left" w:pos="360"/>
              </w:tabs>
              <w:rPr>
                <w:rFonts w:ascii="Calibri" w:hAnsi="Calibri" w:cs="Arial"/>
                <w:color w:val="222222"/>
                <w:lang w:val="en-GB"/>
              </w:rPr>
            </w:pPr>
            <w:r>
              <w:rPr>
                <w:rFonts w:ascii="Calibri" w:hAnsi="Calibri" w:cs="Arial"/>
                <w:color w:val="222222"/>
                <w:lang w:val="en-GB"/>
              </w:rPr>
              <w:t>2</w:t>
            </w:r>
          </w:p>
        </w:tc>
        <w:tc>
          <w:tcPr>
            <w:tcW w:w="7762" w:type="dxa"/>
          </w:tcPr>
          <w:p w14:paraId="4ABB3B12" w14:textId="77777777" w:rsidR="00680462" w:rsidRPr="00DA710C" w:rsidRDefault="00D80518" w:rsidP="00680462">
            <w:pPr>
              <w:tabs>
                <w:tab w:val="left" w:pos="360"/>
              </w:tabs>
              <w:rPr>
                <w:rFonts w:ascii="Calibri" w:eastAsia="Times New Roman" w:hAnsi="Calibri" w:cs="Arial"/>
                <w:b/>
                <w:bCs/>
                <w:color w:val="222222"/>
                <w:sz w:val="20"/>
                <w:lang w:val="en-GB"/>
              </w:rPr>
            </w:pPr>
            <w:r w:rsidRPr="00DA710C">
              <w:rPr>
                <w:rFonts w:ascii="Calibri" w:eastAsia="Times New Roman" w:hAnsi="Calibri" w:cs="Arial"/>
                <w:b/>
                <w:bCs/>
                <w:color w:val="222222"/>
                <w:sz w:val="20"/>
                <w:lang w:val="en-GB"/>
              </w:rPr>
              <w:t>Company’s Financial Capacity</w:t>
            </w:r>
          </w:p>
          <w:p w14:paraId="6EFE853B" w14:textId="53B32874" w:rsidR="00680462" w:rsidRPr="00DA710C" w:rsidRDefault="00D80518" w:rsidP="00C20183">
            <w:pPr>
              <w:pStyle w:val="ListParagraph"/>
              <w:numPr>
                <w:ilvl w:val="0"/>
                <w:numId w:val="11"/>
              </w:numPr>
              <w:tabs>
                <w:tab w:val="left" w:pos="360"/>
              </w:tabs>
              <w:jc w:val="left"/>
              <w:rPr>
                <w:rFonts w:ascii="Calibri" w:eastAsia="Times New Roman" w:hAnsi="Calibri" w:cs="Arial"/>
                <w:color w:val="222222"/>
                <w:sz w:val="20"/>
                <w:lang w:val="en-GB"/>
              </w:rPr>
            </w:pPr>
            <w:r w:rsidRPr="00DA710C">
              <w:rPr>
                <w:rFonts w:ascii="Calibri" w:eastAsia="Times New Roman" w:hAnsi="Calibri" w:cs="Arial"/>
                <w:color w:val="222222"/>
                <w:sz w:val="20"/>
                <w:lang w:val="en-GB"/>
              </w:rPr>
              <w:t xml:space="preserve">Less than </w:t>
            </w:r>
            <w:r w:rsidR="000F4EE9">
              <w:rPr>
                <w:rFonts w:ascii="Calibri" w:eastAsia="Times New Roman" w:hAnsi="Calibri" w:cs="Arial"/>
                <w:color w:val="222222"/>
                <w:sz w:val="20"/>
                <w:lang w:val="en-GB"/>
              </w:rPr>
              <w:t>1000,000</w:t>
            </w:r>
            <w:r w:rsidR="00DA710C" w:rsidRPr="00DA710C">
              <w:rPr>
                <w:rFonts w:ascii="Calibri" w:eastAsia="Times New Roman" w:hAnsi="Calibri" w:cs="Arial"/>
                <w:color w:val="222222"/>
                <w:sz w:val="20"/>
                <w:lang w:val="en-GB"/>
              </w:rPr>
              <w:t xml:space="preserve"> </w:t>
            </w:r>
            <w:r w:rsidR="0023745B" w:rsidRPr="00DA710C">
              <w:rPr>
                <w:rFonts w:ascii="Calibri" w:eastAsia="Times New Roman" w:hAnsi="Calibri" w:cs="Arial"/>
                <w:color w:val="222222"/>
                <w:sz w:val="20"/>
                <w:lang w:val="en-GB"/>
              </w:rPr>
              <w:t>AFN annual</w:t>
            </w:r>
            <w:r w:rsidRPr="00DA710C">
              <w:rPr>
                <w:rFonts w:ascii="Calibri" w:eastAsia="Times New Roman" w:hAnsi="Calibri" w:cs="Arial"/>
                <w:color w:val="222222"/>
                <w:sz w:val="20"/>
                <w:lang w:val="en-GB"/>
              </w:rPr>
              <w:t xml:space="preserve"> turnover (score 1 out of 10) not meeting requirement. </w:t>
            </w:r>
          </w:p>
          <w:p w14:paraId="4BA6ED71" w14:textId="20F1E6B2" w:rsidR="00D80518" w:rsidRPr="00DA710C" w:rsidRDefault="00D80518" w:rsidP="00C20183">
            <w:pPr>
              <w:pStyle w:val="ListParagraph"/>
              <w:numPr>
                <w:ilvl w:val="0"/>
                <w:numId w:val="11"/>
              </w:numPr>
              <w:tabs>
                <w:tab w:val="left" w:pos="360"/>
              </w:tabs>
              <w:rPr>
                <w:rFonts w:ascii="Calibri" w:eastAsia="Times New Roman" w:hAnsi="Calibri" w:cs="Arial"/>
                <w:color w:val="222222"/>
                <w:sz w:val="20"/>
                <w:lang w:val="en-GB"/>
              </w:rPr>
            </w:pPr>
            <w:r w:rsidRPr="00DA710C">
              <w:rPr>
                <w:rFonts w:ascii="Calibri" w:eastAsia="Times New Roman" w:hAnsi="Calibri" w:cs="Arial"/>
                <w:color w:val="222222"/>
                <w:sz w:val="20"/>
                <w:lang w:val="en-GB"/>
              </w:rPr>
              <w:t xml:space="preserve">From </w:t>
            </w:r>
            <w:r w:rsidR="000F4EE9">
              <w:rPr>
                <w:rFonts w:ascii="Calibri" w:eastAsia="Times New Roman" w:hAnsi="Calibri" w:cs="Arial"/>
                <w:color w:val="222222"/>
                <w:sz w:val="20"/>
                <w:lang w:val="en-GB"/>
              </w:rPr>
              <w:t>1,000,001</w:t>
            </w:r>
            <w:r w:rsidR="00680462" w:rsidRPr="00DA710C">
              <w:rPr>
                <w:rFonts w:ascii="Calibri" w:eastAsia="Times New Roman" w:hAnsi="Calibri" w:cs="Arial"/>
                <w:color w:val="222222"/>
                <w:sz w:val="20"/>
                <w:lang w:val="en-GB"/>
              </w:rPr>
              <w:t xml:space="preserve"> AFN </w:t>
            </w:r>
            <w:r w:rsidRPr="00DA710C">
              <w:rPr>
                <w:rFonts w:ascii="Calibri" w:eastAsia="Times New Roman" w:hAnsi="Calibri" w:cs="Arial"/>
                <w:color w:val="222222"/>
                <w:sz w:val="20"/>
                <w:lang w:val="en-GB"/>
              </w:rPr>
              <w:t xml:space="preserve">to </w:t>
            </w:r>
            <w:r w:rsidR="000F4EE9">
              <w:rPr>
                <w:rFonts w:ascii="Calibri" w:eastAsia="Times New Roman" w:hAnsi="Calibri" w:cs="Arial"/>
                <w:color w:val="222222"/>
                <w:sz w:val="20"/>
                <w:lang w:val="en-GB"/>
              </w:rPr>
              <w:t>2,000,000</w:t>
            </w:r>
            <w:r w:rsidR="00680462" w:rsidRPr="00DA710C">
              <w:rPr>
                <w:rFonts w:ascii="Calibri" w:eastAsia="Times New Roman" w:hAnsi="Calibri" w:cs="Arial"/>
                <w:color w:val="222222"/>
                <w:sz w:val="20"/>
                <w:lang w:val="en-GB"/>
              </w:rPr>
              <w:t xml:space="preserve"> AFN </w:t>
            </w:r>
            <w:r w:rsidRPr="00DA710C">
              <w:rPr>
                <w:rFonts w:ascii="Calibri" w:eastAsia="Times New Roman" w:hAnsi="Calibri" w:cs="Arial"/>
                <w:color w:val="222222"/>
                <w:sz w:val="20"/>
                <w:lang w:val="en-GB"/>
              </w:rPr>
              <w:t xml:space="preserve">annual turnover (score 4 out of 10) Slightly less than requirement. </w:t>
            </w:r>
          </w:p>
          <w:p w14:paraId="3F5412E8" w14:textId="0209C3D9" w:rsidR="00D80518" w:rsidRPr="00DA710C" w:rsidRDefault="00D80518" w:rsidP="00C20183">
            <w:pPr>
              <w:pStyle w:val="ListParagraph"/>
              <w:numPr>
                <w:ilvl w:val="0"/>
                <w:numId w:val="11"/>
              </w:numPr>
              <w:tabs>
                <w:tab w:val="left" w:pos="360"/>
              </w:tabs>
              <w:rPr>
                <w:rFonts w:ascii="Calibri" w:eastAsia="Times New Roman" w:hAnsi="Calibri" w:cs="Arial"/>
                <w:color w:val="222222"/>
                <w:sz w:val="20"/>
                <w:lang w:val="en-GB"/>
              </w:rPr>
            </w:pPr>
            <w:r w:rsidRPr="00DA710C">
              <w:rPr>
                <w:rFonts w:ascii="Calibri" w:eastAsia="Times New Roman" w:hAnsi="Calibri" w:cs="Arial"/>
                <w:color w:val="222222"/>
                <w:sz w:val="20"/>
                <w:lang w:val="en-GB"/>
              </w:rPr>
              <w:t xml:space="preserve">From </w:t>
            </w:r>
            <w:r w:rsidR="000F4EE9">
              <w:rPr>
                <w:rFonts w:ascii="Calibri" w:eastAsia="Times New Roman" w:hAnsi="Calibri" w:cs="Arial"/>
                <w:color w:val="222222"/>
                <w:sz w:val="20"/>
                <w:lang w:val="en-GB"/>
              </w:rPr>
              <w:t>2,000,001</w:t>
            </w:r>
            <w:r w:rsidR="00680462" w:rsidRPr="00DA710C">
              <w:rPr>
                <w:rFonts w:ascii="Calibri" w:eastAsia="Times New Roman" w:hAnsi="Calibri" w:cs="Arial"/>
                <w:color w:val="222222"/>
                <w:sz w:val="20"/>
                <w:lang w:val="en-GB"/>
              </w:rPr>
              <w:t xml:space="preserve"> </w:t>
            </w:r>
            <w:r w:rsidR="00DA710C" w:rsidRPr="00DA710C">
              <w:rPr>
                <w:rFonts w:ascii="Calibri" w:eastAsia="Times New Roman" w:hAnsi="Calibri" w:cs="Arial"/>
                <w:color w:val="222222"/>
                <w:sz w:val="20"/>
                <w:lang w:val="en-GB"/>
              </w:rPr>
              <w:t>AFN to</w:t>
            </w:r>
            <w:r w:rsidRPr="00DA710C">
              <w:rPr>
                <w:rFonts w:ascii="Calibri" w:eastAsia="Times New Roman" w:hAnsi="Calibri" w:cs="Arial"/>
                <w:color w:val="222222"/>
                <w:sz w:val="20"/>
                <w:lang w:val="en-GB"/>
              </w:rPr>
              <w:t xml:space="preserve"> </w:t>
            </w:r>
            <w:r w:rsidR="000F4EE9">
              <w:rPr>
                <w:rFonts w:ascii="Calibri" w:eastAsia="Times New Roman" w:hAnsi="Calibri" w:cs="Arial"/>
                <w:color w:val="222222"/>
                <w:sz w:val="20"/>
                <w:lang w:val="en-GB"/>
              </w:rPr>
              <w:t>5,000,000</w:t>
            </w:r>
            <w:r w:rsidR="00680462" w:rsidRPr="00DA710C">
              <w:rPr>
                <w:rFonts w:ascii="Calibri" w:eastAsia="Times New Roman" w:hAnsi="Calibri" w:cs="Arial"/>
                <w:color w:val="222222"/>
                <w:sz w:val="20"/>
                <w:lang w:val="en-GB"/>
              </w:rPr>
              <w:t xml:space="preserve"> AFN </w:t>
            </w:r>
            <w:r w:rsidRPr="00DA710C">
              <w:rPr>
                <w:rFonts w:ascii="Calibri" w:eastAsia="Times New Roman" w:hAnsi="Calibri" w:cs="Arial"/>
                <w:color w:val="222222"/>
                <w:sz w:val="20"/>
                <w:lang w:val="en-GB"/>
              </w:rPr>
              <w:t xml:space="preserve">annual turnover (score 5 out of 10) Minimum requirement. </w:t>
            </w:r>
          </w:p>
          <w:p w14:paraId="4787D41C" w14:textId="15E7AEE3" w:rsidR="00D80518" w:rsidRPr="00DA710C" w:rsidRDefault="00D80518" w:rsidP="00C20183">
            <w:pPr>
              <w:pStyle w:val="ListParagraph"/>
              <w:numPr>
                <w:ilvl w:val="0"/>
                <w:numId w:val="11"/>
              </w:numPr>
              <w:tabs>
                <w:tab w:val="left" w:pos="360"/>
              </w:tabs>
              <w:rPr>
                <w:rFonts w:ascii="Calibri" w:eastAsia="Times New Roman" w:hAnsi="Calibri" w:cs="Arial"/>
                <w:color w:val="222222"/>
                <w:sz w:val="20"/>
                <w:lang w:val="en-GB"/>
              </w:rPr>
            </w:pPr>
            <w:r w:rsidRPr="00DA710C">
              <w:rPr>
                <w:rFonts w:ascii="Calibri" w:eastAsia="Times New Roman" w:hAnsi="Calibri" w:cs="Arial"/>
                <w:color w:val="222222"/>
                <w:sz w:val="20"/>
                <w:lang w:val="en-GB"/>
              </w:rPr>
              <w:t xml:space="preserve">From </w:t>
            </w:r>
            <w:r w:rsidR="000F4EE9">
              <w:rPr>
                <w:rFonts w:ascii="Calibri" w:eastAsia="Times New Roman" w:hAnsi="Calibri" w:cs="Arial"/>
                <w:color w:val="222222"/>
                <w:sz w:val="20"/>
                <w:lang w:val="en-GB"/>
              </w:rPr>
              <w:t>5,000,000</w:t>
            </w:r>
            <w:r w:rsidR="00680462" w:rsidRPr="00DA710C">
              <w:rPr>
                <w:rFonts w:ascii="Calibri" w:eastAsia="Times New Roman" w:hAnsi="Calibri" w:cs="Arial"/>
                <w:color w:val="222222"/>
                <w:sz w:val="20"/>
                <w:lang w:val="en-GB"/>
              </w:rPr>
              <w:t xml:space="preserve"> </w:t>
            </w:r>
            <w:r w:rsidR="000F4EE9">
              <w:rPr>
                <w:rFonts w:ascii="Calibri" w:eastAsia="Times New Roman" w:hAnsi="Calibri" w:cs="Arial"/>
                <w:color w:val="222222"/>
                <w:sz w:val="20"/>
                <w:lang w:val="en-GB"/>
              </w:rPr>
              <w:t xml:space="preserve"> AFN </w:t>
            </w:r>
            <w:r w:rsidRPr="00DA710C">
              <w:rPr>
                <w:rFonts w:ascii="Calibri" w:eastAsia="Times New Roman" w:hAnsi="Calibri" w:cs="Arial"/>
                <w:color w:val="222222"/>
                <w:sz w:val="20"/>
                <w:lang w:val="en-GB"/>
              </w:rPr>
              <w:t xml:space="preserve">to </w:t>
            </w:r>
            <w:r w:rsidR="00D3389C">
              <w:rPr>
                <w:rFonts w:ascii="Calibri" w:eastAsia="Times New Roman" w:hAnsi="Calibri" w:cs="Arial"/>
                <w:color w:val="222222"/>
                <w:sz w:val="20"/>
                <w:lang w:val="en-GB"/>
              </w:rPr>
              <w:t>10,000,000</w:t>
            </w:r>
            <w:r w:rsidR="00680462" w:rsidRPr="00DA710C">
              <w:rPr>
                <w:rFonts w:ascii="Calibri" w:eastAsia="Times New Roman" w:hAnsi="Calibri" w:cs="Arial"/>
                <w:color w:val="222222"/>
                <w:sz w:val="20"/>
                <w:lang w:val="en-GB"/>
              </w:rPr>
              <w:t xml:space="preserve"> AFN </w:t>
            </w:r>
            <w:r w:rsidRPr="00DA710C">
              <w:rPr>
                <w:rFonts w:ascii="Calibri" w:eastAsia="Times New Roman" w:hAnsi="Calibri" w:cs="Arial"/>
                <w:color w:val="222222"/>
                <w:sz w:val="20"/>
                <w:lang w:val="en-GB"/>
              </w:rPr>
              <w:t xml:space="preserve">annual turnover (score 7 out of 10) Slightly above requirement. </w:t>
            </w:r>
          </w:p>
          <w:p w14:paraId="7D094068" w14:textId="385D2C93" w:rsidR="00D80518" w:rsidRPr="00DA710C" w:rsidRDefault="00D80518" w:rsidP="00C20183">
            <w:pPr>
              <w:pStyle w:val="ListParagraph"/>
              <w:numPr>
                <w:ilvl w:val="0"/>
                <w:numId w:val="11"/>
              </w:numPr>
              <w:tabs>
                <w:tab w:val="left" w:pos="360"/>
              </w:tabs>
              <w:rPr>
                <w:rFonts w:ascii="Calibri" w:eastAsia="Times New Roman" w:hAnsi="Calibri" w:cs="Arial"/>
                <w:color w:val="222222"/>
                <w:sz w:val="20"/>
                <w:lang w:val="en-GB"/>
              </w:rPr>
            </w:pPr>
            <w:r w:rsidRPr="00DA710C">
              <w:rPr>
                <w:rFonts w:ascii="Calibri" w:eastAsia="Times New Roman" w:hAnsi="Calibri" w:cs="Arial"/>
                <w:color w:val="222222"/>
                <w:sz w:val="20"/>
                <w:lang w:val="en-GB"/>
              </w:rPr>
              <w:t xml:space="preserve">Over </w:t>
            </w:r>
            <w:r w:rsidR="00D3389C">
              <w:rPr>
                <w:rFonts w:ascii="Calibri" w:eastAsia="Times New Roman" w:hAnsi="Calibri" w:cs="Arial"/>
                <w:color w:val="222222"/>
                <w:sz w:val="20"/>
                <w:lang w:val="en-GB"/>
              </w:rPr>
              <w:t>10,000,000</w:t>
            </w:r>
            <w:r w:rsidR="00680462" w:rsidRPr="00DA710C">
              <w:rPr>
                <w:rFonts w:ascii="Calibri" w:eastAsia="Times New Roman" w:hAnsi="Calibri" w:cs="Arial"/>
                <w:color w:val="222222"/>
                <w:sz w:val="20"/>
                <w:lang w:val="en-GB"/>
              </w:rPr>
              <w:t xml:space="preserve"> AFN </w:t>
            </w:r>
            <w:r w:rsidRPr="00DA710C">
              <w:rPr>
                <w:rFonts w:ascii="Calibri" w:eastAsia="Times New Roman" w:hAnsi="Calibri" w:cs="Arial"/>
                <w:color w:val="222222"/>
                <w:sz w:val="20"/>
                <w:lang w:val="en-GB"/>
              </w:rPr>
              <w:t xml:space="preserve">annual turnover (score 10 out of 10) Significantly above requirement. </w:t>
            </w:r>
          </w:p>
          <w:p w14:paraId="1E77AADD" w14:textId="0399467D" w:rsidR="00D80518" w:rsidRPr="00DA710C" w:rsidRDefault="00D80518" w:rsidP="00DA710C">
            <w:pPr>
              <w:tabs>
                <w:tab w:val="left" w:pos="360"/>
              </w:tabs>
              <w:ind w:left="720"/>
              <w:rPr>
                <w:rFonts w:ascii="Calibri" w:hAnsi="Calibri" w:cs="Arial"/>
                <w:color w:val="222222"/>
                <w:lang w:val="en-GB"/>
              </w:rPr>
            </w:pPr>
          </w:p>
        </w:tc>
        <w:tc>
          <w:tcPr>
            <w:tcW w:w="1251" w:type="dxa"/>
          </w:tcPr>
          <w:p w14:paraId="6FE2A8D0" w14:textId="22F8289E" w:rsidR="00D80518" w:rsidRDefault="00680462" w:rsidP="00DA710C">
            <w:pPr>
              <w:tabs>
                <w:tab w:val="left" w:pos="360"/>
              </w:tabs>
              <w:jc w:val="right"/>
              <w:rPr>
                <w:rFonts w:ascii="Calibri" w:hAnsi="Calibri" w:cs="Arial"/>
                <w:color w:val="222222"/>
                <w:lang w:val="en-GB"/>
              </w:rPr>
            </w:pPr>
            <w:r>
              <w:rPr>
                <w:rFonts w:ascii="Calibri" w:hAnsi="Calibri" w:cs="Arial"/>
                <w:color w:val="222222"/>
                <w:lang w:val="en-GB"/>
              </w:rPr>
              <w:t>25%</w:t>
            </w:r>
          </w:p>
        </w:tc>
      </w:tr>
      <w:tr w:rsidR="00D80518" w14:paraId="43B7B572" w14:textId="77777777" w:rsidTr="00C706C6">
        <w:tc>
          <w:tcPr>
            <w:tcW w:w="1057" w:type="dxa"/>
          </w:tcPr>
          <w:p w14:paraId="0E98C355" w14:textId="64F55EBB" w:rsidR="00D80518" w:rsidRDefault="00DA710C" w:rsidP="00AA4634">
            <w:pPr>
              <w:tabs>
                <w:tab w:val="left" w:pos="360"/>
              </w:tabs>
              <w:rPr>
                <w:rFonts w:ascii="Calibri" w:hAnsi="Calibri" w:cs="Arial"/>
                <w:color w:val="222222"/>
                <w:lang w:val="en-GB"/>
              </w:rPr>
            </w:pPr>
            <w:r>
              <w:rPr>
                <w:rFonts w:ascii="Calibri" w:hAnsi="Calibri" w:cs="Arial"/>
                <w:color w:val="222222"/>
                <w:lang w:val="en-GB"/>
              </w:rPr>
              <w:t>3</w:t>
            </w:r>
          </w:p>
        </w:tc>
        <w:tc>
          <w:tcPr>
            <w:tcW w:w="7762" w:type="dxa"/>
          </w:tcPr>
          <w:p w14:paraId="10343AB9" w14:textId="5F544B30" w:rsidR="00DA710C" w:rsidRPr="00DA710C" w:rsidRDefault="00DA710C" w:rsidP="00DA710C">
            <w:pPr>
              <w:pStyle w:val="Default"/>
              <w:jc w:val="both"/>
              <w:rPr>
                <w:rFonts w:eastAsia="Times New Roman" w:cs="Arial"/>
                <w:b/>
                <w:bCs/>
                <w:color w:val="222222"/>
                <w:sz w:val="20"/>
                <w:szCs w:val="22"/>
                <w:lang w:val="en-GB"/>
              </w:rPr>
            </w:pPr>
            <w:r w:rsidRPr="00DA710C">
              <w:rPr>
                <w:rFonts w:eastAsia="Times New Roman" w:cs="Arial"/>
                <w:b/>
                <w:bCs/>
                <w:color w:val="222222"/>
                <w:sz w:val="20"/>
                <w:szCs w:val="22"/>
                <w:lang w:val="en-GB"/>
              </w:rPr>
              <w:t>Size of owned fleet of all vehicle capacities for 20</w:t>
            </w:r>
            <w:r w:rsidR="0023745B">
              <w:rPr>
                <w:rFonts w:eastAsia="Times New Roman" w:cs="Arial"/>
                <w:b/>
                <w:bCs/>
                <w:color w:val="222222"/>
                <w:sz w:val="20"/>
                <w:szCs w:val="22"/>
                <w:lang w:val="en-GB"/>
              </w:rPr>
              <w:t>08</w:t>
            </w:r>
            <w:r w:rsidRPr="00DA710C">
              <w:rPr>
                <w:rFonts w:eastAsia="Times New Roman" w:cs="Arial"/>
                <w:b/>
                <w:bCs/>
                <w:color w:val="222222"/>
                <w:sz w:val="20"/>
                <w:szCs w:val="22"/>
                <w:lang w:val="en-GB"/>
              </w:rPr>
              <w:t xml:space="preserve"> model or higher </w:t>
            </w:r>
          </w:p>
          <w:p w14:paraId="3EBD935D" w14:textId="0B5E0BCD" w:rsidR="00DA710C" w:rsidRPr="00DA710C" w:rsidRDefault="00DA710C" w:rsidP="00C20183">
            <w:pPr>
              <w:pStyle w:val="Default"/>
              <w:numPr>
                <w:ilvl w:val="0"/>
                <w:numId w:val="14"/>
              </w:numPr>
              <w:jc w:val="both"/>
              <w:rPr>
                <w:rFonts w:eastAsia="Times New Roman" w:cs="Arial"/>
                <w:color w:val="222222"/>
                <w:sz w:val="20"/>
                <w:szCs w:val="22"/>
                <w:lang w:val="en-GB"/>
              </w:rPr>
            </w:pPr>
            <w:r>
              <w:rPr>
                <w:rFonts w:eastAsia="Times New Roman" w:cs="Arial"/>
                <w:color w:val="222222"/>
                <w:sz w:val="20"/>
                <w:szCs w:val="22"/>
                <w:lang w:val="en-GB"/>
              </w:rPr>
              <w:t xml:space="preserve">having </w:t>
            </w:r>
            <w:r w:rsidRPr="00DA710C">
              <w:rPr>
                <w:rFonts w:eastAsia="Times New Roman" w:cs="Arial"/>
                <w:color w:val="222222"/>
                <w:sz w:val="20"/>
                <w:szCs w:val="22"/>
                <w:lang w:val="en-GB"/>
              </w:rPr>
              <w:t xml:space="preserve">Less than </w:t>
            </w:r>
            <w:r w:rsidR="0023745B">
              <w:rPr>
                <w:rFonts w:eastAsia="Times New Roman" w:cs="Arial"/>
                <w:color w:val="222222"/>
                <w:sz w:val="20"/>
                <w:szCs w:val="22"/>
                <w:lang w:val="en-GB"/>
              </w:rPr>
              <w:t>10</w:t>
            </w:r>
            <w:r w:rsidRPr="00DA710C">
              <w:rPr>
                <w:rFonts w:eastAsia="Times New Roman" w:cs="Arial"/>
                <w:color w:val="222222"/>
                <w:sz w:val="20"/>
                <w:szCs w:val="22"/>
                <w:lang w:val="en-GB"/>
              </w:rPr>
              <w:t xml:space="preserve"> owned vehicles (score 1 out of 10) not meeting requirement. </w:t>
            </w:r>
          </w:p>
          <w:p w14:paraId="09CB2D8E" w14:textId="23CB9B8E" w:rsidR="00DA710C" w:rsidRPr="00DA710C" w:rsidRDefault="00DA710C" w:rsidP="00C20183">
            <w:pPr>
              <w:pStyle w:val="Default"/>
              <w:numPr>
                <w:ilvl w:val="0"/>
                <w:numId w:val="14"/>
              </w:numPr>
              <w:jc w:val="both"/>
              <w:rPr>
                <w:rFonts w:eastAsia="Times New Roman" w:cs="Arial"/>
                <w:color w:val="222222"/>
                <w:sz w:val="20"/>
                <w:szCs w:val="22"/>
                <w:lang w:val="en-GB"/>
              </w:rPr>
            </w:pPr>
            <w:r w:rsidRPr="00DA710C">
              <w:rPr>
                <w:rFonts w:eastAsia="Times New Roman" w:cs="Arial"/>
                <w:color w:val="222222"/>
                <w:sz w:val="20"/>
                <w:szCs w:val="22"/>
                <w:lang w:val="en-GB"/>
              </w:rPr>
              <w:t xml:space="preserve">From </w:t>
            </w:r>
            <w:r w:rsidR="0023745B">
              <w:rPr>
                <w:rFonts w:eastAsia="Times New Roman" w:cs="Arial"/>
                <w:color w:val="222222"/>
                <w:sz w:val="20"/>
                <w:szCs w:val="22"/>
                <w:lang w:val="en-GB"/>
              </w:rPr>
              <w:t>11</w:t>
            </w:r>
            <w:r w:rsidRPr="00DA710C">
              <w:rPr>
                <w:rFonts w:eastAsia="Times New Roman" w:cs="Arial"/>
                <w:color w:val="222222"/>
                <w:sz w:val="20"/>
                <w:szCs w:val="22"/>
                <w:lang w:val="en-GB"/>
              </w:rPr>
              <w:t xml:space="preserve"> to </w:t>
            </w:r>
            <w:r w:rsidR="0023745B">
              <w:rPr>
                <w:rFonts w:eastAsia="Times New Roman" w:cs="Arial"/>
                <w:color w:val="222222"/>
                <w:sz w:val="20"/>
                <w:szCs w:val="22"/>
                <w:lang w:val="en-GB"/>
              </w:rPr>
              <w:t>20</w:t>
            </w:r>
            <w:r w:rsidRPr="00DA710C">
              <w:rPr>
                <w:rFonts w:eastAsia="Times New Roman" w:cs="Arial"/>
                <w:color w:val="222222"/>
                <w:sz w:val="20"/>
                <w:szCs w:val="22"/>
                <w:lang w:val="en-GB"/>
              </w:rPr>
              <w:t xml:space="preserve"> owned vehicles (score 4 out of 10) Slightly less than requirement </w:t>
            </w:r>
          </w:p>
          <w:p w14:paraId="529F6119" w14:textId="1F7D61E2" w:rsidR="00DA710C" w:rsidRPr="00DA710C" w:rsidRDefault="00DA710C" w:rsidP="00C20183">
            <w:pPr>
              <w:pStyle w:val="Default"/>
              <w:numPr>
                <w:ilvl w:val="0"/>
                <w:numId w:val="14"/>
              </w:numPr>
              <w:jc w:val="both"/>
              <w:rPr>
                <w:rFonts w:eastAsia="Times New Roman" w:cs="Arial"/>
                <w:color w:val="222222"/>
                <w:sz w:val="20"/>
                <w:szCs w:val="22"/>
                <w:lang w:val="en-GB"/>
              </w:rPr>
            </w:pPr>
            <w:r w:rsidRPr="00DA710C">
              <w:rPr>
                <w:rFonts w:eastAsia="Times New Roman" w:cs="Arial"/>
                <w:color w:val="222222"/>
                <w:sz w:val="20"/>
                <w:szCs w:val="22"/>
                <w:lang w:val="en-GB"/>
              </w:rPr>
              <w:t xml:space="preserve">From </w:t>
            </w:r>
            <w:r w:rsidR="0023745B">
              <w:rPr>
                <w:rFonts w:eastAsia="Times New Roman" w:cs="Arial"/>
                <w:color w:val="222222"/>
                <w:sz w:val="20"/>
                <w:szCs w:val="22"/>
                <w:lang w:val="en-GB"/>
              </w:rPr>
              <w:t>21</w:t>
            </w:r>
            <w:r w:rsidRPr="00DA710C">
              <w:rPr>
                <w:rFonts w:eastAsia="Times New Roman" w:cs="Arial"/>
                <w:color w:val="222222"/>
                <w:sz w:val="20"/>
                <w:szCs w:val="22"/>
                <w:lang w:val="en-GB"/>
              </w:rPr>
              <w:t xml:space="preserve"> to 30 owned vehicles (score 5 out of 10) minimum requirement. </w:t>
            </w:r>
          </w:p>
          <w:p w14:paraId="475CE4FB" w14:textId="69F5828E" w:rsidR="00DA710C" w:rsidRPr="00DA710C" w:rsidRDefault="00DA710C" w:rsidP="00C20183">
            <w:pPr>
              <w:pStyle w:val="Default"/>
              <w:numPr>
                <w:ilvl w:val="0"/>
                <w:numId w:val="14"/>
              </w:numPr>
              <w:jc w:val="both"/>
              <w:rPr>
                <w:rFonts w:eastAsia="Times New Roman" w:cs="Arial"/>
                <w:color w:val="222222"/>
                <w:sz w:val="20"/>
                <w:szCs w:val="22"/>
                <w:lang w:val="en-GB"/>
              </w:rPr>
            </w:pPr>
            <w:r w:rsidRPr="00DA710C">
              <w:rPr>
                <w:rFonts w:eastAsia="Times New Roman" w:cs="Arial"/>
                <w:color w:val="222222"/>
                <w:sz w:val="20"/>
                <w:szCs w:val="22"/>
                <w:lang w:val="en-GB"/>
              </w:rPr>
              <w:t xml:space="preserve">From </w:t>
            </w:r>
            <w:r w:rsidR="0023745B">
              <w:rPr>
                <w:rFonts w:eastAsia="Times New Roman" w:cs="Arial"/>
                <w:color w:val="222222"/>
                <w:sz w:val="20"/>
                <w:szCs w:val="22"/>
                <w:lang w:val="en-GB"/>
              </w:rPr>
              <w:t>31</w:t>
            </w:r>
            <w:r w:rsidRPr="00DA710C">
              <w:rPr>
                <w:rFonts w:eastAsia="Times New Roman" w:cs="Arial"/>
                <w:color w:val="222222"/>
                <w:sz w:val="20"/>
                <w:szCs w:val="22"/>
                <w:lang w:val="en-GB"/>
              </w:rPr>
              <w:t xml:space="preserve"> to </w:t>
            </w:r>
            <w:r w:rsidR="0023745B">
              <w:rPr>
                <w:rFonts w:eastAsia="Times New Roman" w:cs="Arial"/>
                <w:color w:val="222222"/>
                <w:sz w:val="20"/>
                <w:szCs w:val="22"/>
                <w:lang w:val="en-GB"/>
              </w:rPr>
              <w:t>40</w:t>
            </w:r>
            <w:r w:rsidRPr="00DA710C">
              <w:rPr>
                <w:rFonts w:eastAsia="Times New Roman" w:cs="Arial"/>
                <w:color w:val="222222"/>
                <w:sz w:val="20"/>
                <w:szCs w:val="22"/>
                <w:lang w:val="en-GB"/>
              </w:rPr>
              <w:t xml:space="preserve"> owned vehicles (score 7 out of 10) Slightly above requirement </w:t>
            </w:r>
          </w:p>
          <w:p w14:paraId="51C95669" w14:textId="3C6B2C69" w:rsidR="00DA710C" w:rsidRPr="00DA710C" w:rsidRDefault="00DA710C" w:rsidP="00C20183">
            <w:pPr>
              <w:pStyle w:val="Default"/>
              <w:numPr>
                <w:ilvl w:val="0"/>
                <w:numId w:val="14"/>
              </w:numPr>
              <w:jc w:val="both"/>
              <w:rPr>
                <w:rFonts w:eastAsia="Times New Roman" w:cs="Arial"/>
                <w:color w:val="222222"/>
                <w:sz w:val="20"/>
                <w:szCs w:val="22"/>
                <w:lang w:val="en-GB"/>
              </w:rPr>
            </w:pPr>
            <w:r w:rsidRPr="00DA710C">
              <w:rPr>
                <w:rFonts w:eastAsia="Times New Roman" w:cs="Arial"/>
                <w:color w:val="222222"/>
                <w:sz w:val="20"/>
                <w:szCs w:val="22"/>
                <w:lang w:val="en-GB"/>
              </w:rPr>
              <w:t xml:space="preserve">Over </w:t>
            </w:r>
            <w:r w:rsidR="0023745B">
              <w:rPr>
                <w:rFonts w:eastAsia="Times New Roman" w:cs="Arial"/>
                <w:color w:val="222222"/>
                <w:sz w:val="20"/>
                <w:szCs w:val="22"/>
                <w:lang w:val="en-GB"/>
              </w:rPr>
              <w:t>41</w:t>
            </w:r>
            <w:r w:rsidRPr="00DA710C">
              <w:rPr>
                <w:rFonts w:eastAsia="Times New Roman" w:cs="Arial"/>
                <w:color w:val="222222"/>
                <w:sz w:val="20"/>
                <w:szCs w:val="22"/>
                <w:lang w:val="en-GB"/>
              </w:rPr>
              <w:t xml:space="preserve"> owned vehicles (Score 10 out of 10) (Significantly above requirement) </w:t>
            </w:r>
          </w:p>
          <w:p w14:paraId="158A5F42" w14:textId="77777777" w:rsidR="00D80518" w:rsidRPr="00DA710C" w:rsidRDefault="00D80518" w:rsidP="00AA4634">
            <w:pPr>
              <w:tabs>
                <w:tab w:val="left" w:pos="360"/>
              </w:tabs>
              <w:rPr>
                <w:rFonts w:ascii="Calibri" w:eastAsia="Times New Roman" w:hAnsi="Calibri" w:cs="Arial"/>
                <w:color w:val="222222"/>
                <w:sz w:val="20"/>
                <w:lang w:val="en-GB"/>
              </w:rPr>
            </w:pPr>
          </w:p>
        </w:tc>
        <w:tc>
          <w:tcPr>
            <w:tcW w:w="1251" w:type="dxa"/>
          </w:tcPr>
          <w:p w14:paraId="78753679" w14:textId="703A41E5" w:rsidR="00D80518" w:rsidRDefault="00DA710C" w:rsidP="00DA710C">
            <w:pPr>
              <w:tabs>
                <w:tab w:val="left" w:pos="360"/>
              </w:tabs>
              <w:jc w:val="right"/>
              <w:rPr>
                <w:rFonts w:ascii="Calibri" w:hAnsi="Calibri" w:cs="Arial"/>
                <w:color w:val="222222"/>
                <w:lang w:val="en-GB"/>
              </w:rPr>
            </w:pPr>
            <w:r>
              <w:rPr>
                <w:rFonts w:ascii="Calibri" w:hAnsi="Calibri" w:cs="Arial"/>
                <w:color w:val="222222"/>
                <w:lang w:val="en-GB"/>
              </w:rPr>
              <w:t>25%</w:t>
            </w:r>
          </w:p>
        </w:tc>
      </w:tr>
      <w:tr w:rsidR="00D80518" w14:paraId="15762126" w14:textId="77777777" w:rsidTr="00C706C6">
        <w:tc>
          <w:tcPr>
            <w:tcW w:w="1057" w:type="dxa"/>
          </w:tcPr>
          <w:p w14:paraId="79B8A90F" w14:textId="3B9CE6B1" w:rsidR="00D80518" w:rsidRDefault="00C706C6" w:rsidP="00AA4634">
            <w:pPr>
              <w:tabs>
                <w:tab w:val="left" w:pos="360"/>
              </w:tabs>
              <w:rPr>
                <w:rFonts w:ascii="Calibri" w:hAnsi="Calibri" w:cs="Arial"/>
                <w:color w:val="222222"/>
                <w:lang w:val="en-GB"/>
              </w:rPr>
            </w:pPr>
            <w:r>
              <w:rPr>
                <w:rFonts w:ascii="Calibri" w:hAnsi="Calibri" w:cs="Arial"/>
                <w:color w:val="222222"/>
                <w:lang w:val="en-GB"/>
              </w:rPr>
              <w:t>4</w:t>
            </w:r>
          </w:p>
        </w:tc>
        <w:tc>
          <w:tcPr>
            <w:tcW w:w="7762" w:type="dxa"/>
          </w:tcPr>
          <w:p w14:paraId="29682579" w14:textId="150A6693" w:rsidR="00C706C6" w:rsidRPr="00C706C6" w:rsidRDefault="00C706C6" w:rsidP="00C706C6">
            <w:pPr>
              <w:pStyle w:val="Default"/>
              <w:jc w:val="both"/>
              <w:rPr>
                <w:rFonts w:eastAsia="Times New Roman" w:cs="Arial"/>
                <w:b/>
                <w:bCs/>
                <w:color w:val="222222"/>
                <w:sz w:val="20"/>
                <w:szCs w:val="22"/>
                <w:lang w:val="en-GB"/>
              </w:rPr>
            </w:pPr>
            <w:r w:rsidRPr="00C706C6">
              <w:rPr>
                <w:rFonts w:eastAsia="Times New Roman" w:cs="Arial"/>
                <w:b/>
                <w:bCs/>
                <w:color w:val="222222"/>
                <w:sz w:val="20"/>
                <w:szCs w:val="22"/>
                <w:lang w:val="en-GB"/>
              </w:rPr>
              <w:t xml:space="preserve">Availability of branches and workshops </w:t>
            </w:r>
          </w:p>
          <w:p w14:paraId="1B726DFF" w14:textId="23810A31" w:rsidR="00C706C6" w:rsidRPr="00C706C6" w:rsidRDefault="0023745B" w:rsidP="00C20183">
            <w:pPr>
              <w:pStyle w:val="Default"/>
              <w:numPr>
                <w:ilvl w:val="0"/>
                <w:numId w:val="15"/>
              </w:numPr>
              <w:jc w:val="both"/>
              <w:rPr>
                <w:rFonts w:eastAsia="Times New Roman" w:cs="Arial"/>
                <w:color w:val="222222"/>
                <w:sz w:val="20"/>
                <w:szCs w:val="22"/>
                <w:lang w:val="en-GB"/>
              </w:rPr>
            </w:pPr>
            <w:r>
              <w:rPr>
                <w:rFonts w:eastAsia="Times New Roman" w:cs="Arial"/>
                <w:color w:val="222222"/>
                <w:sz w:val="20"/>
                <w:szCs w:val="22"/>
                <w:lang w:val="en-GB"/>
              </w:rPr>
              <w:t xml:space="preserve">availability of no </w:t>
            </w:r>
            <w:r w:rsidR="00C706C6" w:rsidRPr="00C706C6">
              <w:rPr>
                <w:rFonts w:eastAsia="Times New Roman" w:cs="Arial"/>
                <w:color w:val="222222"/>
                <w:sz w:val="20"/>
                <w:szCs w:val="22"/>
                <w:lang w:val="en-GB"/>
              </w:rPr>
              <w:t xml:space="preserve"> branch in </w:t>
            </w:r>
            <w:r w:rsidR="00C706C6">
              <w:rPr>
                <w:rFonts w:eastAsia="Times New Roman" w:cs="Arial"/>
                <w:color w:val="222222"/>
                <w:sz w:val="20"/>
                <w:szCs w:val="22"/>
                <w:lang w:val="en-GB"/>
              </w:rPr>
              <w:t xml:space="preserve">Nangarhar and Kunar </w:t>
            </w:r>
            <w:r w:rsidR="00C706C6" w:rsidRPr="00C706C6">
              <w:rPr>
                <w:rFonts w:eastAsia="Times New Roman" w:cs="Arial"/>
                <w:color w:val="222222"/>
                <w:sz w:val="20"/>
                <w:szCs w:val="22"/>
                <w:lang w:val="en-GB"/>
              </w:rPr>
              <w:t xml:space="preserve">(score 1 out of 10) not meeting requirement. </w:t>
            </w:r>
          </w:p>
          <w:p w14:paraId="0FF29DB7" w14:textId="3B7E70BA" w:rsidR="00C706C6" w:rsidRPr="00C706C6" w:rsidRDefault="00C706C6" w:rsidP="00C20183">
            <w:pPr>
              <w:pStyle w:val="Default"/>
              <w:numPr>
                <w:ilvl w:val="0"/>
                <w:numId w:val="15"/>
              </w:numPr>
              <w:jc w:val="both"/>
              <w:rPr>
                <w:rFonts w:eastAsia="Times New Roman" w:cs="Arial"/>
                <w:color w:val="222222"/>
                <w:sz w:val="20"/>
                <w:szCs w:val="22"/>
                <w:lang w:val="en-GB"/>
              </w:rPr>
            </w:pPr>
            <w:r w:rsidRPr="00C706C6">
              <w:rPr>
                <w:rFonts w:eastAsia="Times New Roman" w:cs="Arial"/>
                <w:color w:val="222222"/>
                <w:sz w:val="20"/>
                <w:szCs w:val="22"/>
                <w:lang w:val="en-GB"/>
              </w:rPr>
              <w:t xml:space="preserve">One branch in </w:t>
            </w:r>
            <w:r>
              <w:rPr>
                <w:rFonts w:eastAsia="Times New Roman" w:cs="Arial"/>
                <w:color w:val="222222"/>
                <w:sz w:val="20"/>
                <w:szCs w:val="22"/>
                <w:lang w:val="en-GB"/>
              </w:rPr>
              <w:t xml:space="preserve">each location </w:t>
            </w:r>
            <w:r w:rsidRPr="00C706C6">
              <w:rPr>
                <w:rFonts w:eastAsia="Times New Roman" w:cs="Arial"/>
                <w:color w:val="222222"/>
                <w:sz w:val="20"/>
                <w:szCs w:val="22"/>
                <w:lang w:val="en-GB"/>
              </w:rPr>
              <w:t xml:space="preserve"> (score 5 out of 10) minimum requirement </w:t>
            </w:r>
          </w:p>
          <w:p w14:paraId="6999334B" w14:textId="07309A7F" w:rsidR="00C706C6" w:rsidRPr="00C706C6" w:rsidRDefault="00C706C6" w:rsidP="00C20183">
            <w:pPr>
              <w:pStyle w:val="Default"/>
              <w:numPr>
                <w:ilvl w:val="0"/>
                <w:numId w:val="15"/>
              </w:numPr>
              <w:jc w:val="both"/>
              <w:rPr>
                <w:rFonts w:eastAsia="Times New Roman" w:cs="Arial"/>
                <w:color w:val="222222"/>
                <w:sz w:val="20"/>
                <w:szCs w:val="22"/>
                <w:lang w:val="en-GB"/>
              </w:rPr>
            </w:pPr>
            <w:r>
              <w:rPr>
                <w:rFonts w:eastAsia="Times New Roman" w:cs="Arial"/>
                <w:color w:val="222222"/>
                <w:sz w:val="20"/>
                <w:szCs w:val="22"/>
                <w:lang w:val="en-GB"/>
              </w:rPr>
              <w:t xml:space="preserve">Two </w:t>
            </w:r>
            <w:r w:rsidRPr="00C706C6">
              <w:rPr>
                <w:rFonts w:eastAsia="Times New Roman" w:cs="Arial"/>
                <w:color w:val="222222"/>
                <w:sz w:val="20"/>
                <w:szCs w:val="22"/>
                <w:lang w:val="en-GB"/>
              </w:rPr>
              <w:t xml:space="preserve"> branch</w:t>
            </w:r>
            <w:r>
              <w:rPr>
                <w:rFonts w:eastAsia="Times New Roman" w:cs="Arial"/>
                <w:color w:val="222222"/>
                <w:sz w:val="20"/>
                <w:szCs w:val="22"/>
                <w:lang w:val="en-GB"/>
              </w:rPr>
              <w:t xml:space="preserve">es in each location </w:t>
            </w:r>
            <w:r w:rsidRPr="00C706C6">
              <w:rPr>
                <w:rFonts w:eastAsia="Times New Roman" w:cs="Arial"/>
                <w:color w:val="222222"/>
                <w:sz w:val="20"/>
                <w:szCs w:val="22"/>
                <w:lang w:val="en-GB"/>
              </w:rPr>
              <w:t xml:space="preserve"> (7 out of 10) Slightly above requirement </w:t>
            </w:r>
          </w:p>
          <w:p w14:paraId="3551BED4" w14:textId="07F5A314" w:rsidR="00C706C6" w:rsidRPr="00C706C6" w:rsidRDefault="00C706C6" w:rsidP="00C20183">
            <w:pPr>
              <w:pStyle w:val="Default"/>
              <w:numPr>
                <w:ilvl w:val="0"/>
                <w:numId w:val="15"/>
              </w:numPr>
              <w:jc w:val="both"/>
              <w:rPr>
                <w:rFonts w:eastAsia="Times New Roman" w:cs="Arial"/>
                <w:color w:val="222222"/>
                <w:sz w:val="20"/>
                <w:szCs w:val="22"/>
                <w:lang w:val="en-GB"/>
              </w:rPr>
            </w:pPr>
            <w:r>
              <w:rPr>
                <w:rFonts w:eastAsia="Times New Roman" w:cs="Arial"/>
                <w:color w:val="222222"/>
                <w:sz w:val="20"/>
                <w:szCs w:val="22"/>
                <w:lang w:val="en-GB"/>
              </w:rPr>
              <w:t xml:space="preserve">More than two </w:t>
            </w:r>
            <w:r w:rsidRPr="00C706C6">
              <w:rPr>
                <w:rFonts w:eastAsia="Times New Roman" w:cs="Arial"/>
                <w:color w:val="222222"/>
                <w:sz w:val="20"/>
                <w:szCs w:val="22"/>
                <w:lang w:val="en-GB"/>
              </w:rPr>
              <w:t xml:space="preserve"> branch</w:t>
            </w:r>
            <w:r>
              <w:rPr>
                <w:rFonts w:eastAsia="Times New Roman" w:cs="Arial"/>
                <w:color w:val="222222"/>
                <w:sz w:val="20"/>
                <w:szCs w:val="22"/>
                <w:lang w:val="en-GB"/>
              </w:rPr>
              <w:t>es</w:t>
            </w:r>
            <w:r w:rsidRPr="00C706C6">
              <w:rPr>
                <w:rFonts w:eastAsia="Times New Roman" w:cs="Arial"/>
                <w:color w:val="222222"/>
                <w:sz w:val="20"/>
                <w:szCs w:val="22"/>
                <w:lang w:val="en-GB"/>
              </w:rPr>
              <w:t xml:space="preserve"> are (Score 10 out of 10) (Significantly above requirement) </w:t>
            </w:r>
          </w:p>
          <w:p w14:paraId="3C3A8BB3" w14:textId="77777777" w:rsidR="00D80518" w:rsidRPr="00C706C6" w:rsidRDefault="00D80518" w:rsidP="00AA4634">
            <w:pPr>
              <w:tabs>
                <w:tab w:val="left" w:pos="360"/>
              </w:tabs>
              <w:rPr>
                <w:rFonts w:ascii="Calibri" w:hAnsi="Calibri" w:cs="Arial"/>
                <w:color w:val="222222"/>
              </w:rPr>
            </w:pPr>
          </w:p>
        </w:tc>
        <w:tc>
          <w:tcPr>
            <w:tcW w:w="1251" w:type="dxa"/>
          </w:tcPr>
          <w:p w14:paraId="2D0E378F" w14:textId="6FC813A7" w:rsidR="00D80518" w:rsidRDefault="00B02607" w:rsidP="00AA4634">
            <w:pPr>
              <w:tabs>
                <w:tab w:val="left" w:pos="360"/>
              </w:tabs>
              <w:rPr>
                <w:rFonts w:ascii="Calibri" w:hAnsi="Calibri" w:cs="Arial"/>
                <w:color w:val="222222"/>
                <w:lang w:val="en-GB"/>
              </w:rPr>
            </w:pPr>
            <w:r>
              <w:rPr>
                <w:rFonts w:ascii="Calibri" w:hAnsi="Calibri" w:cs="Arial"/>
                <w:color w:val="222222"/>
                <w:lang w:val="en-GB"/>
              </w:rPr>
              <w:t>25%</w:t>
            </w:r>
          </w:p>
        </w:tc>
      </w:tr>
      <w:tr w:rsidR="00C706C6" w14:paraId="48E65EEF" w14:textId="77777777" w:rsidTr="00C706C6">
        <w:tc>
          <w:tcPr>
            <w:tcW w:w="8819" w:type="dxa"/>
            <w:gridSpan w:val="2"/>
          </w:tcPr>
          <w:p w14:paraId="0CB051EC" w14:textId="743C3830" w:rsidR="00C706C6" w:rsidRDefault="00C706C6" w:rsidP="00C706C6">
            <w:pPr>
              <w:pStyle w:val="Default"/>
              <w:jc w:val="both"/>
              <w:rPr>
                <w:sz w:val="22"/>
                <w:szCs w:val="22"/>
              </w:rPr>
            </w:pPr>
            <w:r>
              <w:rPr>
                <w:b/>
                <w:bCs/>
                <w:sz w:val="22"/>
                <w:szCs w:val="22"/>
              </w:rPr>
              <w:t xml:space="preserve">DRC will use the Scoring method to technically evaluate each of the above criteria, bids must score 50% or above for each of the criteria weighted score in order to pass to the financial evaluation </w:t>
            </w:r>
          </w:p>
          <w:p w14:paraId="5C346691" w14:textId="31A0B485" w:rsidR="00C706C6" w:rsidRDefault="00C706C6" w:rsidP="00C706C6">
            <w:pPr>
              <w:tabs>
                <w:tab w:val="left" w:pos="360"/>
              </w:tabs>
              <w:rPr>
                <w:rFonts w:ascii="Calibri" w:hAnsi="Calibri" w:cs="Arial"/>
                <w:color w:val="222222"/>
                <w:lang w:val="en-GB"/>
              </w:rPr>
            </w:pPr>
            <w:r>
              <w:rPr>
                <w:b/>
                <w:bCs/>
              </w:rPr>
              <w:t xml:space="preserve">For Example: Experience in similar services needs to score 12.5 or more out of 25 to pass and so on for the other criteria. Bid’s should pass in all four criteria. </w:t>
            </w:r>
          </w:p>
        </w:tc>
        <w:tc>
          <w:tcPr>
            <w:tcW w:w="1251" w:type="dxa"/>
          </w:tcPr>
          <w:p w14:paraId="614FAE80" w14:textId="7D56F0F9" w:rsidR="00C706C6" w:rsidRDefault="00C706C6" w:rsidP="00AA4634">
            <w:pPr>
              <w:tabs>
                <w:tab w:val="left" w:pos="360"/>
              </w:tabs>
              <w:rPr>
                <w:rFonts w:ascii="Calibri" w:hAnsi="Calibri" w:cs="Arial"/>
                <w:color w:val="222222"/>
                <w:lang w:val="en-GB"/>
              </w:rPr>
            </w:pPr>
            <w:r>
              <w:rPr>
                <w:rFonts w:ascii="Calibri" w:hAnsi="Calibri" w:cs="Arial"/>
                <w:color w:val="222222"/>
                <w:lang w:val="en-GB"/>
              </w:rPr>
              <w:t>100%</w:t>
            </w:r>
          </w:p>
        </w:tc>
      </w:tr>
    </w:tbl>
    <w:p w14:paraId="78832965" w14:textId="474E51AF" w:rsidR="00447234" w:rsidRDefault="00447234">
      <w:pPr>
        <w:tabs>
          <w:tab w:val="left" w:pos="360"/>
        </w:tabs>
        <w:rPr>
          <w:rFonts w:ascii="Calibri" w:hAnsi="Calibri" w:cs="Arial"/>
          <w:color w:val="222222"/>
          <w:szCs w:val="22"/>
          <w:lang w:val="en-GB"/>
        </w:rPr>
      </w:pPr>
    </w:p>
    <w:p w14:paraId="597262E9" w14:textId="5AB33FE9" w:rsidR="00141F35" w:rsidRPr="00972789" w:rsidRDefault="00AA4634" w:rsidP="00972789">
      <w:pPr>
        <w:pStyle w:val="Heading2"/>
        <w:spacing w:after="0"/>
      </w:pPr>
      <w:r>
        <w:t>Financial Evaluation</w:t>
      </w:r>
    </w:p>
    <w:p w14:paraId="1FB732E3" w14:textId="77777777" w:rsidR="00AA4634" w:rsidRDefault="00AA4634" w:rsidP="00AA4634">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14:paraId="712B4DF6" w14:textId="77777777" w:rsidR="00040934" w:rsidRPr="00AA4634" w:rsidRDefault="00040934" w:rsidP="00972789">
      <w:pPr>
        <w:rPr>
          <w:rFonts w:ascii="Calibri" w:hAnsi="Calibri" w:cs="Arial"/>
          <w:color w:val="222222"/>
          <w:szCs w:val="22"/>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C20183">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C20183">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C20183">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C20183">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836A310" w:rsidR="00040934" w:rsidRPr="00EE1B34" w:rsidRDefault="00040934" w:rsidP="00C20183">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14:paraId="2F6D937F" w14:textId="77777777" w:rsidR="00040934" w:rsidRPr="00EE1B34" w:rsidRDefault="00040934" w:rsidP="00C20183">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lastRenderedPageBreak/>
        <w:t>Financial Evaluation</w:t>
      </w:r>
    </w:p>
    <w:p w14:paraId="19C036EC" w14:textId="77777777" w:rsidR="00040934" w:rsidRPr="00EE1B34" w:rsidRDefault="00040934" w:rsidP="00C20183">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C20183">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480B285A" w14:textId="6C2B0AF9" w:rsidR="00AA4634" w:rsidRPr="00A9431A" w:rsidRDefault="00AA4634" w:rsidP="00AA4634">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w:t>
      </w:r>
      <w:r w:rsidR="00E824A0">
        <w:rPr>
          <w:color w:val="222222"/>
        </w:rPr>
        <w:t>by</w:t>
      </w:r>
      <w:r w:rsidRPr="00470B8B">
        <w:rPr>
          <w:color w:val="222222"/>
        </w:rPr>
        <w:t xml:space="preserve"> the </w:t>
      </w:r>
      <w:r>
        <w:rPr>
          <w:color w:val="222222"/>
        </w:rPr>
        <w:t>RFP</w:t>
      </w:r>
      <w:r w:rsidRPr="00470B8B">
        <w:rPr>
          <w:color w:val="222222"/>
        </w:rPr>
        <w:t xml:space="preserve"> requirements, </w:t>
      </w:r>
      <w:r w:rsidR="00E824A0">
        <w:rPr>
          <w:color w:val="222222"/>
        </w:rPr>
        <w:t>before</w:t>
      </w:r>
      <w:r w:rsidRPr="00470B8B">
        <w:rPr>
          <w:color w:val="222222"/>
        </w:rPr>
        <w:t xml:space="preserve">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 xml:space="preserve">ids received </w:t>
      </w:r>
      <w:r w:rsidR="00E824A0">
        <w:rPr>
          <w:color w:val="222222"/>
        </w:rPr>
        <w:t>before</w:t>
      </w:r>
      <w:r w:rsidRPr="00470B8B">
        <w:rPr>
          <w:color w:val="222222"/>
        </w:rPr>
        <w:t xml:space="preserve"> the clos</w:t>
      </w:r>
      <w:r>
        <w:rPr>
          <w:color w:val="222222"/>
        </w:rPr>
        <w:t xml:space="preserve">ing date and time specified. </w:t>
      </w:r>
    </w:p>
    <w:p w14:paraId="6F17E979" w14:textId="77777777" w:rsidR="00AA4634" w:rsidRDefault="00AA4634" w:rsidP="00AA4634">
      <w:pPr>
        <w:tabs>
          <w:tab w:val="left" w:pos="900"/>
        </w:tabs>
        <w:rPr>
          <w:color w:val="222222"/>
        </w:rPr>
      </w:pPr>
    </w:p>
    <w:p w14:paraId="0364AC90" w14:textId="53783DA8"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written on the </w:t>
      </w:r>
      <w:r w:rsidRPr="00EE1B34">
        <w:rPr>
          <w:rFonts w:ascii="Calibri" w:hAnsi="Calibri" w:cs="Arial"/>
          <w:b/>
          <w:color w:val="222222"/>
          <w:szCs w:val="22"/>
          <w:lang w:val="en-GB"/>
        </w:rPr>
        <w:t>DRC Bid Form (Annex A</w:t>
      </w:r>
      <w:r>
        <w:rPr>
          <w:rFonts w:ascii="Calibri" w:hAnsi="Calibri" w:cs="Arial"/>
          <w:b/>
          <w:color w:val="222222"/>
          <w:szCs w:val="22"/>
          <w:lang w:val="en-GB"/>
        </w:rPr>
        <w:t>.1 and A.2</w:t>
      </w:r>
      <w:r w:rsidRPr="00EE1B34">
        <w:rPr>
          <w:rFonts w:ascii="Calibri" w:hAnsi="Calibri" w:cs="Arial"/>
          <w:b/>
          <w:color w:val="222222"/>
          <w:szCs w:val="22"/>
          <w:lang w:val="en-GB"/>
        </w:rPr>
        <w:t>)</w:t>
      </w:r>
      <w:r w:rsidRPr="00EE1B34">
        <w:rPr>
          <w:rFonts w:ascii="Calibri" w:hAnsi="Calibri" w:cs="Arial"/>
          <w:color w:val="222222"/>
          <w:szCs w:val="22"/>
          <w:lang w:val="en-GB"/>
        </w:rPr>
        <w:t xml:space="preserve">. </w:t>
      </w:r>
    </w:p>
    <w:p w14:paraId="483CCF7A" w14:textId="77777777" w:rsidR="00AA4634" w:rsidRPr="00EE1B34" w:rsidRDefault="00AA4634" w:rsidP="00AA4634">
      <w:pPr>
        <w:tabs>
          <w:tab w:val="left" w:pos="900"/>
        </w:tabs>
        <w:rPr>
          <w:rFonts w:ascii="Calibri" w:hAnsi="Calibri" w:cs="Arial"/>
          <w:color w:val="222222"/>
          <w:szCs w:val="22"/>
          <w:lang w:val="en-GB"/>
        </w:rPr>
      </w:pPr>
    </w:p>
    <w:p w14:paraId="5FF059E1" w14:textId="6FCBDEBD"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14:paraId="22B4EF6C" w14:textId="77777777" w:rsidR="00AA4634" w:rsidRPr="00EE1B34" w:rsidRDefault="00AA4634" w:rsidP="00AA4634">
      <w:pPr>
        <w:tabs>
          <w:tab w:val="left" w:pos="900"/>
        </w:tabs>
        <w:rPr>
          <w:rFonts w:ascii="Calibri" w:hAnsi="Calibri" w:cs="Arial"/>
          <w:color w:val="222222"/>
          <w:szCs w:val="22"/>
          <w:lang w:val="en-GB"/>
        </w:rPr>
      </w:pPr>
    </w:p>
    <w:p w14:paraId="1251BE2E" w14:textId="0AA05CBD" w:rsidR="00AA4634" w:rsidRPr="0059709A" w:rsidRDefault="00AA4634" w:rsidP="00C20183">
      <w:pPr>
        <w:pStyle w:val="ColorfulList-Accent11"/>
        <w:numPr>
          <w:ilvl w:val="0"/>
          <w:numId w:val="4"/>
        </w:numPr>
        <w:shd w:val="clear" w:color="auto" w:fill="FFFFFF"/>
        <w:rPr>
          <w:rFonts w:ascii="Calibri" w:hAnsi="Calibri" w:cs="Arial"/>
          <w:b/>
          <w:bCs/>
          <w:color w:val="222222"/>
          <w:szCs w:val="22"/>
          <w:lang w:val="en-GB"/>
        </w:rPr>
      </w:pPr>
      <w:r w:rsidRPr="0059709A">
        <w:rPr>
          <w:rFonts w:ascii="Calibri" w:hAnsi="Calibri" w:cs="Arial"/>
          <w:b/>
          <w:bCs/>
          <w:color w:val="222222"/>
          <w:szCs w:val="22"/>
          <w:lang w:val="en-GB"/>
        </w:rPr>
        <w:t>Tender &amp; Contract Award Acknowledgment Certificate (Annex B)</w:t>
      </w:r>
      <w:r w:rsidR="0059709A" w:rsidRPr="0059709A">
        <w:rPr>
          <w:rFonts w:ascii="Calibri" w:hAnsi="Calibri" w:cs="Arial"/>
          <w:b/>
          <w:bCs/>
          <w:color w:val="222222"/>
          <w:szCs w:val="22"/>
          <w:lang w:val="en-GB"/>
        </w:rPr>
        <w:t xml:space="preserve"> </w:t>
      </w:r>
      <w:r w:rsidRPr="0059709A">
        <w:rPr>
          <w:rFonts w:ascii="Calibri" w:hAnsi="Calibri" w:cs="Arial"/>
          <w:b/>
          <w:bCs/>
          <w:color w:val="222222"/>
          <w:szCs w:val="22"/>
          <w:lang w:val="en-GB"/>
        </w:rPr>
        <w:t>and if required the Supplier Profile and Registration form (Annex E), plus any other documents required.</w:t>
      </w:r>
    </w:p>
    <w:p w14:paraId="2A5438BC" w14:textId="412622C5" w:rsidR="00AC02C1" w:rsidRPr="0059709A" w:rsidRDefault="00AC02C1" w:rsidP="00C20183">
      <w:pPr>
        <w:pStyle w:val="ColorfulList-Accent11"/>
        <w:numPr>
          <w:ilvl w:val="0"/>
          <w:numId w:val="4"/>
        </w:numPr>
        <w:shd w:val="clear" w:color="auto" w:fill="FFFFFF"/>
        <w:rPr>
          <w:rFonts w:ascii="Calibri" w:hAnsi="Calibri" w:cs="Arial"/>
          <w:b/>
          <w:bCs/>
          <w:color w:val="222222"/>
          <w:szCs w:val="22"/>
          <w:lang w:val="en-GB"/>
        </w:rPr>
      </w:pPr>
      <w:r w:rsidRPr="0059709A">
        <w:rPr>
          <w:rFonts w:ascii="Calibri" w:hAnsi="Calibri" w:cs="Arial"/>
          <w:b/>
          <w:bCs/>
          <w:color w:val="222222"/>
          <w:szCs w:val="22"/>
          <w:lang w:val="en-GB"/>
        </w:rPr>
        <w:t xml:space="preserve">Copy of Valid business license </w:t>
      </w:r>
    </w:p>
    <w:p w14:paraId="4E954319" w14:textId="77777777" w:rsidR="0059709A" w:rsidRPr="0059709A" w:rsidRDefault="00AC02C1" w:rsidP="00C20183">
      <w:pPr>
        <w:pStyle w:val="ColorfulList-Accent11"/>
        <w:numPr>
          <w:ilvl w:val="0"/>
          <w:numId w:val="4"/>
        </w:numPr>
        <w:shd w:val="clear" w:color="auto" w:fill="FFFFFF"/>
        <w:rPr>
          <w:rFonts w:ascii="Calibri" w:hAnsi="Calibri" w:cs="Arial"/>
          <w:b/>
          <w:bCs/>
          <w:color w:val="222222"/>
          <w:szCs w:val="22"/>
          <w:lang w:val="en-GB"/>
        </w:rPr>
      </w:pPr>
      <w:r w:rsidRPr="0059709A">
        <w:rPr>
          <w:rFonts w:ascii="Calibri" w:hAnsi="Calibri" w:cs="Arial"/>
          <w:b/>
          <w:bCs/>
          <w:color w:val="222222"/>
          <w:szCs w:val="22"/>
          <w:lang w:val="en-GB"/>
        </w:rPr>
        <w:t>Copy of</w:t>
      </w:r>
      <w:r w:rsidR="0059709A" w:rsidRPr="0059709A">
        <w:rPr>
          <w:rFonts w:ascii="Calibri" w:hAnsi="Calibri" w:cs="Arial"/>
          <w:b/>
          <w:bCs/>
          <w:color w:val="222222"/>
          <w:szCs w:val="22"/>
          <w:lang w:val="en-GB"/>
        </w:rPr>
        <w:t xml:space="preserve"> company’s </w:t>
      </w:r>
      <w:r w:rsidRPr="0059709A">
        <w:rPr>
          <w:rFonts w:ascii="Calibri" w:hAnsi="Calibri" w:cs="Arial"/>
          <w:b/>
          <w:bCs/>
          <w:color w:val="222222"/>
          <w:szCs w:val="22"/>
          <w:lang w:val="en-GB"/>
        </w:rPr>
        <w:t xml:space="preserve"> president  ID card</w:t>
      </w:r>
      <w:r w:rsidR="0059709A" w:rsidRPr="0059709A">
        <w:rPr>
          <w:rFonts w:ascii="Calibri" w:hAnsi="Calibri" w:cs="Arial"/>
          <w:b/>
          <w:bCs/>
          <w:color w:val="222222"/>
          <w:szCs w:val="22"/>
          <w:lang w:val="en-GB"/>
        </w:rPr>
        <w:t xml:space="preserve">/Passport </w:t>
      </w:r>
    </w:p>
    <w:p w14:paraId="0F4AB230" w14:textId="77777777" w:rsidR="0059709A" w:rsidRPr="0059709A" w:rsidRDefault="0059709A" w:rsidP="00C20183">
      <w:pPr>
        <w:pStyle w:val="ColorfulList-Accent11"/>
        <w:numPr>
          <w:ilvl w:val="0"/>
          <w:numId w:val="4"/>
        </w:numPr>
        <w:shd w:val="clear" w:color="auto" w:fill="FFFFFF"/>
        <w:autoSpaceDE w:val="0"/>
        <w:autoSpaceDN w:val="0"/>
        <w:adjustRightInd w:val="0"/>
        <w:jc w:val="left"/>
        <w:rPr>
          <w:rFonts w:ascii="Calibri" w:hAnsi="Calibri" w:cs="Arial"/>
          <w:b/>
          <w:bCs/>
          <w:color w:val="222222"/>
          <w:szCs w:val="22"/>
          <w:lang w:val="en-GB"/>
        </w:rPr>
      </w:pPr>
      <w:r w:rsidRPr="0059709A">
        <w:rPr>
          <w:rFonts w:ascii="Calibri" w:hAnsi="Calibri" w:cs="Arial"/>
          <w:b/>
          <w:bCs/>
          <w:color w:val="222222"/>
          <w:szCs w:val="22"/>
          <w:lang w:val="en-GB"/>
        </w:rPr>
        <w:t xml:space="preserve">Company’s profile shows past experience in similar Supplies and general supplies and services. </w:t>
      </w:r>
    </w:p>
    <w:p w14:paraId="0C02D7F7" w14:textId="1797DA27" w:rsidR="0059709A" w:rsidRPr="0059709A" w:rsidRDefault="0059709A" w:rsidP="00C20183">
      <w:pPr>
        <w:pStyle w:val="ColorfulList-Accent11"/>
        <w:numPr>
          <w:ilvl w:val="0"/>
          <w:numId w:val="4"/>
        </w:numPr>
        <w:shd w:val="clear" w:color="auto" w:fill="FFFFFF"/>
        <w:autoSpaceDE w:val="0"/>
        <w:autoSpaceDN w:val="0"/>
        <w:adjustRightInd w:val="0"/>
        <w:jc w:val="left"/>
        <w:rPr>
          <w:rFonts w:ascii="Calibri" w:hAnsi="Calibri" w:cs="Arial"/>
          <w:b/>
          <w:bCs/>
          <w:color w:val="222222"/>
          <w:szCs w:val="22"/>
          <w:lang w:val="en-GB"/>
        </w:rPr>
      </w:pPr>
      <w:r w:rsidRPr="0059709A">
        <w:rPr>
          <w:rFonts w:ascii="Calibri" w:hAnsi="Calibri" w:cs="Arial"/>
          <w:b/>
          <w:bCs/>
          <w:color w:val="222222"/>
          <w:szCs w:val="22"/>
          <w:lang w:val="en-GB"/>
        </w:rPr>
        <w:t xml:space="preserve">DRC General Conditions of Contract (Annex C) </w:t>
      </w:r>
    </w:p>
    <w:p w14:paraId="6864A7CF" w14:textId="77777777" w:rsidR="0059709A" w:rsidRPr="0059709A" w:rsidRDefault="0059709A" w:rsidP="00C20183">
      <w:pPr>
        <w:numPr>
          <w:ilvl w:val="0"/>
          <w:numId w:val="4"/>
        </w:numPr>
        <w:autoSpaceDE w:val="0"/>
        <w:autoSpaceDN w:val="0"/>
        <w:adjustRightInd w:val="0"/>
        <w:spacing w:after="61"/>
        <w:jc w:val="left"/>
        <w:rPr>
          <w:rFonts w:ascii="Calibri" w:hAnsi="Calibri" w:cs="Arial"/>
          <w:b/>
          <w:bCs/>
          <w:color w:val="222222"/>
          <w:szCs w:val="22"/>
          <w:lang w:val="en-GB"/>
        </w:rPr>
      </w:pPr>
      <w:r w:rsidRPr="0059709A">
        <w:rPr>
          <w:rFonts w:ascii="Calibri" w:hAnsi="Calibri" w:cs="Arial"/>
          <w:b/>
          <w:bCs/>
          <w:color w:val="222222"/>
          <w:szCs w:val="22"/>
          <w:lang w:val="en-GB"/>
        </w:rPr>
        <w:t xml:space="preserve">Supplier Code of Conduct (Annex D) </w:t>
      </w:r>
    </w:p>
    <w:p w14:paraId="73D4897F" w14:textId="77777777" w:rsidR="0059709A" w:rsidRPr="0059709A" w:rsidRDefault="0059709A" w:rsidP="00C20183">
      <w:pPr>
        <w:numPr>
          <w:ilvl w:val="0"/>
          <w:numId w:val="4"/>
        </w:numPr>
        <w:autoSpaceDE w:val="0"/>
        <w:autoSpaceDN w:val="0"/>
        <w:adjustRightInd w:val="0"/>
        <w:spacing w:after="61"/>
        <w:jc w:val="left"/>
        <w:rPr>
          <w:rFonts w:ascii="Calibri" w:hAnsi="Calibri" w:cs="Arial"/>
          <w:b/>
          <w:bCs/>
          <w:color w:val="222222"/>
          <w:szCs w:val="22"/>
          <w:lang w:val="en-GB"/>
        </w:rPr>
      </w:pPr>
      <w:r w:rsidRPr="0059709A">
        <w:rPr>
          <w:rFonts w:ascii="Calibri" w:hAnsi="Calibri" w:cs="Arial"/>
          <w:b/>
          <w:bCs/>
          <w:color w:val="222222"/>
          <w:szCs w:val="22"/>
          <w:lang w:val="en-GB"/>
        </w:rPr>
        <w:t xml:space="preserve">Scope of Services (Annex F) </w:t>
      </w:r>
    </w:p>
    <w:p w14:paraId="1D30E6A5" w14:textId="77777777" w:rsidR="0059709A" w:rsidRPr="0059709A" w:rsidRDefault="0059709A" w:rsidP="00C20183">
      <w:pPr>
        <w:numPr>
          <w:ilvl w:val="0"/>
          <w:numId w:val="4"/>
        </w:numPr>
        <w:autoSpaceDE w:val="0"/>
        <w:autoSpaceDN w:val="0"/>
        <w:adjustRightInd w:val="0"/>
        <w:spacing w:after="61"/>
        <w:jc w:val="left"/>
        <w:rPr>
          <w:rFonts w:ascii="Calibri" w:hAnsi="Calibri" w:cs="Arial"/>
          <w:b/>
          <w:bCs/>
          <w:color w:val="222222"/>
          <w:szCs w:val="22"/>
          <w:lang w:val="en-GB"/>
        </w:rPr>
      </w:pPr>
      <w:r w:rsidRPr="0059709A">
        <w:rPr>
          <w:rFonts w:ascii="Calibri" w:hAnsi="Calibri" w:cs="Arial"/>
          <w:b/>
          <w:bCs/>
          <w:color w:val="222222"/>
          <w:szCs w:val="22"/>
          <w:lang w:val="en-GB"/>
        </w:rPr>
        <w:t xml:space="preserve">Reference List (Annex G) </w:t>
      </w:r>
    </w:p>
    <w:p w14:paraId="7661C60E" w14:textId="77777777" w:rsidR="0059709A" w:rsidRPr="0059709A" w:rsidRDefault="0059709A" w:rsidP="00C20183">
      <w:pPr>
        <w:numPr>
          <w:ilvl w:val="0"/>
          <w:numId w:val="4"/>
        </w:numPr>
        <w:autoSpaceDE w:val="0"/>
        <w:autoSpaceDN w:val="0"/>
        <w:adjustRightInd w:val="0"/>
        <w:spacing w:after="61"/>
        <w:jc w:val="left"/>
        <w:rPr>
          <w:rFonts w:ascii="Calibri" w:hAnsi="Calibri" w:cs="Arial"/>
          <w:b/>
          <w:bCs/>
          <w:color w:val="222222"/>
          <w:szCs w:val="22"/>
          <w:lang w:val="en-GB"/>
        </w:rPr>
      </w:pPr>
      <w:r w:rsidRPr="0059709A">
        <w:rPr>
          <w:rFonts w:ascii="Calibri" w:hAnsi="Calibri" w:cs="Arial"/>
          <w:b/>
          <w:bCs/>
          <w:color w:val="222222"/>
          <w:szCs w:val="22"/>
          <w:lang w:val="en-GB"/>
        </w:rPr>
        <w:t xml:space="preserve">List of branches/ offices in both Nangarhar and Kunar </w:t>
      </w:r>
    </w:p>
    <w:p w14:paraId="6B8B88E7" w14:textId="32BF77C0" w:rsidR="0059709A" w:rsidRPr="0059709A" w:rsidRDefault="0059709A" w:rsidP="00C20183">
      <w:pPr>
        <w:numPr>
          <w:ilvl w:val="0"/>
          <w:numId w:val="4"/>
        </w:numPr>
        <w:autoSpaceDE w:val="0"/>
        <w:autoSpaceDN w:val="0"/>
        <w:adjustRightInd w:val="0"/>
        <w:spacing w:after="61"/>
        <w:jc w:val="left"/>
        <w:rPr>
          <w:rFonts w:ascii="Calibri" w:hAnsi="Calibri" w:cs="Arial"/>
          <w:b/>
          <w:bCs/>
          <w:color w:val="222222"/>
          <w:szCs w:val="22"/>
          <w:lang w:val="en-GB"/>
        </w:rPr>
      </w:pPr>
      <w:r w:rsidRPr="0059709A">
        <w:rPr>
          <w:rFonts w:ascii="Calibri" w:hAnsi="Calibri" w:cs="Arial"/>
          <w:b/>
          <w:bCs/>
          <w:color w:val="222222"/>
          <w:szCs w:val="22"/>
          <w:lang w:val="en-GB"/>
        </w:rPr>
        <w:t xml:space="preserve">Table showing the company owned fleet of all vehicle capacities for all models with ownerships. </w:t>
      </w:r>
    </w:p>
    <w:p w14:paraId="630FFDE0" w14:textId="09565265" w:rsidR="0059709A" w:rsidRPr="0059709A" w:rsidRDefault="0059709A" w:rsidP="00C20183">
      <w:pPr>
        <w:numPr>
          <w:ilvl w:val="0"/>
          <w:numId w:val="4"/>
        </w:numPr>
        <w:autoSpaceDE w:val="0"/>
        <w:autoSpaceDN w:val="0"/>
        <w:adjustRightInd w:val="0"/>
        <w:spacing w:after="61"/>
        <w:jc w:val="left"/>
        <w:rPr>
          <w:rFonts w:ascii="Calibri" w:hAnsi="Calibri" w:cs="Arial"/>
          <w:b/>
          <w:bCs/>
          <w:color w:val="222222"/>
          <w:szCs w:val="22"/>
          <w:lang w:val="en-GB"/>
        </w:rPr>
      </w:pPr>
      <w:r w:rsidRPr="0059709A">
        <w:rPr>
          <w:rFonts w:ascii="Calibri" w:hAnsi="Calibri" w:cs="Arial"/>
          <w:b/>
          <w:bCs/>
          <w:color w:val="222222"/>
          <w:szCs w:val="22"/>
          <w:lang w:val="en-GB"/>
        </w:rPr>
        <w:t xml:space="preserve">Copy of previous contracts for similar supplies or works within the last 3-5 years </w:t>
      </w:r>
    </w:p>
    <w:p w14:paraId="49C91E66" w14:textId="57CAC16A" w:rsidR="0059709A" w:rsidRPr="0059709A" w:rsidRDefault="0059709A" w:rsidP="00C20183">
      <w:pPr>
        <w:numPr>
          <w:ilvl w:val="0"/>
          <w:numId w:val="4"/>
        </w:numPr>
        <w:autoSpaceDE w:val="0"/>
        <w:autoSpaceDN w:val="0"/>
        <w:adjustRightInd w:val="0"/>
        <w:jc w:val="left"/>
        <w:rPr>
          <w:rFonts w:ascii="Calibri" w:hAnsi="Calibri" w:cs="Arial"/>
          <w:b/>
          <w:bCs/>
          <w:color w:val="222222"/>
          <w:szCs w:val="22"/>
          <w:lang w:val="en-GB"/>
        </w:rPr>
      </w:pPr>
      <w:r w:rsidRPr="0059709A">
        <w:rPr>
          <w:rFonts w:ascii="Calibri" w:hAnsi="Calibri" w:cs="Arial"/>
          <w:b/>
          <w:bCs/>
          <w:color w:val="222222"/>
          <w:szCs w:val="22"/>
          <w:lang w:val="en-GB"/>
        </w:rPr>
        <w:t xml:space="preserve">Copy of external documents to prove financial capacity of the company, such as updated bank statements and/or auditors reports for the last 3 years. </w:t>
      </w:r>
    </w:p>
    <w:p w14:paraId="5902546A" w14:textId="77777777" w:rsidR="00AA4634" w:rsidRPr="0059709A" w:rsidRDefault="00AA4634" w:rsidP="00AA4634">
      <w:pPr>
        <w:tabs>
          <w:tab w:val="left" w:pos="900"/>
        </w:tabs>
        <w:rPr>
          <w:rFonts w:ascii="Calibri" w:hAnsi="Calibri" w:cs="Arial"/>
          <w:color w:val="222222"/>
          <w:szCs w:val="22"/>
        </w:rPr>
      </w:pPr>
    </w:p>
    <w:p w14:paraId="496D5F11" w14:textId="77777777"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14:paraId="03E4F2FC" w14:textId="77777777" w:rsidR="00AA4634" w:rsidRPr="00EE1B34" w:rsidRDefault="00AA4634" w:rsidP="00AA4634">
      <w:pPr>
        <w:tabs>
          <w:tab w:val="left" w:pos="900"/>
        </w:tabs>
        <w:rPr>
          <w:rFonts w:ascii="Calibri" w:hAnsi="Calibri" w:cs="Arial"/>
          <w:color w:val="222222"/>
          <w:szCs w:val="22"/>
          <w:lang w:val="en-GB"/>
        </w:rPr>
      </w:pPr>
    </w:p>
    <w:p w14:paraId="014A5EEE" w14:textId="203F84C9"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 submitted by mail, email</w:t>
      </w:r>
      <w:r w:rsidR="00E824A0">
        <w:rPr>
          <w:rFonts w:ascii="Calibri" w:hAnsi="Calibri" w:cs="Arial"/>
          <w:color w:val="222222"/>
          <w:szCs w:val="22"/>
          <w:lang w:val="en-GB"/>
        </w:rPr>
        <w:t>,</w:t>
      </w:r>
      <w:r w:rsidRPr="00EE1B34">
        <w:rPr>
          <w:rFonts w:ascii="Calibri" w:hAnsi="Calibri" w:cs="Arial"/>
          <w:color w:val="222222"/>
          <w:szCs w:val="22"/>
          <w:lang w:val="en-GB"/>
        </w:rPr>
        <w:t xml:space="preserve"> or courier by so </w:t>
      </w:r>
      <w:r w:rsidR="00E824A0">
        <w:rPr>
          <w:rFonts w:ascii="Calibri" w:hAnsi="Calibri" w:cs="Arial"/>
          <w:color w:val="222222"/>
          <w:szCs w:val="22"/>
          <w:lang w:val="en-GB"/>
        </w:rPr>
        <w:t>are</w:t>
      </w:r>
      <w:r w:rsidRPr="00EE1B34">
        <w:rPr>
          <w:rFonts w:ascii="Calibri" w:hAnsi="Calibri" w:cs="Arial"/>
          <w:color w:val="222222"/>
          <w:szCs w:val="22"/>
          <w:lang w:val="en-GB"/>
        </w:rPr>
        <w:t xml:space="preserve"> at the </w:t>
      </w:r>
      <w:r w:rsidR="00E824A0">
        <w:rPr>
          <w:rFonts w:ascii="Calibri" w:hAnsi="Calibri" w:cs="Arial"/>
          <w:color w:val="222222"/>
          <w:szCs w:val="22"/>
          <w:lang w:val="en-GB"/>
        </w:rPr>
        <w:t>Bidder's</w:t>
      </w:r>
      <w:r w:rsidRPr="00EE1B34">
        <w:rPr>
          <w:rFonts w:ascii="Calibri" w:hAnsi="Calibri" w:cs="Arial"/>
          <w:color w:val="222222"/>
          <w:szCs w:val="22"/>
          <w:lang w:val="en-GB"/>
        </w:rPr>
        <w:t xml:space="preserve"> risk and DRC takes no responsibility for the receipt of such Bids.</w:t>
      </w:r>
    </w:p>
    <w:p w14:paraId="1D28787A" w14:textId="77777777" w:rsidR="00AA4634" w:rsidRPr="00EE1B34" w:rsidRDefault="00AA4634" w:rsidP="00AA4634">
      <w:pPr>
        <w:tabs>
          <w:tab w:val="left" w:pos="900"/>
        </w:tabs>
        <w:rPr>
          <w:rFonts w:ascii="Calibri" w:hAnsi="Calibri" w:cs="Arial"/>
          <w:color w:val="222222"/>
          <w:szCs w:val="22"/>
          <w:lang w:val="en-GB"/>
        </w:rPr>
      </w:pPr>
    </w:p>
    <w:p w14:paraId="34A293A6" w14:textId="094D684D"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w:t>
      </w:r>
      <w:r w:rsidR="00E824A0">
        <w:rPr>
          <w:rFonts w:ascii="Calibri" w:hAnsi="Calibri" w:cs="Arial"/>
          <w:color w:val="222222"/>
          <w:szCs w:val="22"/>
          <w:lang w:val="en-GB"/>
        </w:rPr>
        <w:t>by</w:t>
      </w:r>
      <w:r w:rsidRPr="00EE1B34">
        <w:rPr>
          <w:rFonts w:ascii="Calibri" w:hAnsi="Calibri" w:cs="Arial"/>
          <w:color w:val="222222"/>
          <w:szCs w:val="22"/>
          <w:lang w:val="en-GB"/>
        </w:rPr>
        <w:t xml:space="preserve"> the </w:t>
      </w:r>
      <w:r>
        <w:rPr>
          <w:rFonts w:ascii="Calibri" w:hAnsi="Calibri" w:cs="Arial"/>
          <w:color w:val="222222"/>
          <w:szCs w:val="22"/>
          <w:lang w:val="en-GB"/>
        </w:rPr>
        <w:t>RFP</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14:paraId="5C07168A" w14:textId="77777777" w:rsidR="00AA4634" w:rsidRPr="00EE1B34" w:rsidRDefault="00AA4634" w:rsidP="00AA4634">
      <w:pPr>
        <w:tabs>
          <w:tab w:val="left" w:pos="900"/>
        </w:tabs>
        <w:rPr>
          <w:rFonts w:ascii="Calibri" w:hAnsi="Calibri" w:cs="Arial"/>
          <w:color w:val="222222"/>
          <w:szCs w:val="22"/>
          <w:lang w:val="en-GB"/>
        </w:rPr>
      </w:pPr>
    </w:p>
    <w:p w14:paraId="16F89C6A" w14:textId="77777777" w:rsidR="00AA4634" w:rsidRPr="00EE1B34" w:rsidRDefault="00AA4634" w:rsidP="00AA4634">
      <w:pPr>
        <w:pStyle w:val="Heading2"/>
        <w:numPr>
          <w:ilvl w:val="1"/>
          <w:numId w:val="1"/>
        </w:numPr>
        <w:rPr>
          <w:lang w:val="en-GB"/>
        </w:rPr>
      </w:pPr>
      <w:r w:rsidRPr="00EE1B34">
        <w:rPr>
          <w:lang w:val="en-GB"/>
        </w:rPr>
        <w:t>Hard Copy:</w:t>
      </w:r>
    </w:p>
    <w:p w14:paraId="3405A45A" w14:textId="0626AB71" w:rsidR="00431155" w:rsidRDefault="00431155" w:rsidP="00431155">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14:paraId="577ED3FB" w14:textId="77777777" w:rsidR="00431155" w:rsidRPr="00A039A7" w:rsidRDefault="00431155" w:rsidP="00C20183">
      <w:pPr>
        <w:numPr>
          <w:ilvl w:val="1"/>
          <w:numId w:val="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59225DD0" w14:textId="02F229FE" w:rsidR="00431155" w:rsidRPr="00431155" w:rsidRDefault="00431155" w:rsidP="00C20183">
      <w:pPr>
        <w:numPr>
          <w:ilvl w:val="1"/>
          <w:numId w:val="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w:t>
      </w:r>
      <w:r w:rsidR="00E824A0">
        <w:rPr>
          <w:rFonts w:ascii="Calibri" w:hAnsi="Calibri" w:cs="Arial"/>
          <w:color w:val="222222"/>
          <w:szCs w:val="22"/>
          <w:lang w:val="en-GB"/>
        </w:rPr>
        <w:t>Evaluation</w:t>
      </w:r>
      <w:r w:rsidR="00E824A0" w:rsidRPr="00A039A7">
        <w:rPr>
          <w:rFonts w:ascii="Calibri" w:hAnsi="Calibri" w:cs="Arial"/>
          <w:color w:val="222222"/>
          <w:szCs w:val="22"/>
          <w:lang w:val="en-GB"/>
        </w:rPr>
        <w:t xml:space="preserve"> but</w:t>
      </w:r>
      <w:r w:rsidRPr="00A039A7">
        <w:rPr>
          <w:rFonts w:ascii="Calibri" w:hAnsi="Calibri" w:cs="Arial"/>
          <w:color w:val="222222"/>
          <w:szCs w:val="22"/>
          <w:lang w:val="en-GB"/>
        </w:rPr>
        <w:t xml:space="preserve">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w:t>
      </w:r>
      <w:r w:rsidR="00E824A0" w:rsidRPr="00A039A7">
        <w:rPr>
          <w:rFonts w:ascii="Calibri" w:hAnsi="Calibri" w:cs="Arial"/>
          <w:color w:val="222222"/>
          <w:szCs w:val="22"/>
          <w:lang w:val="en-GB"/>
        </w:rPr>
        <w:t>information.</w:t>
      </w:r>
    </w:p>
    <w:p w14:paraId="439B3323" w14:textId="00B14855" w:rsidR="00431155" w:rsidRDefault="00431155" w:rsidP="00AA4634">
      <w:pPr>
        <w:tabs>
          <w:tab w:val="left" w:pos="900"/>
        </w:tabs>
        <w:rPr>
          <w:rFonts w:ascii="Calibri" w:hAnsi="Calibri" w:cs="Arial"/>
          <w:color w:val="222222"/>
          <w:szCs w:val="22"/>
          <w:lang w:val="en-GB"/>
        </w:rPr>
      </w:pPr>
    </w:p>
    <w:p w14:paraId="5A955C6F" w14:textId="3430A455" w:rsidR="00AA46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14:paraId="6D5DE8B5" w14:textId="1970CE1D" w:rsidR="005E48A6" w:rsidRDefault="005E48A6" w:rsidP="00AA4634">
      <w:pPr>
        <w:tabs>
          <w:tab w:val="left" w:pos="900"/>
        </w:tabs>
        <w:rPr>
          <w:rFonts w:ascii="Calibri" w:hAnsi="Calibri" w:cs="Arial"/>
          <w:color w:val="222222"/>
          <w:szCs w:val="22"/>
          <w:lang w:val="en-GB"/>
        </w:rPr>
      </w:pPr>
    </w:p>
    <w:p w14:paraId="46B55154" w14:textId="10C7175F" w:rsidR="005E48A6" w:rsidRDefault="005E48A6" w:rsidP="00AA4634">
      <w:pPr>
        <w:tabs>
          <w:tab w:val="left" w:pos="900"/>
        </w:tabs>
        <w:rPr>
          <w:rFonts w:ascii="Calibri" w:hAnsi="Calibri" w:cs="Arial"/>
          <w:color w:val="222222"/>
          <w:szCs w:val="22"/>
          <w:lang w:val="en-GB"/>
        </w:rPr>
      </w:pPr>
    </w:p>
    <w:p w14:paraId="00495D48" w14:textId="2653B8B3" w:rsidR="00AA4634" w:rsidRPr="00EE1B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xml:space="preserve">, </w:t>
      </w:r>
      <w:r w:rsidR="00E824A0" w:rsidRPr="00EE1B34">
        <w:rPr>
          <w:rFonts w:ascii="Calibri" w:hAnsi="Calibri" w:cs="Arial"/>
          <w:color w:val="222222"/>
          <w:szCs w:val="22"/>
          <w:lang w:val="en-GB"/>
        </w:rPr>
        <w:t>addressed,</w:t>
      </w:r>
      <w:r w:rsidRPr="00EE1B34">
        <w:rPr>
          <w:rFonts w:ascii="Calibri" w:hAnsi="Calibri" w:cs="Arial"/>
          <w:color w:val="222222"/>
          <w:szCs w:val="22"/>
          <w:lang w:val="en-GB"/>
        </w:rPr>
        <w:t xml:space="preserve"> and delivered to:</w:t>
      </w:r>
    </w:p>
    <w:p w14:paraId="5EA77191" w14:textId="7429964C" w:rsidR="007C4948" w:rsidRDefault="00E31FB4" w:rsidP="00AA4634">
      <w:pPr>
        <w:tabs>
          <w:tab w:val="left" w:pos="900"/>
        </w:tabs>
        <w:rPr>
          <w:rFonts w:ascii="Calibri" w:hAnsi="Calibri" w:cs="Arial"/>
          <w:color w:val="222222"/>
          <w:szCs w:val="22"/>
          <w:lang w:val="en-GB"/>
        </w:rPr>
      </w:pPr>
      <w:r w:rsidRPr="005E48A6">
        <w:rPr>
          <w:rFonts w:ascii="Calibri" w:hAnsi="Calibri" w:cs="Arial"/>
          <w:noProof/>
          <w:color w:val="222222"/>
          <w:szCs w:val="22"/>
        </w:rPr>
        <w:lastRenderedPageBreak/>
        <mc:AlternateContent>
          <mc:Choice Requires="wps">
            <w:drawing>
              <wp:anchor distT="0" distB="0" distL="114300" distR="114300" simplePos="0" relativeHeight="251667968" behindDoc="0" locked="0" layoutInCell="1" allowOverlap="1" wp14:anchorId="45F68C42" wp14:editId="004CA13C">
                <wp:simplePos x="0" y="0"/>
                <wp:positionH relativeFrom="column">
                  <wp:posOffset>913793</wp:posOffset>
                </wp:positionH>
                <wp:positionV relativeFrom="paragraph">
                  <wp:posOffset>190461</wp:posOffset>
                </wp:positionV>
                <wp:extent cx="3864610" cy="1390650"/>
                <wp:effectExtent l="0" t="0" r="21590" b="1905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4610" cy="1390650"/>
                        </a:xfrm>
                        <a:prstGeom prst="rect">
                          <a:avLst/>
                        </a:prstGeom>
                        <a:solidFill>
                          <a:srgbClr val="FFFFFF"/>
                        </a:solidFill>
                        <a:ln w="9525">
                          <a:solidFill>
                            <a:srgbClr val="000000"/>
                          </a:solidFill>
                          <a:miter lim="800000"/>
                          <a:headEnd/>
                          <a:tailEnd/>
                        </a:ln>
                      </wps:spPr>
                      <wps:txbx>
                        <w:txbxContent>
                          <w:p w14:paraId="3F0ED257" w14:textId="621F3CAE" w:rsidR="000A60AC" w:rsidRPr="00E31FB4" w:rsidRDefault="005E48A6" w:rsidP="00C679E0">
                            <w:pPr>
                              <w:tabs>
                                <w:tab w:val="left" w:pos="900"/>
                              </w:tabs>
                              <w:rPr>
                                <w:rFonts w:ascii="Calibri" w:hAnsi="Calibri" w:cs="Arial"/>
                                <w:b/>
                                <w:color w:val="222222"/>
                                <w:sz w:val="18"/>
                                <w:lang w:val="en-GB"/>
                              </w:rPr>
                            </w:pPr>
                            <w:r w:rsidRPr="005E48A6">
                              <w:rPr>
                                <w:rFonts w:ascii="Calibri" w:hAnsi="Calibri" w:cs="Arial"/>
                                <w:color w:val="222222"/>
                                <w:sz w:val="32"/>
                                <w:szCs w:val="22"/>
                                <w:lang w:val="en-GB"/>
                              </w:rPr>
                              <w:t>RFP No.:</w:t>
                            </w:r>
                            <w:r w:rsidRPr="00E31FB4">
                              <w:rPr>
                                <w:rFonts w:ascii="Calibri" w:hAnsi="Calibri" w:cs="Arial"/>
                                <w:color w:val="222222"/>
                                <w:sz w:val="30"/>
                                <w:lang w:val="en-GB"/>
                              </w:rPr>
                              <w:t xml:space="preserve"> </w:t>
                            </w:r>
                            <w:r w:rsidR="00E6476B" w:rsidRPr="005259CD">
                              <w:rPr>
                                <w:rStyle w:val="ui-provider"/>
                                <w:b/>
                                <w:bCs/>
                              </w:rPr>
                              <w:t>AFG-</w:t>
                            </w:r>
                            <w:r w:rsidR="0059709A">
                              <w:rPr>
                                <w:rStyle w:val="ui-provider"/>
                                <w:b/>
                                <w:bCs/>
                              </w:rPr>
                              <w:t>East</w:t>
                            </w:r>
                            <w:r w:rsidR="00E6476B" w:rsidRPr="005259CD">
                              <w:rPr>
                                <w:rStyle w:val="ui-provider"/>
                                <w:b/>
                                <w:bCs/>
                              </w:rPr>
                              <w:t>-RFP-001-2024</w:t>
                            </w:r>
                          </w:p>
                          <w:p w14:paraId="1EAFE60C" w14:textId="24E1BFA7" w:rsidR="005E48A6" w:rsidRPr="00E31FB4" w:rsidRDefault="000A60AC" w:rsidP="00E31FB4">
                            <w:pPr>
                              <w:tabs>
                                <w:tab w:val="left" w:pos="900"/>
                              </w:tabs>
                              <w:jc w:val="left"/>
                              <w:rPr>
                                <w:rFonts w:ascii="Calibri" w:hAnsi="Calibri" w:cs="Arial"/>
                                <w:b/>
                                <w:color w:val="222222"/>
                                <w:sz w:val="30"/>
                                <w:lang w:val="en-GB"/>
                              </w:rPr>
                            </w:pPr>
                            <w:r w:rsidRPr="00E31FB4">
                              <w:rPr>
                                <w:rFonts w:ascii="Calibri" w:hAnsi="Calibri" w:cs="Arial"/>
                                <w:color w:val="222222"/>
                                <w:sz w:val="30"/>
                                <w:lang w:val="en-GB"/>
                              </w:rPr>
                              <w:t xml:space="preserve">RFP Title: </w:t>
                            </w:r>
                            <w:r w:rsidR="00C679E0" w:rsidRPr="00E31FB4">
                              <w:rPr>
                                <w:rFonts w:ascii="Calibri" w:hAnsi="Calibri" w:cs="Arial"/>
                                <w:b/>
                                <w:color w:val="222222"/>
                                <w:sz w:val="18"/>
                                <w:lang w:val="en-GB"/>
                              </w:rPr>
                              <w:t xml:space="preserve">Provision of Rental </w:t>
                            </w:r>
                            <w:r w:rsidR="0059709A">
                              <w:rPr>
                                <w:rFonts w:ascii="Calibri" w:hAnsi="Calibri" w:cs="Arial"/>
                                <w:b/>
                                <w:color w:val="222222"/>
                                <w:sz w:val="18"/>
                                <w:lang w:val="en-GB"/>
                              </w:rPr>
                              <w:t>Car/</w:t>
                            </w:r>
                            <w:r w:rsidR="00C679E0" w:rsidRPr="00E31FB4">
                              <w:rPr>
                                <w:rFonts w:ascii="Calibri" w:hAnsi="Calibri" w:cs="Arial"/>
                                <w:b/>
                                <w:color w:val="222222"/>
                                <w:sz w:val="18"/>
                                <w:lang w:val="en-GB"/>
                              </w:rPr>
                              <w:t>Vehicle</w:t>
                            </w:r>
                          </w:p>
                          <w:p w14:paraId="7371BD7D" w14:textId="575522CB" w:rsidR="00C679E0" w:rsidRPr="00C679E0" w:rsidRDefault="00A56F8A" w:rsidP="00C679E0">
                            <w:pPr>
                              <w:tabs>
                                <w:tab w:val="left" w:pos="900"/>
                              </w:tabs>
                              <w:rPr>
                                <w:rFonts w:ascii="Calibri" w:hAnsi="Calibri" w:cs="Arial"/>
                                <w:b/>
                                <w:color w:val="222222"/>
                                <w:sz w:val="32"/>
                                <w:szCs w:val="22"/>
                                <w:lang w:val="en-GB"/>
                              </w:rPr>
                            </w:pPr>
                            <w:r>
                              <w:rPr>
                                <w:rFonts w:ascii="Calibri" w:hAnsi="Calibri" w:cs="Arial"/>
                                <w:b/>
                                <w:color w:val="222222"/>
                                <w:sz w:val="32"/>
                                <w:szCs w:val="22"/>
                                <w:lang w:val="en-GB"/>
                              </w:rPr>
                              <w:t>TECHNICAL BID</w:t>
                            </w:r>
                          </w:p>
                          <w:p w14:paraId="0D128031" w14:textId="77777777" w:rsidR="007C4948" w:rsidRPr="005E48A6" w:rsidRDefault="007C4948" w:rsidP="007C4948">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p w14:paraId="2325F529" w14:textId="77777777" w:rsidR="005E48A6" w:rsidRPr="005E48A6" w:rsidRDefault="005E48A6" w:rsidP="005E48A6">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68C42" id="_x0000_s1028" type="#_x0000_t202" style="position:absolute;left:0;text-align:left;margin-left:71.95pt;margin-top:15pt;width:304.3pt;height:109.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">
                <v:textbox>
                  <w:txbxContent>
                    <w:p w14:paraId="3F0ED257" w14:textId="621F3CAE" w:rsidR="000A60AC" w:rsidRPr="00E31FB4" w:rsidRDefault="005E48A6" w:rsidP="00C679E0">
                      <w:pPr>
                        <w:tabs>
                          <w:tab w:val="left" w:pos="900"/>
                        </w:tabs>
                        <w:rPr>
                          <w:rFonts w:ascii="Calibri" w:hAnsi="Calibri" w:cs="Arial"/>
                          <w:b/>
                          <w:color w:val="222222"/>
                          <w:sz w:val="18"/>
                          <w:lang w:val="en-GB"/>
                        </w:rPr>
                      </w:pPr>
                      <w:r w:rsidRPr="005E48A6">
                        <w:rPr>
                          <w:rFonts w:ascii="Calibri" w:hAnsi="Calibri" w:cs="Arial"/>
                          <w:color w:val="222222"/>
                          <w:sz w:val="32"/>
                          <w:szCs w:val="22"/>
                          <w:lang w:val="en-GB"/>
                        </w:rPr>
                        <w:t>RFP No.:</w:t>
                      </w:r>
                      <w:r w:rsidRPr="00E31FB4">
                        <w:rPr>
                          <w:rFonts w:ascii="Calibri" w:hAnsi="Calibri" w:cs="Arial"/>
                          <w:color w:val="222222"/>
                          <w:sz w:val="30"/>
                          <w:lang w:val="en-GB"/>
                        </w:rPr>
                        <w:t xml:space="preserve"> </w:t>
                      </w:r>
                      <w:r w:rsidR="00E6476B" w:rsidRPr="005259CD">
                        <w:rPr>
                          <w:rStyle w:val="ui-provider"/>
                          <w:b/>
                          <w:bCs/>
                        </w:rPr>
                        <w:t>AFG-</w:t>
                      </w:r>
                      <w:r w:rsidR="0059709A">
                        <w:rPr>
                          <w:rStyle w:val="ui-provider"/>
                          <w:b/>
                          <w:bCs/>
                        </w:rPr>
                        <w:t>East</w:t>
                      </w:r>
                      <w:r w:rsidR="00E6476B" w:rsidRPr="005259CD">
                        <w:rPr>
                          <w:rStyle w:val="ui-provider"/>
                          <w:b/>
                          <w:bCs/>
                        </w:rPr>
                        <w:t>-RFP-001-2024</w:t>
                      </w:r>
                    </w:p>
                    <w:p w14:paraId="1EAFE60C" w14:textId="24E1BFA7" w:rsidR="005E48A6" w:rsidRPr="00E31FB4" w:rsidRDefault="000A60AC" w:rsidP="00E31FB4">
                      <w:pPr>
                        <w:tabs>
                          <w:tab w:val="left" w:pos="900"/>
                        </w:tabs>
                        <w:jc w:val="left"/>
                        <w:rPr>
                          <w:rFonts w:ascii="Calibri" w:hAnsi="Calibri" w:cs="Arial"/>
                          <w:b/>
                          <w:color w:val="222222"/>
                          <w:sz w:val="30"/>
                          <w:lang w:val="en-GB"/>
                        </w:rPr>
                      </w:pPr>
                      <w:r w:rsidRPr="00E31FB4">
                        <w:rPr>
                          <w:rFonts w:ascii="Calibri" w:hAnsi="Calibri" w:cs="Arial"/>
                          <w:color w:val="222222"/>
                          <w:sz w:val="30"/>
                          <w:lang w:val="en-GB"/>
                        </w:rPr>
                        <w:t xml:space="preserve">RFP Title: </w:t>
                      </w:r>
                      <w:r w:rsidR="00C679E0" w:rsidRPr="00E31FB4">
                        <w:rPr>
                          <w:rFonts w:ascii="Calibri" w:hAnsi="Calibri" w:cs="Arial"/>
                          <w:b/>
                          <w:color w:val="222222"/>
                          <w:sz w:val="18"/>
                          <w:lang w:val="en-GB"/>
                        </w:rPr>
                        <w:t xml:space="preserve">Provision of Rental </w:t>
                      </w:r>
                      <w:r w:rsidR="0059709A">
                        <w:rPr>
                          <w:rFonts w:ascii="Calibri" w:hAnsi="Calibri" w:cs="Arial"/>
                          <w:b/>
                          <w:color w:val="222222"/>
                          <w:sz w:val="18"/>
                          <w:lang w:val="en-GB"/>
                        </w:rPr>
                        <w:t>Car/</w:t>
                      </w:r>
                      <w:r w:rsidR="00C679E0" w:rsidRPr="00E31FB4">
                        <w:rPr>
                          <w:rFonts w:ascii="Calibri" w:hAnsi="Calibri" w:cs="Arial"/>
                          <w:b/>
                          <w:color w:val="222222"/>
                          <w:sz w:val="18"/>
                          <w:lang w:val="en-GB"/>
                        </w:rPr>
                        <w:t>Vehicle</w:t>
                      </w:r>
                    </w:p>
                    <w:p w14:paraId="7371BD7D" w14:textId="575522CB" w:rsidR="00C679E0" w:rsidRPr="00C679E0" w:rsidRDefault="00A56F8A" w:rsidP="00C679E0">
                      <w:pPr>
                        <w:tabs>
                          <w:tab w:val="left" w:pos="900"/>
                        </w:tabs>
                        <w:rPr>
                          <w:rFonts w:ascii="Calibri" w:hAnsi="Calibri" w:cs="Arial"/>
                          <w:b/>
                          <w:color w:val="222222"/>
                          <w:sz w:val="32"/>
                          <w:szCs w:val="22"/>
                          <w:lang w:val="en-GB"/>
                        </w:rPr>
                      </w:pPr>
                      <w:r>
                        <w:rPr>
                          <w:rFonts w:ascii="Calibri" w:hAnsi="Calibri" w:cs="Arial"/>
                          <w:b/>
                          <w:color w:val="222222"/>
                          <w:sz w:val="32"/>
                          <w:szCs w:val="22"/>
                          <w:lang w:val="en-GB"/>
                        </w:rPr>
                        <w:t>TECHNICAL BID</w:t>
                      </w:r>
                    </w:p>
                    <w:p w14:paraId="0D128031" w14:textId="77777777" w:rsidR="007C4948" w:rsidRPr="005E48A6" w:rsidRDefault="007C4948" w:rsidP="007C4948">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p w14:paraId="2325F529" w14:textId="77777777" w:rsidR="005E48A6" w:rsidRPr="005E48A6" w:rsidRDefault="005E48A6" w:rsidP="005E48A6">
                      <w:pPr>
                        <w:rPr>
                          <w:lang w:val="en-GB"/>
                        </w:rPr>
                      </w:pPr>
                    </w:p>
                  </w:txbxContent>
                </v:textbox>
                <w10:wrap type="topAndBottom"/>
              </v:shape>
            </w:pict>
          </mc:Fallback>
        </mc:AlternateContent>
      </w:r>
    </w:p>
    <w:p w14:paraId="39E8F476" w14:textId="484763E5" w:rsidR="007C4948" w:rsidRDefault="007C4948" w:rsidP="00AA4634">
      <w:pPr>
        <w:tabs>
          <w:tab w:val="left" w:pos="900"/>
        </w:tabs>
        <w:rPr>
          <w:rFonts w:ascii="Calibri" w:hAnsi="Calibri" w:cs="Arial"/>
          <w:color w:val="222222"/>
          <w:szCs w:val="22"/>
          <w:lang w:val="en-GB"/>
        </w:rPr>
      </w:pPr>
    </w:p>
    <w:p w14:paraId="198C3062" w14:textId="2D0000C0" w:rsidR="00AA4634" w:rsidRPr="00EE1B34" w:rsidRDefault="00AA4634" w:rsidP="00AA4634">
      <w:pPr>
        <w:tabs>
          <w:tab w:val="left" w:pos="900"/>
        </w:tabs>
        <w:rPr>
          <w:rFonts w:ascii="Calibri" w:hAnsi="Calibri" w:cs="Arial"/>
          <w:color w:val="222222"/>
          <w:szCs w:val="22"/>
          <w:lang w:val="en-GB"/>
        </w:rPr>
      </w:pPr>
    </w:p>
    <w:p w14:paraId="2A29D2DE" w14:textId="5A55887C" w:rsidR="00AA4634" w:rsidRDefault="00AA4634" w:rsidP="00AA4634">
      <w:pPr>
        <w:tabs>
          <w:tab w:val="left" w:pos="900"/>
        </w:tabs>
        <w:rPr>
          <w:rFonts w:ascii="Calibri" w:hAnsi="Calibri" w:cs="Arial"/>
          <w:color w:val="222222"/>
          <w:szCs w:val="22"/>
          <w:u w:val="single"/>
          <w:lang w:val="en-GB"/>
        </w:rPr>
      </w:pPr>
    </w:p>
    <w:p w14:paraId="32327CE0" w14:textId="5D4D5AD0" w:rsidR="007C4948" w:rsidRDefault="004C34A3" w:rsidP="00AA4634">
      <w:pPr>
        <w:tabs>
          <w:tab w:val="left" w:pos="900"/>
        </w:tabs>
        <w:rPr>
          <w:rFonts w:ascii="Calibri" w:hAnsi="Calibri" w:cs="Arial"/>
          <w:color w:val="222222"/>
          <w:szCs w:val="22"/>
          <w:u w:val="single"/>
          <w:lang w:val="en-GB"/>
        </w:rPr>
      </w:pPr>
      <w:r w:rsidRPr="005E48A6">
        <w:rPr>
          <w:rFonts w:ascii="Calibri" w:hAnsi="Calibri" w:cs="Arial"/>
          <w:noProof/>
          <w:color w:val="222222"/>
          <w:szCs w:val="22"/>
        </w:rPr>
        <mc:AlternateContent>
          <mc:Choice Requires="wps">
            <w:drawing>
              <wp:anchor distT="0" distB="0" distL="114300" distR="114300" simplePos="0" relativeHeight="251653632" behindDoc="0" locked="0" layoutInCell="1" allowOverlap="1" wp14:anchorId="205DED39" wp14:editId="629150C9">
                <wp:simplePos x="0" y="0"/>
                <wp:positionH relativeFrom="column">
                  <wp:posOffset>975995</wp:posOffset>
                </wp:positionH>
                <wp:positionV relativeFrom="paragraph">
                  <wp:posOffset>0</wp:posOffset>
                </wp:positionV>
                <wp:extent cx="3775075" cy="1381125"/>
                <wp:effectExtent l="0" t="0" r="15875" b="28575"/>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5075" cy="1381125"/>
                        </a:xfrm>
                        <a:prstGeom prst="rect">
                          <a:avLst/>
                        </a:prstGeom>
                        <a:solidFill>
                          <a:srgbClr val="FFFFFF"/>
                        </a:solidFill>
                        <a:ln w="9525">
                          <a:solidFill>
                            <a:srgbClr val="000000"/>
                          </a:solidFill>
                          <a:miter lim="800000"/>
                          <a:headEnd/>
                          <a:tailEnd/>
                        </a:ln>
                      </wps:spPr>
                      <wps:txbx>
                        <w:txbxContent>
                          <w:p w14:paraId="58F2AFDE" w14:textId="77777777" w:rsidR="0059709A" w:rsidRPr="00E31FB4" w:rsidRDefault="005E48A6" w:rsidP="0059709A">
                            <w:pPr>
                              <w:tabs>
                                <w:tab w:val="left" w:pos="900"/>
                              </w:tabs>
                              <w:rPr>
                                <w:rFonts w:ascii="Calibri" w:hAnsi="Calibri" w:cs="Arial"/>
                                <w:b/>
                                <w:color w:val="222222"/>
                                <w:sz w:val="18"/>
                                <w:lang w:val="en-GB"/>
                              </w:rPr>
                            </w:pPr>
                            <w:r w:rsidRPr="005E48A6">
                              <w:rPr>
                                <w:rFonts w:ascii="Calibri" w:hAnsi="Calibri" w:cs="Arial"/>
                                <w:color w:val="222222"/>
                                <w:sz w:val="32"/>
                                <w:szCs w:val="22"/>
                                <w:lang w:val="en-GB"/>
                              </w:rPr>
                              <w:t xml:space="preserve">RFP No.: </w:t>
                            </w:r>
                            <w:r w:rsidR="0059709A" w:rsidRPr="005E48A6">
                              <w:rPr>
                                <w:rFonts w:ascii="Calibri" w:hAnsi="Calibri" w:cs="Arial"/>
                                <w:color w:val="222222"/>
                                <w:sz w:val="32"/>
                                <w:szCs w:val="22"/>
                                <w:lang w:val="en-GB"/>
                              </w:rPr>
                              <w:t>RFP No.:</w:t>
                            </w:r>
                            <w:r w:rsidR="0059709A" w:rsidRPr="00E31FB4">
                              <w:rPr>
                                <w:rFonts w:ascii="Calibri" w:hAnsi="Calibri" w:cs="Arial"/>
                                <w:color w:val="222222"/>
                                <w:sz w:val="30"/>
                                <w:lang w:val="en-GB"/>
                              </w:rPr>
                              <w:t xml:space="preserve"> </w:t>
                            </w:r>
                            <w:r w:rsidR="0059709A" w:rsidRPr="005259CD">
                              <w:rPr>
                                <w:rStyle w:val="ui-provider"/>
                                <w:b/>
                                <w:bCs/>
                              </w:rPr>
                              <w:t>AFG-</w:t>
                            </w:r>
                            <w:r w:rsidR="0059709A">
                              <w:rPr>
                                <w:rStyle w:val="ui-provider"/>
                                <w:b/>
                                <w:bCs/>
                              </w:rPr>
                              <w:t>East</w:t>
                            </w:r>
                            <w:r w:rsidR="0059709A" w:rsidRPr="005259CD">
                              <w:rPr>
                                <w:rStyle w:val="ui-provider"/>
                                <w:b/>
                                <w:bCs/>
                              </w:rPr>
                              <w:t>-RFP-001-2024</w:t>
                            </w:r>
                          </w:p>
                          <w:p w14:paraId="685957DF" w14:textId="77777777" w:rsidR="0059709A" w:rsidRPr="00E31FB4" w:rsidRDefault="000A60AC" w:rsidP="0059709A">
                            <w:pPr>
                              <w:tabs>
                                <w:tab w:val="left" w:pos="900"/>
                              </w:tabs>
                              <w:jc w:val="left"/>
                              <w:rPr>
                                <w:rFonts w:ascii="Calibri" w:hAnsi="Calibri" w:cs="Arial"/>
                                <w:b/>
                                <w:color w:val="222222"/>
                                <w:sz w:val="30"/>
                                <w:lang w:val="en-GB"/>
                              </w:rPr>
                            </w:pPr>
                            <w:r>
                              <w:rPr>
                                <w:rFonts w:ascii="Calibri" w:hAnsi="Calibri" w:cs="Arial"/>
                                <w:color w:val="222222"/>
                                <w:sz w:val="32"/>
                                <w:szCs w:val="22"/>
                                <w:lang w:val="en-GB"/>
                              </w:rPr>
                              <w:t xml:space="preserve">RFP Title: </w:t>
                            </w:r>
                            <w:r w:rsidR="007C4948">
                              <w:rPr>
                                <w:rFonts w:ascii="Calibri" w:hAnsi="Calibri" w:cs="Arial"/>
                                <w:b/>
                                <w:color w:val="222222"/>
                                <w:szCs w:val="22"/>
                                <w:lang w:val="en-GB"/>
                              </w:rPr>
                              <w:t xml:space="preserve"> </w:t>
                            </w:r>
                            <w:r w:rsidR="0059709A" w:rsidRPr="00E31FB4">
                              <w:rPr>
                                <w:rFonts w:ascii="Calibri" w:hAnsi="Calibri" w:cs="Arial"/>
                                <w:b/>
                                <w:color w:val="222222"/>
                                <w:sz w:val="18"/>
                                <w:lang w:val="en-GB"/>
                              </w:rPr>
                              <w:t xml:space="preserve">Provision of Rental </w:t>
                            </w:r>
                            <w:r w:rsidR="0059709A">
                              <w:rPr>
                                <w:rFonts w:ascii="Calibri" w:hAnsi="Calibri" w:cs="Arial"/>
                                <w:b/>
                                <w:color w:val="222222"/>
                                <w:sz w:val="18"/>
                                <w:lang w:val="en-GB"/>
                              </w:rPr>
                              <w:t>Car/</w:t>
                            </w:r>
                            <w:r w:rsidR="0059709A" w:rsidRPr="00E31FB4">
                              <w:rPr>
                                <w:rFonts w:ascii="Calibri" w:hAnsi="Calibri" w:cs="Arial"/>
                                <w:b/>
                                <w:color w:val="222222"/>
                                <w:sz w:val="18"/>
                                <w:lang w:val="en-GB"/>
                              </w:rPr>
                              <w:t>Vehicle</w:t>
                            </w:r>
                          </w:p>
                          <w:p w14:paraId="4ECA4B82" w14:textId="77777777" w:rsidR="007C4948" w:rsidRPr="005E48A6" w:rsidRDefault="007C4948" w:rsidP="007C4948">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4F6E6CE2" w14:textId="72A6FDA8" w:rsid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p w14:paraId="7A15B267" w14:textId="597A051D" w:rsidR="00087951" w:rsidRPr="005E48A6" w:rsidRDefault="00087951"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5DED39" id="_x0000_t202" coordsize="21600,21600" o:spt="202" path="m,l,21600r21600,l21600,xe">
                <v:stroke joinstyle="miter"/>
                <v:path gradientshapeok="t" o:connecttype="rect"/>
              </v:shapetype>
              <v:shape id="_x0000_s1029" type="#_x0000_t202" style="position:absolute;left:0;text-align:left;margin-left:76.85pt;margin-top:0;width:297.25pt;height:108.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">
                <v:textbox>
                  <w:txbxContent>
                    <w:p w14:paraId="58F2AFDE" w14:textId="77777777" w:rsidR="0059709A" w:rsidRPr="00E31FB4" w:rsidRDefault="005E48A6" w:rsidP="0059709A">
                      <w:pPr>
                        <w:tabs>
                          <w:tab w:val="left" w:pos="900"/>
                        </w:tabs>
                        <w:rPr>
                          <w:rFonts w:ascii="Calibri" w:hAnsi="Calibri" w:cs="Arial"/>
                          <w:b/>
                          <w:color w:val="222222"/>
                          <w:sz w:val="18"/>
                          <w:lang w:val="en-GB"/>
                        </w:rPr>
                      </w:pPr>
                      <w:r w:rsidRPr="005E48A6">
                        <w:rPr>
                          <w:rFonts w:ascii="Calibri" w:hAnsi="Calibri" w:cs="Arial"/>
                          <w:color w:val="222222"/>
                          <w:sz w:val="32"/>
                          <w:szCs w:val="22"/>
                          <w:lang w:val="en-GB"/>
                        </w:rPr>
                        <w:t xml:space="preserve">RFP No.: </w:t>
                      </w:r>
                      <w:r w:rsidR="0059709A" w:rsidRPr="005E48A6">
                        <w:rPr>
                          <w:rFonts w:ascii="Calibri" w:hAnsi="Calibri" w:cs="Arial"/>
                          <w:color w:val="222222"/>
                          <w:sz w:val="32"/>
                          <w:szCs w:val="22"/>
                          <w:lang w:val="en-GB"/>
                        </w:rPr>
                        <w:t>RFP No.:</w:t>
                      </w:r>
                      <w:r w:rsidR="0059709A" w:rsidRPr="00E31FB4">
                        <w:rPr>
                          <w:rFonts w:ascii="Calibri" w:hAnsi="Calibri" w:cs="Arial"/>
                          <w:color w:val="222222"/>
                          <w:sz w:val="30"/>
                          <w:lang w:val="en-GB"/>
                        </w:rPr>
                        <w:t xml:space="preserve"> </w:t>
                      </w:r>
                      <w:r w:rsidR="0059709A" w:rsidRPr="005259CD">
                        <w:rPr>
                          <w:rStyle w:val="ui-provider"/>
                          <w:b/>
                          <w:bCs/>
                        </w:rPr>
                        <w:t>AFG-</w:t>
                      </w:r>
                      <w:r w:rsidR="0059709A">
                        <w:rPr>
                          <w:rStyle w:val="ui-provider"/>
                          <w:b/>
                          <w:bCs/>
                        </w:rPr>
                        <w:t>East</w:t>
                      </w:r>
                      <w:r w:rsidR="0059709A" w:rsidRPr="005259CD">
                        <w:rPr>
                          <w:rStyle w:val="ui-provider"/>
                          <w:b/>
                          <w:bCs/>
                        </w:rPr>
                        <w:t>-RFP-001-2024</w:t>
                      </w:r>
                    </w:p>
                    <w:p w14:paraId="685957DF" w14:textId="77777777" w:rsidR="0059709A" w:rsidRPr="00E31FB4" w:rsidRDefault="000A60AC" w:rsidP="0059709A">
                      <w:pPr>
                        <w:tabs>
                          <w:tab w:val="left" w:pos="900"/>
                        </w:tabs>
                        <w:jc w:val="left"/>
                        <w:rPr>
                          <w:rFonts w:ascii="Calibri" w:hAnsi="Calibri" w:cs="Arial"/>
                          <w:b/>
                          <w:color w:val="222222"/>
                          <w:sz w:val="30"/>
                          <w:lang w:val="en-GB"/>
                        </w:rPr>
                      </w:pPr>
                      <w:r>
                        <w:rPr>
                          <w:rFonts w:ascii="Calibri" w:hAnsi="Calibri" w:cs="Arial"/>
                          <w:color w:val="222222"/>
                          <w:sz w:val="32"/>
                          <w:szCs w:val="22"/>
                          <w:lang w:val="en-GB"/>
                        </w:rPr>
                        <w:t xml:space="preserve">RFP Title: </w:t>
                      </w:r>
                      <w:r w:rsidR="007C4948">
                        <w:rPr>
                          <w:rFonts w:ascii="Calibri" w:hAnsi="Calibri" w:cs="Arial"/>
                          <w:b/>
                          <w:color w:val="222222"/>
                          <w:szCs w:val="22"/>
                          <w:lang w:val="en-GB"/>
                        </w:rPr>
                        <w:t xml:space="preserve"> </w:t>
                      </w:r>
                      <w:r w:rsidR="0059709A" w:rsidRPr="00E31FB4">
                        <w:rPr>
                          <w:rFonts w:ascii="Calibri" w:hAnsi="Calibri" w:cs="Arial"/>
                          <w:b/>
                          <w:color w:val="222222"/>
                          <w:sz w:val="18"/>
                          <w:lang w:val="en-GB"/>
                        </w:rPr>
                        <w:t xml:space="preserve">Provision of Rental </w:t>
                      </w:r>
                      <w:r w:rsidR="0059709A">
                        <w:rPr>
                          <w:rFonts w:ascii="Calibri" w:hAnsi="Calibri" w:cs="Arial"/>
                          <w:b/>
                          <w:color w:val="222222"/>
                          <w:sz w:val="18"/>
                          <w:lang w:val="en-GB"/>
                        </w:rPr>
                        <w:t>Car/</w:t>
                      </w:r>
                      <w:r w:rsidR="0059709A" w:rsidRPr="00E31FB4">
                        <w:rPr>
                          <w:rFonts w:ascii="Calibri" w:hAnsi="Calibri" w:cs="Arial"/>
                          <w:b/>
                          <w:color w:val="222222"/>
                          <w:sz w:val="18"/>
                          <w:lang w:val="en-GB"/>
                        </w:rPr>
                        <w:t>Vehicle</w:t>
                      </w:r>
                    </w:p>
                    <w:p w14:paraId="4ECA4B82" w14:textId="77777777" w:rsidR="007C4948" w:rsidRPr="005E48A6" w:rsidRDefault="007C4948" w:rsidP="007C4948">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4F6E6CE2" w14:textId="72A6FDA8" w:rsid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p w14:paraId="7A15B267" w14:textId="597A051D" w:rsidR="00087951" w:rsidRPr="005E48A6" w:rsidRDefault="00087951"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 xml:space="preserve">  </w:t>
                      </w:r>
                    </w:p>
                  </w:txbxContent>
                </v:textbox>
                <w10:wrap type="topAndBottom"/>
              </v:shape>
            </w:pict>
          </mc:Fallback>
        </mc:AlternateContent>
      </w:r>
    </w:p>
    <w:p w14:paraId="0AE33423" w14:textId="4CA7AD9B" w:rsidR="007C4948" w:rsidRDefault="007C4948" w:rsidP="00AA4634">
      <w:pPr>
        <w:tabs>
          <w:tab w:val="left" w:pos="900"/>
        </w:tabs>
        <w:rPr>
          <w:rFonts w:ascii="Calibri" w:hAnsi="Calibri" w:cs="Arial"/>
          <w:color w:val="222222"/>
          <w:szCs w:val="22"/>
          <w:u w:val="single"/>
          <w:lang w:val="en-GB"/>
        </w:rPr>
      </w:pPr>
    </w:p>
    <w:p w14:paraId="66413866" w14:textId="33698674" w:rsidR="007C4948" w:rsidRPr="00EE1B34" w:rsidRDefault="007C4948" w:rsidP="007C4948">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xml:space="preserve">, </w:t>
      </w:r>
      <w:r w:rsidR="00087951" w:rsidRPr="00EE1B34">
        <w:rPr>
          <w:rFonts w:ascii="Calibri" w:hAnsi="Calibri" w:cs="Arial"/>
          <w:color w:val="222222"/>
          <w:szCs w:val="22"/>
          <w:lang w:val="en-GB"/>
        </w:rPr>
        <w:t>addressed,</w:t>
      </w:r>
      <w:r w:rsidRPr="00EE1B34">
        <w:rPr>
          <w:rFonts w:ascii="Calibri" w:hAnsi="Calibri" w:cs="Arial"/>
          <w:color w:val="222222"/>
          <w:szCs w:val="22"/>
          <w:lang w:val="en-GB"/>
        </w:rPr>
        <w:t xml:space="preserve"> and delivered to:</w:t>
      </w:r>
    </w:p>
    <w:p w14:paraId="1C8D835A" w14:textId="0213244E" w:rsidR="007C4948" w:rsidRDefault="007C4948" w:rsidP="00AA4634">
      <w:pPr>
        <w:tabs>
          <w:tab w:val="left" w:pos="900"/>
        </w:tabs>
        <w:rPr>
          <w:rFonts w:ascii="Calibri" w:hAnsi="Calibri" w:cs="Arial"/>
          <w:color w:val="222222"/>
          <w:szCs w:val="22"/>
          <w:u w:val="single"/>
          <w:lang w:val="en-GB"/>
        </w:rPr>
      </w:pPr>
    </w:p>
    <w:p w14:paraId="75EFF5A6" w14:textId="0E905F7C" w:rsidR="007C4948" w:rsidRDefault="007C4948" w:rsidP="00AA4634">
      <w:pPr>
        <w:tabs>
          <w:tab w:val="left" w:pos="900"/>
        </w:tabs>
        <w:rPr>
          <w:rFonts w:ascii="Calibri" w:hAnsi="Calibri" w:cs="Arial"/>
          <w:color w:val="222222"/>
          <w:szCs w:val="22"/>
          <w:u w:val="single"/>
          <w:lang w:val="en-GB"/>
        </w:rPr>
      </w:pPr>
      <w:r w:rsidRPr="005E48A6">
        <w:rPr>
          <w:rFonts w:ascii="Calibri" w:hAnsi="Calibri" w:cs="Arial"/>
          <w:noProof/>
          <w:color w:val="222222"/>
          <w:szCs w:val="22"/>
        </w:rPr>
        <mc:AlternateContent>
          <mc:Choice Requires="wps">
            <w:drawing>
              <wp:anchor distT="0" distB="0" distL="114300" distR="114300" simplePos="0" relativeHeight="251661824" behindDoc="0" locked="0" layoutInCell="1" allowOverlap="1" wp14:anchorId="66CF6103" wp14:editId="3A3E951F">
                <wp:simplePos x="0" y="0"/>
                <wp:positionH relativeFrom="column">
                  <wp:posOffset>992505</wp:posOffset>
                </wp:positionH>
                <wp:positionV relativeFrom="paragraph">
                  <wp:posOffset>179705</wp:posOffset>
                </wp:positionV>
                <wp:extent cx="3800475" cy="1362075"/>
                <wp:effectExtent l="0" t="0" r="28575" b="28575"/>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1362075"/>
                        </a:xfrm>
                        <a:prstGeom prst="rect">
                          <a:avLst/>
                        </a:prstGeom>
                        <a:solidFill>
                          <a:srgbClr val="FFFFFF"/>
                        </a:solidFill>
                        <a:ln w="9525">
                          <a:solidFill>
                            <a:srgbClr val="000000"/>
                          </a:solidFill>
                          <a:miter lim="800000"/>
                          <a:headEnd/>
                          <a:tailEnd/>
                        </a:ln>
                      </wps:spPr>
                      <wps:txbx>
                        <w:txbxContent>
                          <w:p w14:paraId="416ED828" w14:textId="3DACB6DE" w:rsidR="005E48A6" w:rsidRPr="005E48A6" w:rsidRDefault="005E48A6" w:rsidP="004C34A3">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sidR="000E1EB8" w:rsidRPr="005259CD">
                              <w:rPr>
                                <w:rStyle w:val="ui-provider"/>
                                <w:b/>
                                <w:bCs/>
                              </w:rPr>
                              <w:t>AFG-</w:t>
                            </w:r>
                            <w:r w:rsidR="000E1EB8">
                              <w:rPr>
                                <w:rStyle w:val="ui-provider"/>
                                <w:b/>
                                <w:bCs/>
                              </w:rPr>
                              <w:t>East</w:t>
                            </w:r>
                            <w:r w:rsidR="000E1EB8" w:rsidRPr="005259CD">
                              <w:rPr>
                                <w:rStyle w:val="ui-provider"/>
                                <w:b/>
                                <w:bCs/>
                              </w:rPr>
                              <w:t>-RFP-001-2024</w:t>
                            </w:r>
                          </w:p>
                          <w:p w14:paraId="0EBA84C3" w14:textId="12DE4FCC" w:rsidR="004C34A3" w:rsidRPr="005E48A6" w:rsidRDefault="004C34A3" w:rsidP="004C34A3">
                            <w:pPr>
                              <w:tabs>
                                <w:tab w:val="left" w:pos="900"/>
                              </w:tabs>
                              <w:rPr>
                                <w:rFonts w:ascii="Calibri" w:hAnsi="Calibri" w:cs="Arial"/>
                                <w:color w:val="222222"/>
                                <w:sz w:val="32"/>
                                <w:szCs w:val="22"/>
                                <w:lang w:val="en-GB"/>
                              </w:rPr>
                            </w:pPr>
                            <w:r>
                              <w:rPr>
                                <w:rFonts w:ascii="Calibri" w:hAnsi="Calibri" w:cs="Arial"/>
                                <w:color w:val="222222"/>
                                <w:sz w:val="32"/>
                                <w:szCs w:val="22"/>
                                <w:lang w:val="en-GB"/>
                              </w:rPr>
                              <w:t xml:space="preserve">RFP Title: </w:t>
                            </w:r>
                            <w:r>
                              <w:rPr>
                                <w:rFonts w:ascii="Calibri" w:hAnsi="Calibri" w:cs="Arial"/>
                                <w:b/>
                                <w:color w:val="222222"/>
                                <w:szCs w:val="22"/>
                                <w:lang w:val="en-GB"/>
                              </w:rPr>
                              <w:t xml:space="preserve">- Provision of Rental </w:t>
                            </w:r>
                            <w:r w:rsidR="0059709A">
                              <w:rPr>
                                <w:rFonts w:ascii="Calibri" w:hAnsi="Calibri" w:cs="Arial"/>
                                <w:b/>
                                <w:color w:val="222222"/>
                                <w:szCs w:val="22"/>
                                <w:lang w:val="en-GB"/>
                              </w:rPr>
                              <w:t xml:space="preserve">Car/vehicles </w:t>
                            </w:r>
                          </w:p>
                          <w:p w14:paraId="391CB0DF" w14:textId="2C5D9117" w:rsidR="005E48A6" w:rsidRPr="000B1FDE" w:rsidRDefault="004C34A3" w:rsidP="005E48A6">
                            <w:pPr>
                              <w:tabs>
                                <w:tab w:val="left" w:pos="900"/>
                              </w:tabs>
                              <w:rPr>
                                <w:rFonts w:ascii="Calibri" w:hAnsi="Calibri" w:cs="Arial"/>
                                <w:b/>
                                <w:color w:val="222222"/>
                                <w:szCs w:val="22"/>
                                <w:lang w:val="en-GB"/>
                              </w:rPr>
                            </w:pPr>
                            <w:r w:rsidRPr="000B1FDE">
                              <w:rPr>
                                <w:rFonts w:ascii="Calibri" w:hAnsi="Calibri" w:cs="Arial"/>
                                <w:b/>
                                <w:color w:val="222222"/>
                                <w:szCs w:val="22"/>
                                <w:lang w:val="en-GB"/>
                              </w:rPr>
                              <w:t xml:space="preserve">Address to Offer Delivery: </w:t>
                            </w:r>
                            <w:r w:rsidR="00752D3B" w:rsidRPr="000B1FDE">
                              <w:rPr>
                                <w:rFonts w:ascii="Calibri" w:hAnsi="Calibri" w:cs="Arial"/>
                                <w:b/>
                                <w:color w:val="222222"/>
                                <w:szCs w:val="22"/>
                                <w:lang w:val="en-GB"/>
                              </w:rPr>
                              <w:t>PD</w:t>
                            </w:r>
                            <w:r w:rsidR="00C20183">
                              <w:rPr>
                                <w:rFonts w:ascii="Calibri" w:hAnsi="Calibri" w:cs="Arial"/>
                                <w:b/>
                                <w:color w:val="222222"/>
                                <w:szCs w:val="22"/>
                                <w:lang w:val="en-GB"/>
                              </w:rPr>
                              <w:t>3</w:t>
                            </w:r>
                            <w:r w:rsidR="00752D3B" w:rsidRPr="000B1FDE">
                              <w:rPr>
                                <w:rFonts w:ascii="Calibri" w:hAnsi="Calibri" w:cs="Arial"/>
                                <w:b/>
                                <w:color w:val="222222"/>
                                <w:szCs w:val="22"/>
                                <w:lang w:val="en-GB"/>
                              </w:rPr>
                              <w:t xml:space="preserve"> </w:t>
                            </w:r>
                            <w:r w:rsidR="008023F4">
                              <w:rPr>
                                <w:rFonts w:ascii="Calibri" w:hAnsi="Calibri" w:cs="Arial"/>
                                <w:b/>
                                <w:color w:val="222222"/>
                                <w:szCs w:val="22"/>
                                <w:lang w:val="en-GB"/>
                              </w:rPr>
                              <w:t>East Area Office next to Nangarhar University Teaching Hospital</w:t>
                            </w:r>
                            <w:r w:rsidR="00752D3B">
                              <w:rPr>
                                <w:rFonts w:ascii="Calibri" w:hAnsi="Calibri" w:cs="Arial"/>
                                <w:b/>
                                <w:color w:val="222222"/>
                                <w:szCs w:val="22"/>
                                <w:lang w:val="en-GB"/>
                              </w:rPr>
                              <w:t xml:space="preserve"> street# 1 House# 15</w:t>
                            </w:r>
                          </w:p>
                          <w:p w14:paraId="0583FCD3" w14:textId="3D68BA0E" w:rsidR="004C34A3" w:rsidRPr="005E48A6" w:rsidRDefault="004C34A3" w:rsidP="005E48A6">
                            <w:pPr>
                              <w:tabs>
                                <w:tab w:val="left" w:pos="900"/>
                              </w:tabs>
                              <w:rPr>
                                <w:rFonts w:ascii="Calibri" w:hAnsi="Calibri" w:cs="Arial"/>
                                <w:color w:val="222222"/>
                                <w:sz w:val="32"/>
                                <w:szCs w:val="2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CF6103" id="_x0000_t202" coordsize="21600,21600" o:spt="202" path="m,l,21600r21600,l21600,xe">
                <v:stroke joinstyle="miter"/>
                <v:path gradientshapeok="t" o:connecttype="rect"/>
              </v:shapetype>
              <v:shape id="_x0000_s1030" type="#_x0000_t202" style="position:absolute;left:0;text-align:left;margin-left:78.15pt;margin-top:14.15pt;width:299.25pt;height:107.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">
                <v:textbox>
                  <w:txbxContent>
                    <w:p w14:paraId="416ED828" w14:textId="3DACB6DE" w:rsidR="005E48A6" w:rsidRPr="005E48A6" w:rsidRDefault="005E48A6" w:rsidP="004C34A3">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sidR="000E1EB8" w:rsidRPr="005259CD">
                        <w:rPr>
                          <w:rStyle w:val="ui-provider"/>
                          <w:b/>
                          <w:bCs/>
                        </w:rPr>
                        <w:t>AFG-</w:t>
                      </w:r>
                      <w:r w:rsidR="000E1EB8">
                        <w:rPr>
                          <w:rStyle w:val="ui-provider"/>
                          <w:b/>
                          <w:bCs/>
                        </w:rPr>
                        <w:t>East</w:t>
                      </w:r>
                      <w:r w:rsidR="000E1EB8" w:rsidRPr="005259CD">
                        <w:rPr>
                          <w:rStyle w:val="ui-provider"/>
                          <w:b/>
                          <w:bCs/>
                        </w:rPr>
                        <w:t>-RFP-001-2024</w:t>
                      </w:r>
                    </w:p>
                    <w:p w14:paraId="0EBA84C3" w14:textId="12DE4FCC" w:rsidR="004C34A3" w:rsidRPr="005E48A6" w:rsidRDefault="004C34A3" w:rsidP="004C34A3">
                      <w:pPr>
                        <w:tabs>
                          <w:tab w:val="left" w:pos="900"/>
                        </w:tabs>
                        <w:rPr>
                          <w:rFonts w:ascii="Calibri" w:hAnsi="Calibri" w:cs="Arial"/>
                          <w:color w:val="222222"/>
                          <w:sz w:val="32"/>
                          <w:szCs w:val="22"/>
                          <w:lang w:val="en-GB"/>
                        </w:rPr>
                      </w:pPr>
                      <w:r>
                        <w:rPr>
                          <w:rFonts w:ascii="Calibri" w:hAnsi="Calibri" w:cs="Arial"/>
                          <w:color w:val="222222"/>
                          <w:sz w:val="32"/>
                          <w:szCs w:val="22"/>
                          <w:lang w:val="en-GB"/>
                        </w:rPr>
                        <w:t xml:space="preserve">RFP Title: </w:t>
                      </w:r>
                      <w:r>
                        <w:rPr>
                          <w:rFonts w:ascii="Calibri" w:hAnsi="Calibri" w:cs="Arial"/>
                          <w:b/>
                          <w:color w:val="222222"/>
                          <w:szCs w:val="22"/>
                          <w:lang w:val="en-GB"/>
                        </w:rPr>
                        <w:t xml:space="preserve">- Provision of Rental </w:t>
                      </w:r>
                      <w:r w:rsidR="0059709A">
                        <w:rPr>
                          <w:rFonts w:ascii="Calibri" w:hAnsi="Calibri" w:cs="Arial"/>
                          <w:b/>
                          <w:color w:val="222222"/>
                          <w:szCs w:val="22"/>
                          <w:lang w:val="en-GB"/>
                        </w:rPr>
                        <w:t xml:space="preserve">Car/vehicles </w:t>
                      </w:r>
                    </w:p>
                    <w:p w14:paraId="391CB0DF" w14:textId="2C5D9117" w:rsidR="005E48A6" w:rsidRPr="000B1FDE" w:rsidRDefault="004C34A3" w:rsidP="005E48A6">
                      <w:pPr>
                        <w:tabs>
                          <w:tab w:val="left" w:pos="900"/>
                        </w:tabs>
                        <w:rPr>
                          <w:rFonts w:ascii="Calibri" w:hAnsi="Calibri" w:cs="Arial"/>
                          <w:b/>
                          <w:color w:val="222222"/>
                          <w:szCs w:val="22"/>
                          <w:lang w:val="en-GB"/>
                        </w:rPr>
                      </w:pPr>
                      <w:r w:rsidRPr="000B1FDE">
                        <w:rPr>
                          <w:rFonts w:ascii="Calibri" w:hAnsi="Calibri" w:cs="Arial"/>
                          <w:b/>
                          <w:color w:val="222222"/>
                          <w:szCs w:val="22"/>
                          <w:lang w:val="en-GB"/>
                        </w:rPr>
                        <w:t xml:space="preserve">Address to Offer Delivery: </w:t>
                      </w:r>
                      <w:r w:rsidR="00752D3B" w:rsidRPr="000B1FDE">
                        <w:rPr>
                          <w:rFonts w:ascii="Calibri" w:hAnsi="Calibri" w:cs="Arial"/>
                          <w:b/>
                          <w:color w:val="222222"/>
                          <w:szCs w:val="22"/>
                          <w:lang w:val="en-GB"/>
                        </w:rPr>
                        <w:t>PD</w:t>
                      </w:r>
                      <w:r w:rsidR="00C20183">
                        <w:rPr>
                          <w:rFonts w:ascii="Calibri" w:hAnsi="Calibri" w:cs="Arial"/>
                          <w:b/>
                          <w:color w:val="222222"/>
                          <w:szCs w:val="22"/>
                          <w:lang w:val="en-GB"/>
                        </w:rPr>
                        <w:t>3</w:t>
                      </w:r>
                      <w:r w:rsidR="00752D3B" w:rsidRPr="000B1FDE">
                        <w:rPr>
                          <w:rFonts w:ascii="Calibri" w:hAnsi="Calibri" w:cs="Arial"/>
                          <w:b/>
                          <w:color w:val="222222"/>
                          <w:szCs w:val="22"/>
                          <w:lang w:val="en-GB"/>
                        </w:rPr>
                        <w:t xml:space="preserve"> </w:t>
                      </w:r>
                      <w:r w:rsidR="008023F4">
                        <w:rPr>
                          <w:rFonts w:ascii="Calibri" w:hAnsi="Calibri" w:cs="Arial"/>
                          <w:b/>
                          <w:color w:val="222222"/>
                          <w:szCs w:val="22"/>
                          <w:lang w:val="en-GB"/>
                        </w:rPr>
                        <w:t>East Area Office next to Nangarhar University Teaching Hospital</w:t>
                      </w:r>
                      <w:r w:rsidR="00752D3B">
                        <w:rPr>
                          <w:rFonts w:ascii="Calibri" w:hAnsi="Calibri" w:cs="Arial"/>
                          <w:b/>
                          <w:color w:val="222222"/>
                          <w:szCs w:val="22"/>
                          <w:lang w:val="en-GB"/>
                        </w:rPr>
                        <w:t xml:space="preserve"> street# 1 House# 15</w:t>
                      </w:r>
                    </w:p>
                    <w:p w14:paraId="0583FCD3" w14:textId="3D68BA0E" w:rsidR="004C34A3" w:rsidRPr="005E48A6" w:rsidRDefault="004C34A3" w:rsidP="005E48A6">
                      <w:pPr>
                        <w:tabs>
                          <w:tab w:val="left" w:pos="900"/>
                        </w:tabs>
                        <w:rPr>
                          <w:rFonts w:ascii="Calibri" w:hAnsi="Calibri" w:cs="Arial"/>
                          <w:color w:val="222222"/>
                          <w:sz w:val="32"/>
                          <w:szCs w:val="22"/>
                          <w:lang w:val="en-GB"/>
                        </w:rPr>
                      </w:pPr>
                    </w:p>
                  </w:txbxContent>
                </v:textbox>
                <w10:wrap type="topAndBottom"/>
              </v:shape>
            </w:pict>
          </mc:Fallback>
        </mc:AlternateContent>
      </w:r>
    </w:p>
    <w:p w14:paraId="49AAC2FA" w14:textId="2A631368" w:rsidR="007C4948" w:rsidRDefault="007C4948" w:rsidP="00AA4634">
      <w:pPr>
        <w:tabs>
          <w:tab w:val="left" w:pos="900"/>
        </w:tabs>
        <w:rPr>
          <w:rFonts w:ascii="Calibri" w:hAnsi="Calibri" w:cs="Arial"/>
          <w:color w:val="222222"/>
          <w:szCs w:val="22"/>
          <w:u w:val="single"/>
          <w:lang w:val="en-GB"/>
        </w:rPr>
      </w:pPr>
    </w:p>
    <w:p w14:paraId="09F707E6" w14:textId="7AC4BC91" w:rsidR="007C4948" w:rsidRDefault="007C4948" w:rsidP="00AA4634">
      <w:pPr>
        <w:tabs>
          <w:tab w:val="left" w:pos="900"/>
        </w:tabs>
        <w:rPr>
          <w:rFonts w:ascii="Calibri" w:hAnsi="Calibri" w:cs="Arial"/>
          <w:color w:val="222222"/>
          <w:szCs w:val="22"/>
          <w:u w:val="single"/>
          <w:lang w:val="en-GB"/>
        </w:rPr>
      </w:pPr>
    </w:p>
    <w:p w14:paraId="218B5F33" w14:textId="638C7760" w:rsidR="00AA4634" w:rsidRPr="00A9431A" w:rsidRDefault="00AA4634" w:rsidP="00AA4634">
      <w:pPr>
        <w:pStyle w:val="Heading2"/>
        <w:numPr>
          <w:ilvl w:val="1"/>
          <w:numId w:val="1"/>
        </w:numPr>
        <w:rPr>
          <w:lang w:val="en-GB"/>
        </w:rPr>
      </w:pPr>
      <w:r w:rsidRPr="00A9431A">
        <w:rPr>
          <w:lang w:val="en-GB"/>
        </w:rPr>
        <w:t xml:space="preserve">Email </w:t>
      </w:r>
      <w:r w:rsidR="00087951" w:rsidRPr="00A9431A">
        <w:rPr>
          <w:lang w:val="en-GB"/>
        </w:rPr>
        <w:t>submission.</w:t>
      </w:r>
      <w:r w:rsidRPr="00A9431A">
        <w:rPr>
          <w:lang w:val="en-GB"/>
        </w:rPr>
        <w:t xml:space="preserve"> </w:t>
      </w:r>
    </w:p>
    <w:p w14:paraId="7ACFE51D" w14:textId="34E95570" w:rsidR="00AA4634" w:rsidRPr="00A9431A" w:rsidRDefault="00AA4634" w:rsidP="00AA4634">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14:paraId="14959594" w14:textId="6F47EB6A" w:rsidR="00AA4634" w:rsidRPr="00A039A7" w:rsidRDefault="00000000" w:rsidP="00AA4634">
      <w:pPr>
        <w:tabs>
          <w:tab w:val="left" w:pos="900"/>
        </w:tabs>
        <w:rPr>
          <w:rFonts w:ascii="Calibri" w:hAnsi="Calibri" w:cs="Arial"/>
          <w:b/>
          <w:color w:val="222222"/>
          <w:szCs w:val="22"/>
          <w:lang w:val="en-GB"/>
        </w:rPr>
      </w:pPr>
      <w:hyperlink r:id="rId14" w:history="1">
        <w:r w:rsidR="004C34A3" w:rsidRPr="00EC26E9">
          <w:rPr>
            <w:rStyle w:val="Hyperlink"/>
            <w:b/>
          </w:rPr>
          <w:t>Tender.afg@drc.ngo</w:t>
        </w:r>
      </w:hyperlink>
    </w:p>
    <w:p w14:paraId="499814F9" w14:textId="77777777" w:rsidR="00AA4634" w:rsidRPr="00EE1B34" w:rsidRDefault="00AA4634" w:rsidP="00AA4634">
      <w:pPr>
        <w:tabs>
          <w:tab w:val="left" w:pos="900"/>
        </w:tabs>
        <w:rPr>
          <w:rFonts w:ascii="Calibri" w:hAnsi="Calibri" w:cs="Arial"/>
          <w:color w:val="222222"/>
          <w:szCs w:val="22"/>
          <w:lang w:val="en-GB"/>
        </w:rPr>
      </w:pPr>
    </w:p>
    <w:p w14:paraId="6A6975DD" w14:textId="7C437E5E"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w:t>
      </w:r>
      <w:r w:rsidR="00087951" w:rsidRPr="00EE1B34">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6ADB7E38" w14:textId="77777777" w:rsidR="00AA4634" w:rsidRPr="00EE1B34" w:rsidRDefault="00AA4634" w:rsidP="00AA4634">
      <w:pPr>
        <w:tabs>
          <w:tab w:val="left" w:pos="900"/>
        </w:tabs>
        <w:rPr>
          <w:rFonts w:ascii="Calibri" w:hAnsi="Calibri" w:cs="Arial"/>
          <w:color w:val="222222"/>
          <w:szCs w:val="22"/>
          <w:lang w:val="en-GB"/>
        </w:rPr>
      </w:pPr>
    </w:p>
    <w:p w14:paraId="01860982" w14:textId="4001F8B7" w:rsidR="00AA4634" w:rsidRDefault="00AA4634" w:rsidP="00C20183">
      <w:pPr>
        <w:numPr>
          <w:ilvl w:val="0"/>
          <w:numId w:val="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RFP</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w:t>
      </w:r>
      <w:r w:rsidR="00087951" w:rsidRPr="00EE1B34">
        <w:rPr>
          <w:rFonts w:ascii="Calibri" w:hAnsi="Calibri" w:cs="Arial"/>
          <w:b/>
          <w:color w:val="222222"/>
          <w:szCs w:val="22"/>
          <w:lang w:val="en-GB"/>
        </w:rPr>
        <w:t>email.</w:t>
      </w:r>
    </w:p>
    <w:p w14:paraId="0E276791" w14:textId="42B14CCB" w:rsidR="00AA4634" w:rsidRDefault="00AA4634" w:rsidP="00C20183">
      <w:pPr>
        <w:numPr>
          <w:ilvl w:val="0"/>
          <w:numId w:val="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431155">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w:t>
      </w:r>
      <w:r w:rsidR="00087951">
        <w:rPr>
          <w:rFonts w:ascii="Calibri" w:hAnsi="Calibri" w:cs="Arial"/>
          <w:b/>
          <w:color w:val="222222"/>
          <w:szCs w:val="22"/>
          <w:lang w:val="en-GB"/>
        </w:rPr>
        <w:t>contains.</w:t>
      </w:r>
    </w:p>
    <w:p w14:paraId="18BCE704" w14:textId="44587975" w:rsidR="00AA4634" w:rsidRPr="00A039A7" w:rsidRDefault="00AA4634" w:rsidP="00C20183">
      <w:pPr>
        <w:numPr>
          <w:ilvl w:val="1"/>
          <w:numId w:val="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FC40B2">
        <w:rPr>
          <w:rFonts w:ascii="Calibri" w:hAnsi="Calibri" w:cs="Arial"/>
          <w:color w:val="222222"/>
          <w:szCs w:val="22"/>
          <w:lang w:val="en-GB"/>
        </w:rPr>
        <w:t>financial</w:t>
      </w:r>
      <w:r w:rsidRPr="00A039A7">
        <w:rPr>
          <w:rFonts w:ascii="Calibri" w:hAnsi="Calibri" w:cs="Arial"/>
          <w:color w:val="222222"/>
          <w:szCs w:val="22"/>
          <w:lang w:val="en-GB"/>
        </w:rPr>
        <w:t xml:space="preserve"> bid </w:t>
      </w:r>
      <w:r w:rsidR="002808DB">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bid form, Annex A.2</w:t>
      </w:r>
    </w:p>
    <w:p w14:paraId="21F7526B" w14:textId="5C69395D" w:rsidR="00AA4634" w:rsidRPr="00A039A7" w:rsidRDefault="00AA4634" w:rsidP="00C20183">
      <w:pPr>
        <w:numPr>
          <w:ilvl w:val="1"/>
          <w:numId w:val="5"/>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sidR="002808DB">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w:t>
      </w:r>
      <w:r w:rsidR="00087951" w:rsidRPr="00A039A7">
        <w:rPr>
          <w:rFonts w:ascii="Calibri" w:hAnsi="Calibri" w:cs="Arial"/>
          <w:color w:val="222222"/>
          <w:szCs w:val="22"/>
          <w:lang w:val="en-GB"/>
        </w:rPr>
        <w:t>tender but</w:t>
      </w:r>
      <w:r w:rsidRPr="00A039A7">
        <w:rPr>
          <w:rFonts w:ascii="Calibri" w:hAnsi="Calibri" w:cs="Arial"/>
          <w:color w:val="222222"/>
          <w:szCs w:val="22"/>
          <w:lang w:val="en-GB"/>
        </w:rPr>
        <w:t xml:space="preserve"> excluding all pricing </w:t>
      </w:r>
      <w:r w:rsidR="00087951" w:rsidRPr="00A039A7">
        <w:rPr>
          <w:rFonts w:ascii="Calibri" w:hAnsi="Calibri" w:cs="Arial"/>
          <w:color w:val="222222"/>
          <w:szCs w:val="22"/>
          <w:lang w:val="en-GB"/>
        </w:rPr>
        <w:t>information.</w:t>
      </w:r>
    </w:p>
    <w:p w14:paraId="2821996B" w14:textId="678C2990" w:rsidR="00AA4634" w:rsidRPr="00A039A7" w:rsidRDefault="00AA4634" w:rsidP="00C20183">
      <w:pPr>
        <w:numPr>
          <w:ilvl w:val="0"/>
          <w:numId w:val="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lastRenderedPageBreak/>
        <w:t xml:space="preserve">Bid documents required,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xml:space="preserve">. Documents in MS Word or </w:t>
      </w:r>
      <w:r w:rsidR="00087951">
        <w:rPr>
          <w:rFonts w:ascii="Calibri" w:hAnsi="Calibri" w:cs="Arial"/>
          <w:color w:val="222222"/>
          <w:szCs w:val="22"/>
          <w:lang w:val="en-GB"/>
        </w:rPr>
        <w:t>Excel</w:t>
      </w:r>
      <w:r w:rsidRPr="00EE1B34">
        <w:rPr>
          <w:rFonts w:ascii="Calibri" w:hAnsi="Calibri" w:cs="Arial"/>
          <w:color w:val="222222"/>
          <w:szCs w:val="22"/>
          <w:lang w:val="en-GB"/>
        </w:rPr>
        <w:t xml:space="preserve"> formats will result in the bid being disqualified.</w:t>
      </w:r>
      <w:r w:rsidRPr="00A039A7">
        <w:rPr>
          <w:rFonts w:ascii="Calibri" w:hAnsi="Calibri" w:cs="Arial"/>
          <w:color w:val="222222"/>
          <w:szCs w:val="22"/>
          <w:lang w:val="en-GB"/>
        </w:rPr>
        <w:t xml:space="preserve"> </w:t>
      </w:r>
    </w:p>
    <w:p w14:paraId="32BE02ED" w14:textId="44A6732B" w:rsidR="00AA4634" w:rsidRPr="00EE1B34" w:rsidRDefault="00AA4634" w:rsidP="00C20183">
      <w:pPr>
        <w:numPr>
          <w:ilvl w:val="0"/>
          <w:numId w:val="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4MB; </w:t>
      </w:r>
      <w:r w:rsidR="00087951" w:rsidRPr="00EE1B34">
        <w:rPr>
          <w:rFonts w:ascii="Calibri" w:hAnsi="Calibri" w:cs="Arial"/>
          <w:color w:val="222222"/>
          <w:szCs w:val="22"/>
          <w:lang w:val="en-GB"/>
        </w:rPr>
        <w:t>otherwise,</w:t>
      </w:r>
      <w:r w:rsidRPr="00EE1B34">
        <w:rPr>
          <w:rFonts w:ascii="Calibri" w:hAnsi="Calibri" w:cs="Arial"/>
          <w:color w:val="222222"/>
          <w:szCs w:val="22"/>
          <w:lang w:val="en-GB"/>
        </w:rPr>
        <w:t xml:space="preserv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3E831EF1" w14:textId="77777777" w:rsidR="00AA4634" w:rsidRPr="00EE1B34" w:rsidRDefault="00AA4634" w:rsidP="00AA4634">
      <w:pPr>
        <w:tabs>
          <w:tab w:val="left" w:pos="900"/>
        </w:tabs>
        <w:ind w:left="900"/>
        <w:rPr>
          <w:rFonts w:ascii="Calibri" w:hAnsi="Calibri" w:cs="Arial"/>
          <w:color w:val="222222"/>
          <w:szCs w:val="22"/>
          <w:lang w:val="en-GB"/>
        </w:rPr>
      </w:pPr>
    </w:p>
    <w:p w14:paraId="4746E7C4" w14:textId="77777777" w:rsidR="00AA4634" w:rsidRDefault="00AA4634" w:rsidP="00AA4634">
      <w:pPr>
        <w:tabs>
          <w:tab w:val="left" w:pos="900"/>
        </w:tabs>
        <w:rPr>
          <w:color w:val="222222"/>
        </w:rPr>
      </w:pPr>
      <w:r w:rsidRPr="00EE1B34">
        <w:rPr>
          <w:rFonts w:ascii="Calibri" w:hAnsi="Calibri" w:cs="Arial"/>
          <w:i/>
          <w:color w:val="222222"/>
          <w:szCs w:val="22"/>
          <w:lang w:val="en-GB"/>
        </w:rPr>
        <w:t>Failure to comply with the above may disqualify the Bi</w:t>
      </w:r>
      <w:r>
        <w:rPr>
          <w:rFonts w:ascii="Calibri" w:hAnsi="Calibri" w:cs="Arial"/>
          <w:i/>
          <w:color w:val="222222"/>
          <w:szCs w:val="22"/>
          <w:lang w:val="en-GB"/>
        </w:rPr>
        <w:t>d.</w:t>
      </w:r>
    </w:p>
    <w:p w14:paraId="06363521" w14:textId="77777777" w:rsidR="00AA4634" w:rsidRDefault="00AA4634" w:rsidP="00AA4634">
      <w:pPr>
        <w:tabs>
          <w:tab w:val="left" w:pos="900"/>
        </w:tabs>
        <w:rPr>
          <w:color w:val="222222"/>
        </w:rPr>
      </w:pPr>
    </w:p>
    <w:p w14:paraId="68A0EE2E" w14:textId="77777777" w:rsidR="00AA4634" w:rsidRDefault="00AA4634" w:rsidP="00AA4634">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00DE4796" w14:textId="77777777" w:rsidR="00AA4634" w:rsidRDefault="00AA4634" w:rsidP="00AA4634">
      <w:pPr>
        <w:shd w:val="clear" w:color="auto" w:fill="FFFFFF"/>
        <w:contextualSpacing/>
        <w:rPr>
          <w:rFonts w:cs="Arial"/>
          <w:color w:val="222222"/>
          <w:lang w:val="en-GB"/>
        </w:rPr>
      </w:pPr>
    </w:p>
    <w:p w14:paraId="6A6CF60B" w14:textId="722B45F9" w:rsidR="00AA4634" w:rsidRPr="00A039A7" w:rsidRDefault="00AA4634" w:rsidP="00AA4634">
      <w:pPr>
        <w:shd w:val="clear" w:color="auto" w:fill="FFFFFF"/>
        <w:contextualSpacing/>
        <w:rPr>
          <w:rFonts w:cs="Arial"/>
          <w:color w:val="222222"/>
          <w:lang w:val="en-GB"/>
        </w:rPr>
      </w:pPr>
      <w:r w:rsidRPr="00A039A7">
        <w:rPr>
          <w:rFonts w:cs="Arial"/>
          <w:color w:val="222222"/>
          <w:szCs w:val="18"/>
          <w:lang w:val="en-GB"/>
        </w:rPr>
        <w:t xml:space="preserve">DRC is not responsible for the non-receipt of Bids submitted by email as part of the </w:t>
      </w:r>
      <w:r w:rsidR="00087951">
        <w:rPr>
          <w:rFonts w:cs="Arial"/>
          <w:color w:val="222222"/>
          <w:szCs w:val="18"/>
          <w:lang w:val="en-GB"/>
        </w:rPr>
        <w:t>e-tendering</w:t>
      </w:r>
      <w:r w:rsidRPr="00A039A7">
        <w:rPr>
          <w:rFonts w:cs="Arial"/>
          <w:color w:val="222222"/>
          <w:szCs w:val="18"/>
          <w:lang w:val="en-GB"/>
        </w:rPr>
        <w:t xml:space="preserve"> process.</w:t>
      </w:r>
    </w:p>
    <w:p w14:paraId="7127F8CF" w14:textId="77777777" w:rsidR="00AA4634" w:rsidRDefault="00AA4634" w:rsidP="00AA4634">
      <w:pPr>
        <w:tabs>
          <w:tab w:val="left" w:pos="900"/>
        </w:tabs>
        <w:rPr>
          <w:color w:val="222222"/>
        </w:rPr>
      </w:pPr>
    </w:p>
    <w:p w14:paraId="3B47899C" w14:textId="671610CD" w:rsidR="00431155" w:rsidRPr="00A039A7" w:rsidRDefault="00431155" w:rsidP="00431155">
      <w:pPr>
        <w:tabs>
          <w:tab w:val="left" w:pos="900"/>
        </w:tabs>
        <w:rPr>
          <w:b/>
          <w:color w:val="222222"/>
        </w:rPr>
      </w:pPr>
      <w:r w:rsidRPr="00A039A7">
        <w:rPr>
          <w:b/>
          <w:color w:val="222222"/>
        </w:rPr>
        <w:t xml:space="preserve">Bids can be submitted in one of two </w:t>
      </w:r>
      <w:r w:rsidR="00087951" w:rsidRPr="00A039A7">
        <w:rPr>
          <w:b/>
          <w:color w:val="222222"/>
        </w:rPr>
        <w:t>ways,</w:t>
      </w:r>
      <w:r w:rsidRPr="00A039A7">
        <w:rPr>
          <w:b/>
          <w:color w:val="222222"/>
        </w:rPr>
        <w:t xml:space="preserve"> hardcopy or electronically. </w:t>
      </w:r>
      <w:r>
        <w:rPr>
          <w:b/>
          <w:color w:val="222222"/>
        </w:rPr>
        <w:t>If the Bidder submits a Bid in both Hardcopy and electronically, DRC will choose the version that is the most advantageous to DRC.</w:t>
      </w:r>
    </w:p>
    <w:p w14:paraId="719FD516" w14:textId="77777777" w:rsidR="00AA4634" w:rsidRPr="00AA4634" w:rsidRDefault="00AA4634" w:rsidP="00AA4634">
      <w:pPr>
        <w:tabs>
          <w:tab w:val="left" w:pos="900"/>
        </w:tabs>
        <w:rPr>
          <w:b/>
          <w:color w:val="222222"/>
        </w:rPr>
      </w:pPr>
    </w:p>
    <w:p w14:paraId="7BCB13BA" w14:textId="4AE05468" w:rsidR="00ED4934" w:rsidRPr="00EE1B34" w:rsidRDefault="00ED4934" w:rsidP="00972789">
      <w:pPr>
        <w:pStyle w:val="Heading1"/>
        <w:rPr>
          <w:lang w:val="en-GB"/>
        </w:rPr>
      </w:pPr>
      <w:r w:rsidRPr="00EE1B34">
        <w:rPr>
          <w:lang w:val="en-GB"/>
        </w:rPr>
        <w:t>Submission of Samples</w:t>
      </w:r>
    </w:p>
    <w:p w14:paraId="69C5CC55" w14:textId="779E8649" w:rsidR="00F45FEA" w:rsidRPr="004C34A3" w:rsidRDefault="0059709A" w:rsidP="00F45FEA">
      <w:pPr>
        <w:tabs>
          <w:tab w:val="left" w:pos="360"/>
        </w:tabs>
        <w:rPr>
          <w:rFonts w:ascii="Calibri" w:hAnsi="Calibri" w:cs="Arial"/>
          <w:color w:val="000000" w:themeColor="text1"/>
          <w:szCs w:val="22"/>
          <w:lang w:val="en-GB"/>
        </w:rPr>
      </w:pPr>
      <w:r>
        <w:rPr>
          <w:rFonts w:ascii="Calibri" w:hAnsi="Calibri" w:cs="Arial"/>
          <w:color w:val="000000" w:themeColor="text1"/>
          <w:szCs w:val="22"/>
          <w:lang w:val="en-GB"/>
        </w:rPr>
        <w:t>N/A</w:t>
      </w: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1"/>
        </w:numPr>
        <w:rPr>
          <w:lang w:val="en-GB"/>
        </w:rPr>
      </w:pPr>
      <w:r w:rsidRPr="00EE1B34">
        <w:rPr>
          <w:lang w:val="en-GB"/>
        </w:rPr>
        <w:t>Prices Quoted</w:t>
      </w:r>
    </w:p>
    <w:p w14:paraId="527E75C3" w14:textId="0FE679FE" w:rsidR="00AA4634" w:rsidRPr="00EE1B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1"/>
        </w:numPr>
        <w:rPr>
          <w:lang w:val="en-GB"/>
        </w:rPr>
      </w:pPr>
      <w:r w:rsidRPr="00EE1B34">
        <w:rPr>
          <w:lang w:val="en-GB"/>
        </w:rPr>
        <w:t>Currency</w:t>
      </w:r>
    </w:p>
    <w:p w14:paraId="4AA5609E" w14:textId="30C93B8F" w:rsidR="00AA4634" w:rsidRDefault="00AA4634" w:rsidP="004C34A3">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Pr="004C34A3">
        <w:rPr>
          <w:rFonts w:ascii="Calibri" w:hAnsi="Calibri" w:cs="Arial"/>
          <w:color w:val="222222"/>
          <w:szCs w:val="22"/>
          <w:lang w:val="en-GB"/>
        </w:rPr>
        <w:t xml:space="preserve">in </w:t>
      </w:r>
      <w:r w:rsidR="004C34A3">
        <w:rPr>
          <w:rFonts w:ascii="Calibri" w:hAnsi="Calibri" w:cs="Arial"/>
          <w:i/>
          <w:color w:val="222222"/>
          <w:szCs w:val="22"/>
          <w:lang w:val="en-GB"/>
        </w:rPr>
        <w:t xml:space="preserve">AFN. </w:t>
      </w:r>
      <w:r w:rsidR="004C34A3" w:rsidRPr="004C34A3">
        <w:rPr>
          <w:rFonts w:ascii="Calibri" w:hAnsi="Calibri" w:cs="Arial"/>
          <w:color w:val="222222"/>
          <w:szCs w:val="22"/>
          <w:lang w:val="en-GB"/>
        </w:rPr>
        <w:t>No</w:t>
      </w:r>
      <w:r w:rsidRPr="00EE1B34">
        <w:rPr>
          <w:rFonts w:ascii="Calibri" w:hAnsi="Calibri" w:cs="Arial"/>
          <w:color w:val="222222"/>
          <w:szCs w:val="22"/>
          <w:lang w:val="en-GB"/>
        </w:rPr>
        <w:t xml:space="preserve"> other currencies are acceptable.</w:t>
      </w:r>
      <w:r>
        <w:rPr>
          <w:rFonts w:ascii="Calibri" w:hAnsi="Calibri" w:cs="Arial"/>
          <w:color w:val="222222"/>
          <w:szCs w:val="22"/>
          <w:lang w:val="en-GB"/>
        </w:rPr>
        <w:t xml:space="preserve"> </w:t>
      </w:r>
    </w:p>
    <w:p w14:paraId="45785B66" w14:textId="77777777" w:rsidR="00AA4634" w:rsidRPr="00EE1B34" w:rsidRDefault="00AA4634"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1"/>
        </w:numPr>
        <w:rPr>
          <w:lang w:val="en-GB"/>
        </w:rPr>
      </w:pPr>
      <w:r w:rsidRPr="00EE1B34">
        <w:rPr>
          <w:lang w:val="en-GB"/>
        </w:rPr>
        <w:t>Language</w:t>
      </w:r>
    </w:p>
    <w:p w14:paraId="6DA34A0B" w14:textId="53C54577"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RFP</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14:paraId="2C5C67C2" w14:textId="622D6FD0" w:rsidR="00AA4634" w:rsidRDefault="00AA4634" w:rsidP="00AA4634">
      <w:pPr>
        <w:tabs>
          <w:tab w:val="left" w:pos="360"/>
        </w:tabs>
        <w:ind w:left="180" w:hanging="180"/>
        <w:rPr>
          <w:rFonts w:ascii="Calibri" w:hAnsi="Calibri" w:cs="Arial"/>
          <w:color w:val="222222"/>
          <w:szCs w:val="22"/>
          <w:lang w:val="en-GB"/>
        </w:rPr>
      </w:pPr>
    </w:p>
    <w:p w14:paraId="042758DB" w14:textId="77777777" w:rsidR="004C34A3" w:rsidRPr="00EE1B34" w:rsidRDefault="004C34A3" w:rsidP="00AA4634">
      <w:pPr>
        <w:tabs>
          <w:tab w:val="left" w:pos="360"/>
        </w:tabs>
        <w:ind w:left="180" w:hanging="180"/>
        <w:rPr>
          <w:rFonts w:ascii="Calibri" w:hAnsi="Calibri" w:cs="Arial"/>
          <w:color w:val="222222"/>
          <w:szCs w:val="22"/>
          <w:lang w:val="en-GB"/>
        </w:rPr>
      </w:pPr>
    </w:p>
    <w:p w14:paraId="70053632" w14:textId="1D9206D3" w:rsidR="00AA4634" w:rsidRPr="004C34A3" w:rsidRDefault="00AA4634" w:rsidP="00AA4634">
      <w:pPr>
        <w:pStyle w:val="Heading2"/>
        <w:numPr>
          <w:ilvl w:val="1"/>
          <w:numId w:val="1"/>
        </w:numPr>
        <w:rPr>
          <w:color w:val="000000" w:themeColor="text1"/>
          <w:lang w:val="en-GB"/>
        </w:rPr>
      </w:pPr>
      <w:r w:rsidRPr="004C34A3">
        <w:rPr>
          <w:color w:val="000000" w:themeColor="text1"/>
          <w:lang w:val="en-GB"/>
        </w:rPr>
        <w:t>Packaging (REMOVE IF SERVICES)</w:t>
      </w:r>
    </w:p>
    <w:p w14:paraId="12FD0943" w14:textId="66991481" w:rsidR="00AA4634" w:rsidRPr="004C34A3" w:rsidRDefault="00AA4634" w:rsidP="00AA4634">
      <w:pPr>
        <w:tabs>
          <w:tab w:val="left" w:pos="360"/>
        </w:tabs>
        <w:rPr>
          <w:rFonts w:ascii="Calibri" w:hAnsi="Calibri" w:cs="Arial"/>
          <w:color w:val="000000" w:themeColor="text1"/>
          <w:szCs w:val="22"/>
          <w:lang w:val="en-GB"/>
        </w:rPr>
      </w:pPr>
      <w:r w:rsidRPr="004C34A3">
        <w:rPr>
          <w:rFonts w:ascii="Calibri" w:hAnsi="Calibri" w:cs="Arial"/>
          <w:color w:val="000000" w:themeColor="text1"/>
          <w:szCs w:val="22"/>
          <w:lang w:val="en-GB"/>
        </w:rPr>
        <w:t xml:space="preserve">Packaging shall be of </w:t>
      </w:r>
      <w:r w:rsidR="00087951" w:rsidRPr="004C34A3">
        <w:rPr>
          <w:rFonts w:ascii="Calibri" w:hAnsi="Calibri" w:cs="Arial"/>
          <w:color w:val="000000" w:themeColor="text1"/>
          <w:szCs w:val="22"/>
          <w:lang w:val="en-GB"/>
        </w:rPr>
        <w:t>international</w:t>
      </w:r>
      <w:r w:rsidRPr="004C34A3">
        <w:rPr>
          <w:rFonts w:ascii="Calibri" w:hAnsi="Calibri" w:cs="Arial"/>
          <w:color w:val="000000" w:themeColor="text1"/>
          <w:szCs w:val="22"/>
          <w:lang w:val="en-GB"/>
        </w:rPr>
        <w:t xml:space="preserve"> shipping standard, strong quality, and suitable for shipment as provided in the Bid Form.</w:t>
      </w:r>
    </w:p>
    <w:p w14:paraId="105914CD" w14:textId="77777777" w:rsidR="00AA4634" w:rsidRPr="004C34A3" w:rsidRDefault="00AA4634" w:rsidP="00AA4634">
      <w:pPr>
        <w:pStyle w:val="Heading4"/>
        <w:numPr>
          <w:ilvl w:val="0"/>
          <w:numId w:val="0"/>
        </w:numPr>
        <w:ind w:left="720" w:hanging="720"/>
        <w:rPr>
          <w:color w:val="000000" w:themeColor="text1"/>
          <w:lang w:val="en-GB"/>
        </w:rPr>
      </w:pPr>
    </w:p>
    <w:p w14:paraId="447FBE8F" w14:textId="507BCBE2" w:rsidR="00AA4634" w:rsidRPr="004C34A3" w:rsidRDefault="00AA4634" w:rsidP="00AA4634">
      <w:pPr>
        <w:pStyle w:val="Heading2"/>
        <w:numPr>
          <w:ilvl w:val="1"/>
          <w:numId w:val="1"/>
        </w:numPr>
        <w:rPr>
          <w:color w:val="000000" w:themeColor="text1"/>
          <w:lang w:val="en-GB"/>
        </w:rPr>
      </w:pPr>
      <w:r w:rsidRPr="004C34A3">
        <w:rPr>
          <w:color w:val="000000" w:themeColor="text1"/>
          <w:lang w:val="en-GB"/>
        </w:rPr>
        <w:t>Origin (REMOVE IF SERVICES)</w:t>
      </w:r>
    </w:p>
    <w:p w14:paraId="73BE55BA" w14:textId="43A4B080" w:rsidR="00AA4634" w:rsidRPr="004C34A3" w:rsidRDefault="00546B77" w:rsidP="00AA4634">
      <w:pPr>
        <w:tabs>
          <w:tab w:val="left" w:pos="360"/>
        </w:tabs>
        <w:ind w:left="180" w:hanging="180"/>
        <w:rPr>
          <w:rFonts w:ascii="Calibri" w:hAnsi="Calibri" w:cs="Arial"/>
          <w:color w:val="000000" w:themeColor="text1"/>
          <w:szCs w:val="22"/>
          <w:lang w:val="en-GB"/>
        </w:rPr>
      </w:pPr>
      <w:r>
        <w:rPr>
          <w:rFonts w:ascii="Calibri" w:hAnsi="Calibri" w:cs="Arial"/>
          <w:color w:val="000000" w:themeColor="text1"/>
          <w:szCs w:val="22"/>
          <w:lang w:val="en-GB"/>
        </w:rPr>
        <w:t>The country</w:t>
      </w:r>
      <w:r w:rsidR="00AA4634" w:rsidRPr="004C34A3">
        <w:rPr>
          <w:rFonts w:ascii="Calibri" w:hAnsi="Calibri" w:cs="Arial"/>
          <w:color w:val="000000" w:themeColor="text1"/>
          <w:szCs w:val="22"/>
          <w:lang w:val="en-GB"/>
        </w:rPr>
        <w:t xml:space="preserve"> of origin of the items </w:t>
      </w:r>
      <w:r w:rsidR="002808DB" w:rsidRPr="004C34A3">
        <w:rPr>
          <w:rFonts w:ascii="Calibri" w:hAnsi="Calibri" w:cs="Arial"/>
          <w:color w:val="000000" w:themeColor="text1"/>
          <w:szCs w:val="22"/>
          <w:lang w:val="en-GB"/>
        </w:rPr>
        <w:t>shall</w:t>
      </w:r>
      <w:r w:rsidR="00AA4634" w:rsidRPr="004C34A3">
        <w:rPr>
          <w:rFonts w:ascii="Calibri" w:hAnsi="Calibri" w:cs="Arial"/>
          <w:color w:val="000000" w:themeColor="text1"/>
          <w:szCs w:val="22"/>
          <w:lang w:val="en-GB"/>
        </w:rPr>
        <w:t xml:space="preserve"> be clearly stated. </w:t>
      </w:r>
    </w:p>
    <w:p w14:paraId="67EBC258" w14:textId="77777777" w:rsidR="00AA4634" w:rsidRDefault="00AA4634" w:rsidP="00AA4634">
      <w:pPr>
        <w:pStyle w:val="Heading4"/>
        <w:numPr>
          <w:ilvl w:val="0"/>
          <w:numId w:val="0"/>
        </w:numPr>
        <w:rPr>
          <w:lang w:val="en-GB"/>
        </w:rPr>
      </w:pPr>
    </w:p>
    <w:p w14:paraId="5A8B9AE2" w14:textId="77777777" w:rsidR="00AA4634" w:rsidRPr="00DA425A" w:rsidRDefault="00AA4634" w:rsidP="00AA4634">
      <w:pPr>
        <w:pStyle w:val="Heading2"/>
        <w:numPr>
          <w:ilvl w:val="1"/>
          <w:numId w:val="1"/>
        </w:numPr>
        <w:rPr>
          <w:lang w:val="en-GB"/>
        </w:rPr>
      </w:pPr>
      <w:r w:rsidRPr="00972789">
        <w:rPr>
          <w:lang w:val="en-GB"/>
        </w:rPr>
        <w:t>Presentation</w:t>
      </w:r>
    </w:p>
    <w:p w14:paraId="38C1C60A" w14:textId="37ADD68B" w:rsidR="00AA4634" w:rsidRPr="00707011" w:rsidRDefault="00AA4634" w:rsidP="00AA4634">
      <w:pPr>
        <w:pStyle w:val="ListParagraph"/>
        <w:tabs>
          <w:tab w:val="left" w:pos="360"/>
        </w:tabs>
        <w:ind w:left="0"/>
        <w:rPr>
          <w:color w:val="222222"/>
        </w:rPr>
      </w:pPr>
      <w:r w:rsidRPr="00707011">
        <w:rPr>
          <w:color w:val="222222"/>
        </w:rPr>
        <w:t>Bids sh</w:t>
      </w:r>
      <w:r w:rsidR="00F45FEA">
        <w:rPr>
          <w:color w:val="222222"/>
        </w:rPr>
        <w:t>all</w:t>
      </w:r>
      <w:r w:rsidRPr="00707011">
        <w:rPr>
          <w:color w:val="222222"/>
        </w:rPr>
        <w:t xml:space="preserve"> be legible. Prices entered in lead pencil </w:t>
      </w:r>
      <w:r w:rsidRPr="00707011">
        <w:rPr>
          <w:color w:val="222222"/>
          <w:u w:val="single"/>
        </w:rPr>
        <w:t>will not</w:t>
      </w:r>
      <w:r w:rsidRPr="00707011">
        <w:rPr>
          <w:color w:val="222222"/>
        </w:rPr>
        <w:t xml:space="preserve"> be considered. All erasures, amendments, or alterations </w:t>
      </w:r>
      <w:r w:rsidR="002808DB">
        <w:rPr>
          <w:color w:val="222222"/>
        </w:rPr>
        <w:t>shall</w:t>
      </w:r>
      <w:r w:rsidRPr="00707011">
        <w:rPr>
          <w:color w:val="222222"/>
        </w:rPr>
        <w:t xml:space="preserve"> be </w:t>
      </w:r>
      <w:r w:rsidR="00087951" w:rsidRPr="00707011">
        <w:rPr>
          <w:color w:val="222222"/>
        </w:rPr>
        <w:t>initiated</w:t>
      </w:r>
      <w:r w:rsidRPr="00707011">
        <w:rPr>
          <w:color w:val="222222"/>
        </w:rPr>
        <w:t xml:space="preserve"> by the signatory to the Bid. Do </w:t>
      </w:r>
      <w:r w:rsidRPr="00707011">
        <w:rPr>
          <w:color w:val="222222"/>
          <w:u w:val="single"/>
        </w:rPr>
        <w:t>not</w:t>
      </w:r>
      <w:r w:rsidRPr="00707011">
        <w:rPr>
          <w:color w:val="222222"/>
        </w:rPr>
        <w:t xml:space="preserve"> submit blank pages of the Bid Form and/or schedules </w:t>
      </w:r>
      <w:r w:rsidR="00087951">
        <w:rPr>
          <w:color w:val="222222"/>
        </w:rPr>
        <w:t>that</w:t>
      </w:r>
      <w:r w:rsidRPr="00707011">
        <w:rPr>
          <w:color w:val="222222"/>
        </w:rPr>
        <w:t xml:space="preserve"> are unnecessary for your offer. All documentation </w:t>
      </w:r>
      <w:r w:rsidR="002808DB">
        <w:rPr>
          <w:color w:val="222222"/>
        </w:rPr>
        <w:t>shall</w:t>
      </w:r>
      <w:r w:rsidRPr="00707011">
        <w:rPr>
          <w:color w:val="222222"/>
        </w:rPr>
        <w:t xml:space="preserve"> be written in </w:t>
      </w:r>
      <w:r w:rsidRPr="00707011">
        <w:rPr>
          <w:color w:val="222222"/>
          <w:u w:val="single"/>
        </w:rPr>
        <w:t>English</w:t>
      </w:r>
      <w:r w:rsidRPr="00707011">
        <w:rPr>
          <w:color w:val="222222"/>
        </w:rPr>
        <w:t xml:space="preserve">. All Bids </w:t>
      </w:r>
      <w:r w:rsidR="002808DB">
        <w:rPr>
          <w:color w:val="222222"/>
        </w:rPr>
        <w:t>shall</w:t>
      </w:r>
      <w:r w:rsidRPr="00707011">
        <w:rPr>
          <w:color w:val="222222"/>
        </w:rPr>
        <w:t xml:space="preserve"> be signed by a duly authorized representative of the Bidder.</w:t>
      </w:r>
    </w:p>
    <w:p w14:paraId="7CD743B9" w14:textId="77777777" w:rsidR="00AA4634" w:rsidRDefault="00AA4634" w:rsidP="00AA4634">
      <w:pPr>
        <w:pStyle w:val="Heading4"/>
        <w:numPr>
          <w:ilvl w:val="0"/>
          <w:numId w:val="0"/>
        </w:numPr>
        <w:ind w:left="720" w:hanging="720"/>
        <w:rPr>
          <w:lang w:val="en-GB"/>
        </w:rPr>
      </w:pPr>
    </w:p>
    <w:p w14:paraId="694E0518" w14:textId="77777777" w:rsidR="00AA4634" w:rsidRPr="00EE1B34" w:rsidRDefault="00AA4634" w:rsidP="00AA4634">
      <w:pPr>
        <w:pStyle w:val="Heading2"/>
        <w:numPr>
          <w:ilvl w:val="1"/>
          <w:numId w:val="1"/>
        </w:numPr>
        <w:rPr>
          <w:lang w:val="en-GB"/>
        </w:rPr>
      </w:pPr>
      <w:r w:rsidRPr="00EE1B34">
        <w:rPr>
          <w:lang w:val="en-GB"/>
        </w:rPr>
        <w:t>Split Awards</w:t>
      </w:r>
    </w:p>
    <w:p w14:paraId="71265158" w14:textId="77777777" w:rsidR="00AA4634" w:rsidRDefault="00AA4634" w:rsidP="00AA4634">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14:paraId="660B7ED3" w14:textId="77777777" w:rsidR="00AA4634" w:rsidRPr="00EE1B34" w:rsidRDefault="00AA4634" w:rsidP="00AA4634">
      <w:pPr>
        <w:tabs>
          <w:tab w:val="left" w:pos="900"/>
        </w:tabs>
        <w:ind w:left="180" w:hanging="180"/>
        <w:rPr>
          <w:rFonts w:ascii="Calibri" w:hAnsi="Calibri" w:cs="Arial"/>
          <w:color w:val="222222"/>
          <w:szCs w:val="22"/>
          <w:lang w:val="en-GB"/>
        </w:rPr>
      </w:pPr>
    </w:p>
    <w:p w14:paraId="620D4708" w14:textId="77777777" w:rsidR="00AA4634" w:rsidRPr="00EE1B34" w:rsidRDefault="00AA4634" w:rsidP="00AA4634">
      <w:pPr>
        <w:pStyle w:val="Heading2"/>
        <w:numPr>
          <w:ilvl w:val="1"/>
          <w:numId w:val="1"/>
        </w:numPr>
        <w:rPr>
          <w:lang w:val="en-GB"/>
        </w:rPr>
      </w:pPr>
      <w:r w:rsidRPr="00EE1B34">
        <w:rPr>
          <w:lang w:val="en-GB"/>
        </w:rPr>
        <w:lastRenderedPageBreak/>
        <w:t>Validity Period</w:t>
      </w:r>
    </w:p>
    <w:p w14:paraId="326AEAB4" w14:textId="04984E57" w:rsidR="00AA4634" w:rsidRPr="00EE1B34" w:rsidRDefault="00AA4634" w:rsidP="00AA4634">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Bids shall be valid for at least the minimum number of days specified in the </w:t>
      </w:r>
      <w:r w:rsidR="007D722F">
        <w:rPr>
          <w:rFonts w:ascii="Calibri" w:hAnsi="Calibri" w:cs="Arial"/>
          <w:color w:val="222222"/>
          <w:szCs w:val="22"/>
          <w:lang w:val="en-GB"/>
        </w:rPr>
        <w:t>RFP</w:t>
      </w:r>
      <w:r w:rsidRPr="00EE1B34">
        <w:rPr>
          <w:rFonts w:ascii="Calibri" w:hAnsi="Calibri" w:cs="Arial"/>
          <w:color w:val="222222"/>
          <w:szCs w:val="22"/>
          <w:lang w:val="en-GB"/>
        </w:rPr>
        <w:t xml:space="preserve">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2874AC4"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w:t>
      </w:r>
      <w:r w:rsidR="00546B77">
        <w:rPr>
          <w:rFonts w:ascii="Calibri" w:hAnsi="Calibri" w:cs="Arial"/>
          <w:color w:val="222222"/>
          <w:szCs w:val="22"/>
          <w:lang w:val="en-GB"/>
        </w:rPr>
        <w:t>,</w:t>
      </w:r>
      <w:r w:rsidRPr="00EE1B34">
        <w:rPr>
          <w:rFonts w:ascii="Calibri" w:hAnsi="Calibri" w:cs="Arial"/>
          <w:color w:val="222222"/>
          <w:szCs w:val="22"/>
          <w:lang w:val="en-GB"/>
        </w:rPr>
        <w:t xml:space="preserve"> etc</w:t>
      </w:r>
      <w:r w:rsidR="00ED64EC" w:rsidRPr="00EE1B34">
        <w:rPr>
          <w:rFonts w:ascii="Calibri" w:hAnsi="Calibri" w:cs="Arial"/>
          <w:color w:val="222222"/>
          <w:szCs w:val="22"/>
          <w:lang w:val="en-GB"/>
        </w:rPr>
        <w:t>.</w:t>
      </w:r>
      <w:r w:rsidRPr="00EE1B34">
        <w:rPr>
          <w:rFonts w:ascii="Calibri" w:hAnsi="Calibri" w:cs="Arial"/>
          <w:color w:val="222222"/>
          <w:szCs w:val="22"/>
          <w:lang w:val="en-GB"/>
        </w:rPr>
        <w:t xml:space="preserve">; or c) not presented on the Bid Form – and to accept or reject any amendments withdraws and/or supplementary information submitted after the time and date of the </w:t>
      </w:r>
      <w:r w:rsidR="00764110">
        <w:rPr>
          <w:rFonts w:ascii="Calibri" w:hAnsi="Calibri" w:cs="Arial"/>
          <w:color w:val="222222"/>
          <w:szCs w:val="22"/>
          <w:lang w:val="en-GB"/>
        </w:rPr>
        <w:t>RFP</w:t>
      </w:r>
      <w:r w:rsidRPr="00EE1B34">
        <w:rPr>
          <w:rFonts w:ascii="Calibri" w:hAnsi="Calibri" w:cs="Arial"/>
          <w:color w:val="222222"/>
          <w:szCs w:val="22"/>
          <w:lang w:val="en-GB"/>
        </w:rPr>
        <w:t xml:space="preserve">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3767A795"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w:t>
      </w:r>
      <w:r w:rsidR="00546B77">
        <w:rPr>
          <w:rFonts w:ascii="Calibri" w:hAnsi="Calibri" w:cs="Arial"/>
          <w:color w:val="222222"/>
          <w:szCs w:val="22"/>
          <w:lang w:val="en-GB"/>
        </w:rPr>
        <w:t>under</w:t>
      </w:r>
      <w:r w:rsidR="00ED4934" w:rsidRPr="00EE1B34">
        <w:rPr>
          <w:rFonts w:ascii="Calibri" w:hAnsi="Calibri" w:cs="Arial"/>
          <w:color w:val="222222"/>
          <w:szCs w:val="22"/>
          <w:lang w:val="en-GB"/>
        </w:rPr>
        <w:t xml:space="preserve">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4E7CDD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DRC may award contracts for part quantities or individual items. DRC will notify successful Bidders of its decision </w:t>
      </w:r>
      <w:r w:rsidR="00546B77">
        <w:rPr>
          <w:rFonts w:ascii="Calibri" w:hAnsi="Calibri" w:cs="Arial"/>
          <w:color w:val="222222"/>
          <w:szCs w:val="22"/>
          <w:lang w:val="en-GB"/>
        </w:rPr>
        <w:t>concerning</w:t>
      </w:r>
      <w:r w:rsidRPr="00EE1B34">
        <w:rPr>
          <w:rFonts w:ascii="Calibri" w:hAnsi="Calibri" w:cs="Arial"/>
          <w:color w:val="222222"/>
          <w:szCs w:val="22"/>
          <w:lang w:val="en-GB"/>
        </w:rPr>
        <w:t xml:space="preserve"> their Bids as soon as possible after the Bids are opened. DRC re</w:t>
      </w:r>
      <w:r w:rsidR="00764110">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6F535D4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00764110">
        <w:rPr>
          <w:rFonts w:ascii="Calibri" w:hAnsi="Calibri" w:cs="Arial"/>
          <w:color w:val="222222"/>
          <w:szCs w:val="22"/>
          <w:lang w:val="en-GB"/>
        </w:rPr>
        <w:t>RFP</w:t>
      </w:r>
      <w:r w:rsidRPr="00EE1B34">
        <w:rPr>
          <w:rFonts w:ascii="Calibri" w:hAnsi="Calibri" w:cs="Arial"/>
          <w:color w:val="222222"/>
          <w:szCs w:val="22"/>
          <w:lang w:val="en-GB"/>
        </w:rPr>
        <w:t>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6506207D"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Pr>
          <w:rFonts w:ascii="Calibri" w:hAnsi="Calibri" w:cs="Arial"/>
          <w:color w:val="222222"/>
          <w:szCs w:val="22"/>
          <w:lang w:val="en-GB"/>
        </w:rPr>
        <w:t>RFP</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RFP</w:t>
      </w:r>
      <w:r w:rsidR="00ED4934" w:rsidRPr="00EE1B34">
        <w:rPr>
          <w:rFonts w:ascii="Calibri" w:hAnsi="Calibri" w:cs="Arial"/>
          <w:color w:val="222222"/>
          <w:szCs w:val="22"/>
          <w:lang w:val="en-GB"/>
        </w:rPr>
        <w:t xml:space="preserve">, Bidders will be bound by the contents of this paragraph </w:t>
      </w:r>
      <w:r w:rsidR="00546B77" w:rsidRPr="00EE1B34">
        <w:rPr>
          <w:rFonts w:ascii="Calibri" w:hAnsi="Calibri" w:cs="Arial"/>
          <w:color w:val="222222"/>
          <w:szCs w:val="22"/>
          <w:lang w:val="en-GB"/>
        </w:rPr>
        <w:t>whether</w:t>
      </w:r>
      <w:r w:rsidR="00ED4934" w:rsidRPr="00EE1B34">
        <w:rPr>
          <w:rFonts w:ascii="Calibri" w:hAnsi="Calibri" w:cs="Arial"/>
          <w:color w:val="222222"/>
          <w:szCs w:val="22"/>
          <w:lang w:val="en-GB"/>
        </w:rPr>
        <w:t xml:space="preserve"> their company submits a Bid or res</w:t>
      </w:r>
      <w:r>
        <w:rPr>
          <w:rFonts w:ascii="Calibri" w:hAnsi="Calibri" w:cs="Arial"/>
          <w:color w:val="222222"/>
          <w:szCs w:val="22"/>
          <w:lang w:val="en-GB"/>
        </w:rPr>
        <w:t>ponds in any other way to this RFP</w:t>
      </w:r>
      <w:r w:rsidR="00ED4934" w:rsidRPr="00EE1B34">
        <w:rPr>
          <w:rFonts w:ascii="Calibri" w:hAnsi="Calibri" w:cs="Arial"/>
          <w:color w:val="222222"/>
          <w:szCs w:val="22"/>
          <w:lang w:val="en-GB"/>
        </w:rPr>
        <w:t>.</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0A8E2DA5"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w:t>
      </w:r>
      <w:r w:rsidR="00546B77" w:rsidRPr="00EE1B34">
        <w:rPr>
          <w:rFonts w:ascii="Calibri" w:hAnsi="Calibri" w:cs="Arial"/>
          <w:color w:val="222222"/>
          <w:szCs w:val="22"/>
          <w:lang w:val="en-GB"/>
        </w:rPr>
        <w:t>agent,</w:t>
      </w:r>
      <w:r w:rsidRPr="00EE1B34">
        <w:rPr>
          <w:rFonts w:ascii="Calibri" w:hAnsi="Calibri" w:cs="Arial"/>
          <w:color w:val="222222"/>
          <w:szCs w:val="22"/>
          <w:lang w:val="en-GB"/>
        </w:rPr>
        <w:t xml:space="preserve">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C20183">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C20183">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C20183">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353FBDC1" w14:textId="77777777" w:rsidR="00ED4934" w:rsidRPr="00EE1B34" w:rsidRDefault="00ED4934" w:rsidP="00C20183">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07D3145A"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764110">
        <w:rPr>
          <w:rFonts w:ascii="Calibri" w:hAnsi="Calibri" w:cs="Arial"/>
          <w:color w:val="222222"/>
          <w:szCs w:val="22"/>
          <w:lang w:val="en-GB"/>
        </w:rPr>
        <w:t xml:space="preserve"> respect of this RFP</w:t>
      </w:r>
      <w:r w:rsidR="00ED4934" w:rsidRPr="00EE1B34">
        <w:rPr>
          <w:rFonts w:ascii="Calibri" w:hAnsi="Calibri" w:cs="Arial"/>
          <w:color w:val="222222"/>
          <w:szCs w:val="22"/>
          <w:lang w:val="en-GB"/>
        </w:rPr>
        <w:t xml:space="preserve">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31407F85"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this clause, collusive bidding, other anti-competitive conduct, or any other similar conduct may include, among other things, the disclosure to, exchange</w:t>
      </w:r>
      <w:r w:rsidR="001D4718">
        <w:rPr>
          <w:rFonts w:ascii="Calibri" w:hAnsi="Calibri" w:cs="Arial"/>
          <w:color w:val="222222"/>
          <w:szCs w:val="22"/>
          <w:lang w:val="en-GB"/>
        </w:rPr>
        <w:t>,</w:t>
      </w:r>
      <w:r w:rsidRPr="00EE1B34">
        <w:rPr>
          <w:rFonts w:ascii="Calibri" w:hAnsi="Calibri" w:cs="Arial"/>
          <w:color w:val="222222"/>
          <w:szCs w:val="22"/>
          <w:lang w:val="en-GB"/>
        </w:rPr>
        <w:t xml:space="preserve"> or clarification with, any other Bidder, person</w:t>
      </w:r>
      <w:r w:rsidR="001D4718">
        <w:rPr>
          <w:rFonts w:ascii="Calibri" w:hAnsi="Calibri" w:cs="Arial"/>
          <w:color w:val="222222"/>
          <w:szCs w:val="22"/>
          <w:lang w:val="en-GB"/>
        </w:rPr>
        <w:t>,</w:t>
      </w:r>
      <w:r w:rsidRPr="00EE1B34">
        <w:rPr>
          <w:rFonts w:ascii="Calibri" w:hAnsi="Calibri" w:cs="Arial"/>
          <w:color w:val="222222"/>
          <w:szCs w:val="22"/>
          <w:lang w:val="en-GB"/>
        </w:rPr>
        <w:t xml:space="preserve"> or entity, of information (in any form), whether or not such information is commercial information confidential to DRC, any other Bidder, person or entity </w:t>
      </w:r>
      <w:r w:rsidR="001D4718">
        <w:rPr>
          <w:rFonts w:ascii="Calibri" w:hAnsi="Calibri" w:cs="Arial"/>
          <w:color w:val="222222"/>
          <w:szCs w:val="22"/>
          <w:lang w:val="en-GB"/>
        </w:rPr>
        <w:t>to</w:t>
      </w:r>
      <w:r w:rsidRPr="00EE1B34">
        <w:rPr>
          <w:rFonts w:ascii="Calibri" w:hAnsi="Calibri" w:cs="Arial"/>
          <w:color w:val="222222"/>
          <w:szCs w:val="22"/>
          <w:lang w:val="en-GB"/>
        </w:rPr>
        <w:t xml:space="preserve">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lastRenderedPageBreak/>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6BB41DA1" w:rsidR="00ED4934" w:rsidRPr="00EE1B34" w:rsidRDefault="00ED4934" w:rsidP="00C20183">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 the assistance of current or former employees of DRC, or current or former contractors of DRC in violation of </w:t>
      </w:r>
      <w:r w:rsidR="001D4718">
        <w:rPr>
          <w:rFonts w:ascii="Calibri" w:hAnsi="Calibri" w:cs="Arial"/>
          <w:color w:val="222222"/>
          <w:szCs w:val="22"/>
          <w:lang w:val="en-GB"/>
        </w:rPr>
        <w:t>confidential</w:t>
      </w:r>
      <w:r w:rsidRPr="00EE1B34">
        <w:rPr>
          <w:rFonts w:ascii="Calibri" w:hAnsi="Calibri" w:cs="Arial"/>
          <w:color w:val="222222"/>
          <w:szCs w:val="22"/>
          <w:lang w:val="en-GB"/>
        </w:rPr>
        <w:t xml:space="preserve"> obligations or by using information not otherwise available to the </w:t>
      </w:r>
      <w:r w:rsidR="00546B77" w:rsidRPr="00EE1B34">
        <w:rPr>
          <w:rFonts w:ascii="Calibri" w:hAnsi="Calibri" w:cs="Arial"/>
          <w:color w:val="222222"/>
          <w:szCs w:val="22"/>
          <w:lang w:val="en-GB"/>
        </w:rPr>
        <w:t>public</w:t>
      </w:r>
      <w:r w:rsidRPr="00EE1B34">
        <w:rPr>
          <w:rFonts w:ascii="Calibri" w:hAnsi="Calibri" w:cs="Arial"/>
          <w:color w:val="222222"/>
          <w:szCs w:val="22"/>
          <w:lang w:val="en-GB"/>
        </w:rPr>
        <w:t xml:space="preserve"> or which would provide a non-competitive benefit,</w:t>
      </w:r>
    </w:p>
    <w:p w14:paraId="47F6E544" w14:textId="77777777" w:rsidR="00ED4934" w:rsidRPr="00EE1B34" w:rsidRDefault="00ED4934" w:rsidP="00C20183">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7EB27147" w14:textId="40E29E1D" w:rsidR="00ED4934" w:rsidRPr="00EE1B34" w:rsidRDefault="00ED4934" w:rsidP="00C20183">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 xml:space="preserve">from further </w:t>
      </w:r>
      <w:r w:rsidR="00546B77" w:rsidRPr="00EE1B34">
        <w:rPr>
          <w:rFonts w:ascii="Calibri" w:hAnsi="Calibri" w:cs="Arial"/>
          <w:color w:val="222222"/>
          <w:szCs w:val="22"/>
          <w:lang w:val="en-GB"/>
        </w:rPr>
        <w:t>consideration.</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36F1A6E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Pr>
          <w:rFonts w:ascii="Calibri" w:hAnsi="Calibri" w:cs="Arial"/>
          <w:color w:val="222222"/>
          <w:szCs w:val="22"/>
          <w:lang w:val="en-GB"/>
        </w:rPr>
        <w:t>his RFP</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764110">
        <w:rPr>
          <w:rFonts w:ascii="Calibri" w:hAnsi="Calibri" w:cs="Arial"/>
          <w:color w:val="222222"/>
          <w:szCs w:val="22"/>
          <w:lang w:val="en-GB"/>
        </w:rPr>
        <w:t>RFP</w:t>
      </w:r>
      <w:r w:rsidRPr="00EE1B34">
        <w:rPr>
          <w:rFonts w:ascii="Calibri" w:hAnsi="Calibri" w:cs="Arial"/>
          <w:color w:val="222222"/>
          <w:szCs w:val="22"/>
          <w:lang w:val="en-GB"/>
        </w:rPr>
        <w:t xml:space="preserve">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0A83D0BC"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w:t>
      </w:r>
      <w:r w:rsidR="00546B77">
        <w:rPr>
          <w:rFonts w:ascii="Calibri" w:hAnsi="Calibri" w:cs="Arial"/>
          <w:color w:val="222222"/>
          <w:szCs w:val="22"/>
          <w:lang w:val="en-GB"/>
        </w:rPr>
        <w:t>favouritisms</w:t>
      </w:r>
      <w:r w:rsidRPr="00461C7E">
        <w:rPr>
          <w:rFonts w:ascii="Calibri" w:hAnsi="Calibri" w:cs="Arial"/>
          <w:color w:val="222222"/>
          <w:szCs w:val="22"/>
          <w:lang w:val="en-GB"/>
        </w:rPr>
        <w:t xml:space="preserve">, cronyism, nepotism, extortion, embezzlement, misuse of confidential information, theft, and various forms of fraud, such as forgery or falsification of documents, and financial or procurement fraud. No offer, payment, </w:t>
      </w:r>
      <w:r w:rsidR="00546B77" w:rsidRPr="00461C7E">
        <w:rPr>
          <w:rFonts w:ascii="Calibri" w:hAnsi="Calibri" w:cs="Arial"/>
          <w:color w:val="222222"/>
          <w:szCs w:val="22"/>
          <w:lang w:val="en-GB"/>
        </w:rPr>
        <w:t>consideration,</w:t>
      </w:r>
      <w:r w:rsidRPr="00461C7E">
        <w:rPr>
          <w:rFonts w:ascii="Calibri" w:hAnsi="Calibri" w:cs="Arial"/>
          <w:color w:val="222222"/>
          <w:szCs w:val="22"/>
          <w:lang w:val="en-GB"/>
        </w:rPr>
        <w:t xml:space="preserve"> or benefit of any kind, which could be regarded as an illegal or corrupt practice, shall be made, promised, sought</w:t>
      </w:r>
      <w:r w:rsidR="00546B77">
        <w:rPr>
          <w:rFonts w:ascii="Calibri" w:hAnsi="Calibri" w:cs="Arial"/>
          <w:color w:val="222222"/>
          <w:szCs w:val="22"/>
          <w:lang w:val="en-GB"/>
        </w:rPr>
        <w:t>,</w:t>
      </w:r>
      <w:r w:rsidRPr="00461C7E">
        <w:rPr>
          <w:rFonts w:ascii="Calibri" w:hAnsi="Calibri" w:cs="Arial"/>
          <w:color w:val="222222"/>
          <w:szCs w:val="22"/>
          <w:lang w:val="en-GB"/>
        </w:rPr>
        <w:t xml:space="preserve"> or accepted – directly or indirectly – as an inducement or reward </w:t>
      </w:r>
      <w:r w:rsidR="00546B77">
        <w:rPr>
          <w:rFonts w:ascii="Calibri" w:hAnsi="Calibri" w:cs="Arial"/>
          <w:color w:val="222222"/>
          <w:szCs w:val="22"/>
          <w:lang w:val="en-GB"/>
        </w:rPr>
        <w:t>about</w:t>
      </w:r>
      <w:r w:rsidRPr="00461C7E">
        <w:rPr>
          <w:rFonts w:ascii="Calibri" w:hAnsi="Calibri" w:cs="Arial"/>
          <w:color w:val="222222"/>
          <w:szCs w:val="22"/>
          <w:lang w:val="en-GB"/>
        </w:rPr>
        <w:t xml:space="preserve">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46FAFFCE" w:rsidR="00ED4934" w:rsidRPr="00EE1B34" w:rsidRDefault="00821DE6"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agrees to accurately communicate DRC’s policy </w:t>
      </w:r>
      <w:r w:rsidR="00546B77">
        <w:rPr>
          <w:rFonts w:ascii="Calibri" w:hAnsi="Calibri" w:cs="Arial"/>
          <w:color w:val="222222"/>
          <w:szCs w:val="22"/>
          <w:lang w:val="en-GB"/>
        </w:rPr>
        <w:t>about</w:t>
      </w:r>
      <w:r w:rsidRPr="00461C7E">
        <w:rPr>
          <w:rFonts w:ascii="Calibri" w:hAnsi="Calibri" w:cs="Arial"/>
          <w:color w:val="222222"/>
          <w:szCs w:val="22"/>
          <w:lang w:val="en-GB"/>
        </w:rPr>
        <w:t xml:space="preserve"> </w:t>
      </w:r>
      <w:r w:rsidR="00546B77">
        <w:rPr>
          <w:rFonts w:ascii="Calibri" w:hAnsi="Calibri" w:cs="Arial"/>
          <w:color w:val="222222"/>
          <w:szCs w:val="22"/>
          <w:lang w:val="en-GB"/>
        </w:rPr>
        <w:t>anti-corruption</w:t>
      </w:r>
      <w:r w:rsidRPr="00461C7E">
        <w:rPr>
          <w:rFonts w:ascii="Calibri" w:hAnsi="Calibri" w:cs="Arial"/>
          <w:color w:val="222222"/>
          <w:szCs w:val="22"/>
          <w:lang w:val="en-GB"/>
        </w:rPr>
        <w:t xml:space="preserve"> to Third Parties. The </w:t>
      </w:r>
      <w:r>
        <w:rPr>
          <w:rFonts w:ascii="Calibri" w:hAnsi="Calibri" w:cs="Arial"/>
          <w:color w:val="222222"/>
          <w:szCs w:val="22"/>
          <w:lang w:val="en-GB"/>
        </w:rPr>
        <w:t>Bidder</w:t>
      </w:r>
      <w:r w:rsidRPr="00461C7E">
        <w:rPr>
          <w:rFonts w:ascii="Calibri" w:hAnsi="Calibri" w:cs="Arial"/>
          <w:color w:val="222222"/>
          <w:szCs w:val="22"/>
          <w:lang w:val="en-GB"/>
        </w:rPr>
        <w:t xml:space="preserve"> furthermore agrees to inform DRC immediately of any suspicion or information it receives from any source alleging a violation of this</w:t>
      </w:r>
      <w:r>
        <w:rPr>
          <w:rFonts w:ascii="Calibri" w:hAnsi="Calibri" w:cs="Arial"/>
          <w:color w:val="222222"/>
          <w:szCs w:val="22"/>
          <w:lang w:val="en-GB"/>
        </w:rPr>
        <w:t xml:space="preserve"> policy to</w:t>
      </w:r>
      <w:r w:rsidRPr="00461C7E">
        <w:rPr>
          <w:rFonts w:ascii="Calibri" w:hAnsi="Calibri" w:cs="Arial"/>
          <w:color w:val="222222"/>
          <w:szCs w:val="22"/>
          <w:lang w:val="en-GB"/>
        </w:rPr>
        <w:t xml:space="preserve"> the contact details of the specific DRC country operations via </w:t>
      </w:r>
      <w:hyperlink r:id="rId15" w:history="1">
        <w:r w:rsidR="00F45FEA" w:rsidRPr="004B79BB">
          <w:rPr>
            <w:rStyle w:val="Hyperlink"/>
            <w:rFonts w:ascii="Calibri" w:hAnsi="Calibri" w:cs="Arial"/>
            <w:szCs w:val="22"/>
            <w:lang w:val="en-GB"/>
          </w:rPr>
          <w:t>www.drc.dk/where-we-work</w:t>
        </w:r>
      </w:hyperlink>
      <w:r w:rsidRPr="00461C7E">
        <w:rPr>
          <w:rFonts w:ascii="Calibri" w:hAnsi="Calibri" w:cs="Arial"/>
          <w:color w:val="222222"/>
          <w:szCs w:val="22"/>
          <w:lang w:val="en-GB"/>
        </w:rPr>
        <w:t xml:space="preserve">, or via DRC’s Code of Conduct Reporting Mechanism: </w:t>
      </w:r>
      <w:hyperlink r:id="rId16" w:history="1">
        <w:r w:rsidR="00F45FEA" w:rsidRPr="004B79BB">
          <w:rPr>
            <w:rStyle w:val="Hyperlink"/>
            <w:rFonts w:ascii="Calibri" w:hAnsi="Calibri" w:cs="Arial"/>
            <w:szCs w:val="22"/>
            <w:lang w:val="en-GB"/>
          </w:rPr>
          <w:t>www.drc.dk/relief-work/concerns-complaints/code-of-conduct-reporting-mechanism</w:t>
        </w:r>
      </w:hyperlink>
      <w:r w:rsidRPr="00461C7E">
        <w:rPr>
          <w:rFonts w:ascii="Calibri" w:hAnsi="Calibri" w:cs="Arial"/>
          <w:color w:val="222222"/>
          <w:szCs w:val="22"/>
          <w:lang w:val="en-GB"/>
        </w:rPr>
        <w:t>. Reports of suspected corruption can also be reported directly t</w:t>
      </w:r>
      <w:r w:rsidR="00F45FEA">
        <w:rPr>
          <w:rFonts w:ascii="Calibri" w:hAnsi="Calibri" w:cs="Arial"/>
          <w:color w:val="222222"/>
          <w:szCs w:val="22"/>
          <w:lang w:val="en-GB"/>
        </w:rPr>
        <w:t xml:space="preserve">o DRC HQ at </w:t>
      </w:r>
      <w:hyperlink r:id="rId17" w:history="1">
        <w:r w:rsidR="00F45FEA" w:rsidRPr="004B79BB">
          <w:rPr>
            <w:rStyle w:val="Hyperlink"/>
            <w:rFonts w:ascii="Calibri" w:hAnsi="Calibri" w:cs="Arial"/>
            <w:szCs w:val="22"/>
            <w:lang w:val="en-GB"/>
          </w:rPr>
          <w:t>c.o.conduct@drc.dk</w:t>
        </w:r>
      </w:hyperlink>
      <w:r w:rsidR="00ED4934" w:rsidRPr="00EE1B34">
        <w:rPr>
          <w:rFonts w:ascii="Calibri" w:hAnsi="Calibri" w:cs="Arial"/>
          <w:color w:val="222222"/>
          <w:szCs w:val="22"/>
          <w:lang w:val="en-GB"/>
        </w:rPr>
        <w:t>.</w:t>
      </w:r>
    </w:p>
    <w:p w14:paraId="185122FC" w14:textId="77777777" w:rsidR="00403050" w:rsidRPr="00EE1B34" w:rsidRDefault="00403050" w:rsidP="00ED4934">
      <w:pPr>
        <w:tabs>
          <w:tab w:val="left" w:pos="0"/>
        </w:tabs>
        <w:rPr>
          <w:rFonts w:ascii="Calibri" w:hAnsi="Calibri" w:cs="Arial"/>
          <w:color w:val="222222"/>
          <w:szCs w:val="22"/>
          <w:lang w:val="en-GB"/>
        </w:rPr>
      </w:pPr>
    </w:p>
    <w:p w14:paraId="7BB7E7B9" w14:textId="77777777" w:rsidR="00ED4934" w:rsidRPr="00EE1B34" w:rsidRDefault="00ED4934" w:rsidP="00972789">
      <w:pPr>
        <w:pStyle w:val="Heading1"/>
        <w:rPr>
          <w:lang w:val="en-GB"/>
        </w:rPr>
      </w:pPr>
      <w:r w:rsidRPr="00EE1B34">
        <w:rPr>
          <w:lang w:val="en-GB"/>
        </w:rPr>
        <w:t>Conflict of Interest</w:t>
      </w:r>
    </w:p>
    <w:p w14:paraId="59419DAA" w14:textId="156F69D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w:t>
      </w:r>
      <w:r w:rsidR="00546B77">
        <w:rPr>
          <w:rFonts w:ascii="Calibri" w:hAnsi="Calibri" w:cs="Arial"/>
          <w:color w:val="222222"/>
          <w:szCs w:val="22"/>
          <w:lang w:val="en-GB"/>
        </w:rPr>
        <w:t>,</w:t>
      </w:r>
      <w:r w:rsidRPr="00EE1B34">
        <w:rPr>
          <w:rFonts w:ascii="Calibri" w:hAnsi="Calibri" w:cs="Arial"/>
          <w:color w:val="222222"/>
          <w:szCs w:val="22"/>
          <w:lang w:val="en-GB"/>
        </w:rPr>
        <w:t xml:space="preserve">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w:t>
      </w:r>
      <w:r w:rsidR="00546B77">
        <w:rPr>
          <w:rFonts w:ascii="Calibri" w:hAnsi="Calibri" w:cs="Arial"/>
          <w:color w:val="222222"/>
          <w:szCs w:val="22"/>
          <w:lang w:val="en-GB"/>
        </w:rPr>
        <w:t>,</w:t>
      </w:r>
      <w:r w:rsidRPr="00EE1B34">
        <w:rPr>
          <w:rFonts w:ascii="Calibri" w:hAnsi="Calibri" w:cs="Arial"/>
          <w:color w:val="222222"/>
          <w:szCs w:val="22"/>
          <w:lang w:val="en-GB"/>
        </w:rPr>
        <w:t xml:space="preserve">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1C6A162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If during any stage of the procurement process or performance of any DRC contract</w:t>
      </w:r>
      <w:r w:rsidR="00546B77">
        <w:rPr>
          <w:rFonts w:ascii="Calibri" w:hAnsi="Calibri" w:cs="Arial"/>
          <w:color w:val="222222"/>
          <w:szCs w:val="22"/>
          <w:lang w:val="en-GB"/>
        </w:rPr>
        <w:t>,</w:t>
      </w:r>
      <w:r w:rsidRPr="00EE1B34">
        <w:rPr>
          <w:rFonts w:ascii="Calibri" w:hAnsi="Calibri" w:cs="Arial"/>
          <w:color w:val="222222"/>
          <w:szCs w:val="22"/>
          <w:lang w:val="en-GB"/>
        </w:rPr>
        <w:t xml:space="preserve">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lastRenderedPageBreak/>
        <w:t>Withdrawal/Modification of Bids</w:t>
      </w:r>
    </w:p>
    <w:p w14:paraId="2EE99801" w14:textId="27DAA4BF"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w:t>
      </w:r>
      <w:r w:rsidR="00546B77">
        <w:rPr>
          <w:rFonts w:ascii="Calibri" w:hAnsi="Calibri" w:cs="Arial"/>
          <w:color w:val="222222"/>
          <w:szCs w:val="22"/>
          <w:lang w:val="en-GB"/>
        </w:rPr>
        <w:t>honoured</w:t>
      </w:r>
      <w:r w:rsidRPr="00EE1B34">
        <w:rPr>
          <w:rFonts w:ascii="Calibri" w:hAnsi="Calibri" w:cs="Arial"/>
          <w:color w:val="222222"/>
          <w:szCs w:val="22"/>
          <w:lang w:val="en-GB"/>
        </w:rPr>
        <w:t>. If the selected Bidder withdraws its Bid, DRC shall duly register the said Bid and shall evaluate it alongside all other received Bids. If the selected Bidder has furnished a Bid security, DRC shall withhold such Bid security until the issue has been resolved.</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553EA354"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Pr>
          <w:rFonts w:ascii="Calibri" w:hAnsi="Calibri" w:cs="Arial"/>
          <w:color w:val="222222"/>
          <w:szCs w:val="22"/>
          <w:lang w:val="en-GB"/>
        </w:rPr>
        <w:t>on shall be allowed after the RFP</w:t>
      </w:r>
      <w:r w:rsidRPr="00EE1B34">
        <w:rPr>
          <w:rFonts w:ascii="Calibri" w:hAnsi="Calibri" w:cs="Arial"/>
          <w:color w:val="222222"/>
          <w:szCs w:val="22"/>
          <w:lang w:val="en-GB"/>
        </w:rPr>
        <w:t xml:space="preserve"> closure.</w:t>
      </w:r>
    </w:p>
    <w:p w14:paraId="4722FE9D" w14:textId="77777777" w:rsidR="00CB0B8E" w:rsidRDefault="00CB0B8E"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1"/>
        </w:numPr>
        <w:rPr>
          <w:lang w:val="en-GB"/>
        </w:rPr>
      </w:pPr>
      <w:r w:rsidRPr="00DB4E50">
        <w:rPr>
          <w:lang w:val="en-GB"/>
        </w:rPr>
        <w:t>LATE BIDS</w:t>
      </w:r>
    </w:p>
    <w:p w14:paraId="248EB9AF" w14:textId="5066ACDE"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4A8A4C2E" w:rsidR="00B77F40" w:rsidRPr="00EE1B34" w:rsidRDefault="00ED4934" w:rsidP="00972789">
      <w:pPr>
        <w:pStyle w:val="Heading1"/>
        <w:rPr>
          <w:lang w:val="en-GB"/>
        </w:rPr>
      </w:pPr>
      <w:r w:rsidRPr="00EE1B34">
        <w:rPr>
          <w:lang w:val="en-GB"/>
        </w:rPr>
        <w:t xml:space="preserve">Opening of the </w:t>
      </w:r>
      <w:r w:rsidR="00764110">
        <w:rPr>
          <w:lang w:val="en-GB"/>
        </w:rPr>
        <w:t>RFP</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4B5B7D0A" w14:textId="3FCB72FE" w:rsidR="00ED4934" w:rsidRDefault="007D722F" w:rsidP="007D722F">
      <w:pPr>
        <w:tabs>
          <w:tab w:val="left" w:pos="0"/>
        </w:tabs>
        <w:rPr>
          <w:rFonts w:ascii="Calibri" w:hAnsi="Calibri" w:cs="Arial"/>
          <w:szCs w:val="22"/>
          <w:lang w:val="en-GB"/>
        </w:rPr>
      </w:pPr>
      <w:r w:rsidRPr="00563ED7">
        <w:rPr>
          <w:rFonts w:ascii="Calibri" w:hAnsi="Calibri" w:cs="Arial"/>
          <w:szCs w:val="22"/>
          <w:lang w:val="en-GB"/>
        </w:rPr>
        <w:t>Any attempt by a Bidder to influence the Evaluation Committee in the process of examination, clarification, evaluation</w:t>
      </w:r>
      <w:r w:rsidR="001D4718">
        <w:rPr>
          <w:rFonts w:ascii="Calibri" w:hAnsi="Calibri" w:cs="Arial"/>
          <w:szCs w:val="22"/>
          <w:lang w:val="en-GB"/>
        </w:rPr>
        <w:t>,</w:t>
      </w:r>
      <w:r w:rsidRPr="00563ED7">
        <w:rPr>
          <w:rFonts w:ascii="Calibri" w:hAnsi="Calibri" w:cs="Arial"/>
          <w:szCs w:val="22"/>
          <w:lang w:val="en-GB"/>
        </w:rPr>
        <w:t xml:space="preserve"> and comparison of tenders, to obtain information on how the procedure is progressing</w:t>
      </w:r>
      <w:r w:rsidR="001D4718">
        <w:rPr>
          <w:rFonts w:ascii="Calibri" w:hAnsi="Calibri" w:cs="Arial"/>
          <w:szCs w:val="22"/>
          <w:lang w:val="en-GB"/>
        </w:rPr>
        <w:t>,</w:t>
      </w:r>
      <w:r w:rsidRPr="00563ED7">
        <w:rPr>
          <w:rFonts w:ascii="Calibri" w:hAnsi="Calibri" w:cs="Arial"/>
          <w:szCs w:val="22"/>
          <w:lang w:val="en-GB"/>
        </w:rPr>
        <w:t xml:space="preserve"> or to influence DRC in its decision concerning the award of the contract will result in the immediate rejection of the tender.</w:t>
      </w:r>
    </w:p>
    <w:p w14:paraId="537EB74E" w14:textId="77777777" w:rsidR="007D722F" w:rsidRPr="00EE1B34" w:rsidRDefault="007D722F" w:rsidP="007D722F">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20783B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1F51CAD4" w:rsidR="00ED4934" w:rsidRPr="00764110" w:rsidRDefault="00764110" w:rsidP="00764110">
      <w:pPr>
        <w:pStyle w:val="Heading1"/>
        <w:rPr>
          <w:lang w:val="en-GB"/>
        </w:rPr>
      </w:pPr>
      <w:r>
        <w:rPr>
          <w:lang w:val="en-GB"/>
        </w:rPr>
        <w:t>Cancellation of the RFP</w:t>
      </w:r>
    </w:p>
    <w:p w14:paraId="392E9ED4" w14:textId="06CD2E9F"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RFP</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RFP</w:t>
      </w:r>
      <w:r w:rsidRPr="00EE1B34">
        <w:rPr>
          <w:rFonts w:ascii="Calibri" w:hAnsi="Calibri" w:cs="Arial"/>
          <w:szCs w:val="22"/>
          <w:lang w:val="en-GB"/>
        </w:rPr>
        <w:t xml:space="preserve"> is </w:t>
      </w:r>
      <w:r w:rsidR="001D4718">
        <w:rPr>
          <w:rFonts w:ascii="Calibri" w:hAnsi="Calibri" w:cs="Arial"/>
          <w:szCs w:val="22"/>
          <w:lang w:val="en-GB"/>
        </w:rPr>
        <w:t>cancelled</w:t>
      </w:r>
      <w:r w:rsidRPr="00EE1B34">
        <w:rPr>
          <w:rFonts w:ascii="Calibri" w:hAnsi="Calibri" w:cs="Arial"/>
          <w:szCs w:val="22"/>
          <w:lang w:val="en-GB"/>
        </w:rPr>
        <w:t xml:space="preserve"> before the outer envelope of any Bid has been opened, the sealed envelopes will be returned, unopened, to the 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10DBAD1D" w:rsidR="00ED4934" w:rsidRPr="00EE1B34" w:rsidRDefault="00764110" w:rsidP="00ED4934">
      <w:pPr>
        <w:rPr>
          <w:rFonts w:ascii="Calibri" w:hAnsi="Calibri" w:cs="Arial"/>
          <w:szCs w:val="22"/>
          <w:lang w:val="en-GB"/>
        </w:rPr>
      </w:pPr>
      <w:r>
        <w:rPr>
          <w:rFonts w:ascii="Calibri" w:hAnsi="Calibri" w:cs="Arial"/>
          <w:szCs w:val="22"/>
          <w:lang w:val="en-GB"/>
        </w:rPr>
        <w:t>The RFP</w:t>
      </w:r>
      <w:r w:rsidR="00ED4934" w:rsidRPr="00EE1B34">
        <w:rPr>
          <w:rFonts w:ascii="Calibri" w:hAnsi="Calibri" w:cs="Arial"/>
          <w:szCs w:val="22"/>
          <w:lang w:val="en-GB"/>
        </w:rPr>
        <w:t xml:space="preserve"> may be </w:t>
      </w:r>
      <w:r w:rsidR="001D4718">
        <w:rPr>
          <w:rFonts w:ascii="Calibri" w:hAnsi="Calibri" w:cs="Arial"/>
          <w:szCs w:val="22"/>
          <w:lang w:val="en-GB"/>
        </w:rPr>
        <w:t>cancelled</w:t>
      </w:r>
      <w:r w:rsidR="00ED4934" w:rsidRPr="00EE1B34">
        <w:rPr>
          <w:rFonts w:ascii="Calibri" w:hAnsi="Calibri" w:cs="Arial"/>
          <w:szCs w:val="22"/>
          <w:lang w:val="en-GB"/>
        </w:rPr>
        <w:t xml:space="preserve"> in the following situations:</w:t>
      </w:r>
    </w:p>
    <w:p w14:paraId="32D5F23B" w14:textId="76FB0D18" w:rsidR="00ED4934" w:rsidRPr="00EE1B34" w:rsidRDefault="00ED4934" w:rsidP="00C20183">
      <w:pPr>
        <w:numPr>
          <w:ilvl w:val="0"/>
          <w:numId w:val="8"/>
        </w:numPr>
        <w:rPr>
          <w:rFonts w:ascii="Calibri" w:hAnsi="Calibri" w:cs="Arial"/>
          <w:szCs w:val="22"/>
          <w:lang w:val="en-GB"/>
        </w:rPr>
      </w:pPr>
      <w:r w:rsidRPr="00EE1B34">
        <w:rPr>
          <w:rFonts w:ascii="Calibri" w:hAnsi="Calibri" w:cs="Arial"/>
          <w:szCs w:val="22"/>
          <w:lang w:val="en-GB"/>
        </w:rPr>
        <w:t xml:space="preserve">where </w:t>
      </w:r>
      <w:r w:rsidR="001D4718">
        <w:rPr>
          <w:rFonts w:ascii="Calibri" w:hAnsi="Calibri" w:cs="Arial"/>
          <w:szCs w:val="22"/>
          <w:lang w:val="en-GB"/>
        </w:rPr>
        <w:t>no</w:t>
      </w:r>
      <w:r w:rsidRPr="00EE1B34">
        <w:rPr>
          <w:rFonts w:ascii="Calibri" w:hAnsi="Calibri" w:cs="Arial"/>
          <w:szCs w:val="22"/>
          <w:lang w:val="en-GB"/>
        </w:rPr>
        <w:t xml:space="preserve"> qualitatively or financially worthwhile Bid has been received or there has been no response at all;</w:t>
      </w:r>
    </w:p>
    <w:p w14:paraId="54BA876A" w14:textId="77777777" w:rsidR="00ED4934" w:rsidRPr="00EE1B34" w:rsidRDefault="00ED4934" w:rsidP="00C20183">
      <w:pPr>
        <w:numPr>
          <w:ilvl w:val="0"/>
          <w:numId w:val="8"/>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p>
    <w:p w14:paraId="12E9E060" w14:textId="77777777" w:rsidR="00ED4934" w:rsidRPr="00EE1B34" w:rsidRDefault="00ED4934" w:rsidP="00C20183">
      <w:pPr>
        <w:numPr>
          <w:ilvl w:val="0"/>
          <w:numId w:val="8"/>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p>
    <w:p w14:paraId="315187CF" w14:textId="2113F7CB" w:rsidR="00ED4934" w:rsidRPr="00EE1B34" w:rsidRDefault="00ED4934" w:rsidP="00C20183">
      <w:pPr>
        <w:numPr>
          <w:ilvl w:val="0"/>
          <w:numId w:val="8"/>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1FD3EE3D" w14:textId="61F0F0E4" w:rsidR="00ED4934" w:rsidRPr="00EE1B34" w:rsidRDefault="00F45FEA" w:rsidP="00C20183">
      <w:pPr>
        <w:numPr>
          <w:ilvl w:val="0"/>
          <w:numId w:val="8"/>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5C4A0A3E" w:rsidR="00ED4934" w:rsidRPr="00EE1B34" w:rsidRDefault="00821DE6" w:rsidP="00ED4934">
      <w:pPr>
        <w:rPr>
          <w:rFonts w:ascii="Calibri" w:hAnsi="Calibri" w:cs="Arial"/>
          <w:szCs w:val="22"/>
          <w:lang w:val="en-GB"/>
        </w:rPr>
      </w:pPr>
      <w:r>
        <w:rPr>
          <w:rFonts w:ascii="Calibri" w:hAnsi="Calibri" w:cs="Arial"/>
          <w:szCs w:val="22"/>
          <w:lang w:val="en-GB"/>
        </w:rPr>
        <w:t xml:space="preserve">DRC shall not </w:t>
      </w:r>
      <w:r w:rsidR="00ED4934" w:rsidRPr="00EE1B34">
        <w:rPr>
          <w:rFonts w:ascii="Calibri" w:hAnsi="Calibri" w:cs="Arial"/>
          <w:szCs w:val="22"/>
          <w:lang w:val="en-GB"/>
        </w:rPr>
        <w:t xml:space="preserve">be liable for damages, whatever their nature (in particular damages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RFP</w:t>
      </w:r>
      <w:r w:rsidR="00ED4934" w:rsidRPr="00EE1B34">
        <w:rPr>
          <w:rFonts w:ascii="Calibri" w:hAnsi="Calibri" w:cs="Arial"/>
          <w:szCs w:val="22"/>
          <w:lang w:val="en-GB"/>
        </w:rPr>
        <w:t xml:space="preserve">, even if DRC has been advised of the possibility of damages. The publication of a procurement notice does not commit DRC to implement the </w:t>
      </w:r>
      <w:r w:rsidR="001D4718">
        <w:rPr>
          <w:rFonts w:ascii="Calibri" w:hAnsi="Calibri" w:cs="Arial"/>
          <w:szCs w:val="22"/>
          <w:lang w:val="en-GB"/>
        </w:rPr>
        <w:t>program</w:t>
      </w:r>
      <w:r w:rsidR="00ED4934" w:rsidRPr="00EE1B34">
        <w:rPr>
          <w:rFonts w:ascii="Calibri" w:hAnsi="Calibri" w:cs="Arial"/>
          <w:szCs w:val="22"/>
          <w:lang w:val="en-GB"/>
        </w:rPr>
        <w:t xml:space="preserv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E7CA2C6" w:rsidR="00ED4934" w:rsidRPr="00EE1B34" w:rsidRDefault="00764110" w:rsidP="00972789">
      <w:pPr>
        <w:pStyle w:val="Heading1"/>
        <w:rPr>
          <w:lang w:val="en-GB"/>
        </w:rPr>
      </w:pPr>
      <w:r>
        <w:rPr>
          <w:lang w:val="en-GB"/>
        </w:rPr>
        <w:t>Queries about this RFP</w:t>
      </w:r>
    </w:p>
    <w:p w14:paraId="67959B05" w14:textId="53C7AF83" w:rsidR="00ED4934" w:rsidRPr="00EE1B34" w:rsidRDefault="00764110" w:rsidP="004C34A3">
      <w:pPr>
        <w:rPr>
          <w:lang w:val="en-GB"/>
        </w:rPr>
      </w:pPr>
      <w:r>
        <w:rPr>
          <w:lang w:val="en-GB"/>
        </w:rPr>
        <w:t>For queries on this RFP</w:t>
      </w:r>
      <w:r w:rsidR="00ED4934" w:rsidRPr="00EE1B34">
        <w:rPr>
          <w:lang w:val="en-GB"/>
        </w:rPr>
        <w:t xml:space="preserve">, please contact the Procurement </w:t>
      </w:r>
      <w:r w:rsidR="001D4718">
        <w:rPr>
          <w:lang w:val="en-GB"/>
        </w:rPr>
        <w:t>manager</w:t>
      </w:r>
      <w:r w:rsidR="00ED4934" w:rsidRPr="00EE1B34">
        <w:rPr>
          <w:lang w:val="en-GB"/>
        </w:rPr>
        <w:t xml:space="preserve">, </w:t>
      </w:r>
      <w:hyperlink r:id="rId18" w:history="1">
        <w:r w:rsidR="004C34A3" w:rsidRPr="00EC26E9">
          <w:rPr>
            <w:rStyle w:val="Hyperlink"/>
            <w:lang w:val="en-GB"/>
          </w:rPr>
          <w:t>afg-procurement@drc.ngo</w:t>
        </w:r>
      </w:hyperlink>
      <w:r w:rsidR="004C34A3">
        <w:rPr>
          <w:lang w:val="en-GB"/>
        </w:rPr>
        <w:t xml:space="preserve"> </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0FC52581"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RFP</w:t>
      </w:r>
      <w:r w:rsidR="00ED4934"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submitted in writing to the above. </w:t>
      </w:r>
      <w:r w:rsidR="001D4718">
        <w:rPr>
          <w:rFonts w:ascii="Calibri" w:hAnsi="Calibri" w:cs="Arial"/>
          <w:color w:val="222222"/>
          <w:szCs w:val="22"/>
          <w:lang w:val="en-GB"/>
        </w:rPr>
        <w:t>In</w:t>
      </w:r>
      <w:r w:rsidR="00ED4934" w:rsidRPr="00EE1B34">
        <w:rPr>
          <w:rFonts w:ascii="Calibri" w:hAnsi="Calibri" w:cs="Arial"/>
          <w:color w:val="222222"/>
          <w:szCs w:val="22"/>
          <w:lang w:val="en-GB"/>
        </w:rPr>
        <w:t xml:space="preserve"> the subject line, plea</w:t>
      </w:r>
      <w:r>
        <w:rPr>
          <w:rFonts w:ascii="Calibri" w:hAnsi="Calibri" w:cs="Arial"/>
          <w:color w:val="222222"/>
          <w:szCs w:val="22"/>
          <w:lang w:val="en-GB"/>
        </w:rPr>
        <w:t>se indicate the RFP</w:t>
      </w:r>
      <w:r w:rsidR="00ED4934" w:rsidRPr="00EE1B34">
        <w:rPr>
          <w:rFonts w:ascii="Calibri" w:hAnsi="Calibri" w:cs="Arial"/>
          <w:color w:val="222222"/>
          <w:szCs w:val="22"/>
          <w:lang w:val="en-GB"/>
        </w:rPr>
        <w:t xml:space="preserve"> number. </w:t>
      </w:r>
      <w:r w:rsidR="00ED4934" w:rsidRPr="00EE1B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00ED4934" w:rsidRPr="00EE1B34">
        <w:rPr>
          <w:rFonts w:ascii="Calibri" w:hAnsi="Calibri" w:cs="Arial"/>
          <w:b/>
          <w:color w:val="222222"/>
          <w:szCs w:val="22"/>
          <w:lang w:val="en-GB"/>
        </w:rPr>
        <w:t xml:space="preserve"> </w:t>
      </w:r>
      <w:r w:rsidR="00ED4934" w:rsidRPr="00EE1B34">
        <w:rPr>
          <w:rFonts w:ascii="Calibri" w:hAnsi="Calibri" w:cs="Arial"/>
          <w:b/>
          <w:color w:val="222222"/>
          <w:szCs w:val="22"/>
          <w:u w:val="single"/>
          <w:lang w:val="en-GB"/>
        </w:rPr>
        <w:t>not</w:t>
      </w:r>
      <w:r w:rsidR="00ED4934" w:rsidRPr="00EE1B34">
        <w:rPr>
          <w:rFonts w:ascii="Calibri" w:hAnsi="Calibri" w:cs="Arial"/>
          <w:b/>
          <w:color w:val="222222"/>
          <w:szCs w:val="22"/>
          <w:lang w:val="en-GB"/>
        </w:rPr>
        <w:t xml:space="preserve"> be sent to the above email</w:t>
      </w:r>
      <w:r w:rsidR="00ED4934" w:rsidRPr="00EE1B34">
        <w:rPr>
          <w:rFonts w:ascii="Calibri" w:hAnsi="Calibri" w:cs="Arial"/>
          <w:color w:val="222222"/>
          <w:szCs w:val="22"/>
          <w:lang w:val="en-GB"/>
        </w:rPr>
        <w:t>.</w:t>
      </w:r>
    </w:p>
    <w:p w14:paraId="2795A965" w14:textId="77777777" w:rsidR="003B2A29" w:rsidRPr="00EE1B34" w:rsidRDefault="003B2A29" w:rsidP="00ED4934">
      <w:pPr>
        <w:tabs>
          <w:tab w:val="left" w:pos="0"/>
        </w:tabs>
        <w:rPr>
          <w:rFonts w:ascii="Calibri" w:hAnsi="Calibri" w:cs="Arial"/>
          <w:color w:val="222222"/>
          <w:szCs w:val="22"/>
          <w:lang w:val="en-GB"/>
        </w:rPr>
      </w:pPr>
    </w:p>
    <w:p w14:paraId="40E13F48" w14:textId="2A84256D" w:rsidR="003B2A29" w:rsidRPr="00EE1B34" w:rsidRDefault="003B2A29" w:rsidP="004C34A3">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00B54AEB" w:rsidRPr="00EE1B34">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at</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w:t>
      </w:r>
      <w:r w:rsidR="004C34A3" w:rsidRPr="00AF1F13">
        <w:rPr>
          <w:rStyle w:val="Hyperlink"/>
        </w:rPr>
        <w:t>www.acbar.org</w:t>
      </w:r>
      <w:r w:rsidR="004C34A3">
        <w:rPr>
          <w:rFonts w:ascii="Calibri" w:hAnsi="Calibri" w:cs="Arial"/>
          <w:b/>
          <w:color w:val="FF0000"/>
          <w:szCs w:val="22"/>
          <w:lang w:val="en-GB"/>
        </w:rPr>
        <w:t xml:space="preserve"> </w:t>
      </w:r>
      <w:r w:rsidRPr="00EE1B34">
        <w:rPr>
          <w:rFonts w:ascii="Calibri" w:hAnsi="Calibri" w:cs="Arial"/>
          <w:b/>
          <w:color w:val="222222"/>
          <w:szCs w:val="22"/>
          <w:lang w:val="en-GB"/>
        </w:rPr>
        <w:t xml:space="preserve"> </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5B44AA09" w:rsidR="00CB13DA" w:rsidRPr="00EE1B34" w:rsidRDefault="00764110" w:rsidP="00972789">
      <w:pPr>
        <w:pStyle w:val="Heading1"/>
        <w:rPr>
          <w:lang w:val="en-GB"/>
        </w:rPr>
      </w:pPr>
      <w:r>
        <w:rPr>
          <w:lang w:val="en-GB"/>
        </w:rPr>
        <w:t>RFP</w:t>
      </w:r>
      <w:r w:rsidR="00682714" w:rsidRPr="00EE1B34">
        <w:rPr>
          <w:lang w:val="en-GB"/>
        </w:rPr>
        <w:t xml:space="preserve"> Documents</w:t>
      </w:r>
    </w:p>
    <w:p w14:paraId="465C14C3" w14:textId="53801CF1" w:rsidR="00042D64" w:rsidRPr="00EE1B34" w:rsidRDefault="00764110" w:rsidP="003F0DB2">
      <w:pPr>
        <w:shd w:val="clear" w:color="auto" w:fill="FFFFFF"/>
        <w:rPr>
          <w:rFonts w:ascii="Calibri" w:hAnsi="Calibri" w:cs="Arial"/>
          <w:color w:val="222222"/>
          <w:szCs w:val="22"/>
          <w:lang w:val="en-GB"/>
        </w:rPr>
      </w:pPr>
      <w:r>
        <w:rPr>
          <w:rFonts w:ascii="Calibri" w:hAnsi="Calibri" w:cs="Arial"/>
          <w:color w:val="222222"/>
          <w:szCs w:val="22"/>
          <w:lang w:val="en-GB"/>
        </w:rPr>
        <w:t>This RFP</w:t>
      </w:r>
      <w:r w:rsidR="00042D64" w:rsidRPr="00EE1B34">
        <w:rPr>
          <w:rFonts w:ascii="Calibri" w:hAnsi="Calibri" w:cs="Arial"/>
          <w:color w:val="222222"/>
          <w:szCs w:val="22"/>
          <w:lang w:val="en-GB"/>
        </w:rPr>
        <w:t xml:space="preserve">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EE1B34" w:rsidRDefault="00042D64" w:rsidP="00C20183">
      <w:pPr>
        <w:numPr>
          <w:ilvl w:val="0"/>
          <w:numId w:val="3"/>
        </w:numPr>
        <w:shd w:val="clear" w:color="auto" w:fill="FFFFFF"/>
        <w:spacing w:line="276" w:lineRule="auto"/>
        <w:ind w:left="360"/>
        <w:rPr>
          <w:rFonts w:ascii="Calibri" w:hAnsi="Calibri" w:cs="Arial"/>
          <w:color w:val="222222"/>
          <w:szCs w:val="22"/>
          <w:lang w:val="en-GB"/>
        </w:rPr>
      </w:pPr>
      <w:r w:rsidRPr="00EE1B34">
        <w:rPr>
          <w:rFonts w:ascii="Calibri" w:hAnsi="Calibri" w:cs="Arial"/>
          <w:color w:val="222222"/>
          <w:szCs w:val="22"/>
          <w:lang w:val="en-GB"/>
        </w:rPr>
        <w:t>This covering Letter</w:t>
      </w:r>
    </w:p>
    <w:p w14:paraId="5B244BB4" w14:textId="6499FE0A" w:rsidR="00042D64" w:rsidRPr="00EE1B34" w:rsidRDefault="00042D64" w:rsidP="00C20183">
      <w:pPr>
        <w:numPr>
          <w:ilvl w:val="0"/>
          <w:numId w:val="3"/>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lastRenderedPageBreak/>
        <w:t>Annex A</w:t>
      </w:r>
      <w:r w:rsidR="00C52C53" w:rsidRPr="00EE1B34">
        <w:rPr>
          <w:rFonts w:ascii="Calibri" w:hAnsi="Calibri" w:cs="Arial"/>
          <w:color w:val="222222"/>
          <w:szCs w:val="22"/>
          <w:lang w:val="en-GB"/>
        </w:rPr>
        <w:t>:</w:t>
      </w:r>
      <w:r w:rsidR="00C52C53" w:rsidRPr="00EE1B34">
        <w:rPr>
          <w:rFonts w:ascii="Calibri" w:hAnsi="Calibri" w:cs="Arial"/>
          <w:color w:val="222222"/>
          <w:szCs w:val="22"/>
          <w:lang w:val="en-GB"/>
        </w:rPr>
        <w:tab/>
      </w:r>
      <w:r w:rsidRPr="00EE1B34">
        <w:rPr>
          <w:rFonts w:ascii="Calibri" w:hAnsi="Calibri" w:cs="Arial"/>
          <w:color w:val="222222"/>
          <w:szCs w:val="22"/>
          <w:lang w:val="en-GB"/>
        </w:rPr>
        <w:t xml:space="preserve">DRC Bid Form </w:t>
      </w:r>
      <w:r w:rsidR="005515FF">
        <w:rPr>
          <w:rFonts w:ascii="Calibri" w:hAnsi="Calibri" w:cs="Arial"/>
          <w:color w:val="222222"/>
          <w:szCs w:val="22"/>
          <w:lang w:val="en-GB"/>
        </w:rPr>
        <w:t xml:space="preserve">(Technical bid and </w:t>
      </w:r>
      <w:r w:rsidR="001D4718">
        <w:rPr>
          <w:rFonts w:ascii="Calibri" w:hAnsi="Calibri" w:cs="Arial"/>
          <w:color w:val="222222"/>
          <w:szCs w:val="22"/>
          <w:lang w:val="en-GB"/>
        </w:rPr>
        <w:t>financial</w:t>
      </w:r>
      <w:r w:rsidR="005515FF">
        <w:rPr>
          <w:rFonts w:ascii="Calibri" w:hAnsi="Calibri" w:cs="Arial"/>
          <w:color w:val="222222"/>
          <w:szCs w:val="22"/>
          <w:lang w:val="en-GB"/>
        </w:rPr>
        <w:t xml:space="preserve"> bid)</w:t>
      </w:r>
    </w:p>
    <w:p w14:paraId="704753F5" w14:textId="7F620248" w:rsidR="00A23250" w:rsidRPr="00EE1B34" w:rsidRDefault="00042D64" w:rsidP="00C20183">
      <w:pPr>
        <w:numPr>
          <w:ilvl w:val="0"/>
          <w:numId w:val="3"/>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B</w:t>
      </w:r>
      <w:r w:rsidR="00C52C53" w:rsidRPr="00EE1B34">
        <w:rPr>
          <w:rFonts w:ascii="Calibri" w:hAnsi="Calibri" w:cs="Arial"/>
          <w:color w:val="222222"/>
          <w:szCs w:val="22"/>
          <w:lang w:val="en-GB"/>
        </w:rPr>
        <w:t>:</w:t>
      </w:r>
      <w:r w:rsidR="00551C65" w:rsidRPr="00EE1B34">
        <w:rPr>
          <w:rFonts w:ascii="Calibri" w:hAnsi="Calibri" w:cs="Arial"/>
          <w:color w:val="222222"/>
          <w:szCs w:val="22"/>
          <w:lang w:val="en-GB"/>
        </w:rPr>
        <w:tab/>
      </w:r>
      <w:r w:rsidRPr="00EE1B34">
        <w:rPr>
          <w:rFonts w:ascii="Calibri" w:hAnsi="Calibri" w:cs="Arial"/>
          <w:color w:val="222222"/>
          <w:szCs w:val="22"/>
          <w:lang w:val="en-GB"/>
        </w:rPr>
        <w:t>Tender and Contract Award Acknowledgment Certificate</w:t>
      </w:r>
    </w:p>
    <w:p w14:paraId="16503CDB" w14:textId="7F6AD4F9" w:rsidR="00A23250" w:rsidRPr="003113D2" w:rsidRDefault="00042D64" w:rsidP="00C20183">
      <w:pPr>
        <w:numPr>
          <w:ilvl w:val="0"/>
          <w:numId w:val="3"/>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C</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682714" w:rsidRPr="00CB0B8E">
        <w:rPr>
          <w:rFonts w:ascii="Calibri" w:hAnsi="Calibri" w:cs="Arial"/>
          <w:color w:val="222222"/>
          <w:szCs w:val="22"/>
          <w:lang w:val="en-GB"/>
        </w:rPr>
        <w:t xml:space="preserve">DRC General Conditions of Contract </w:t>
      </w:r>
    </w:p>
    <w:p w14:paraId="189B0242" w14:textId="487FE6F0" w:rsidR="00042D64" w:rsidRPr="003113D2" w:rsidRDefault="00042D64" w:rsidP="00C20183">
      <w:pPr>
        <w:numPr>
          <w:ilvl w:val="0"/>
          <w:numId w:val="3"/>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D</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484D28" w:rsidRPr="003113D2">
        <w:rPr>
          <w:rFonts w:ascii="Calibri" w:hAnsi="Calibri" w:cs="Arial"/>
          <w:color w:val="222222"/>
          <w:szCs w:val="22"/>
          <w:lang w:val="en-GB"/>
        </w:rPr>
        <w:t xml:space="preserve">DRC </w:t>
      </w:r>
      <w:r w:rsidR="00200A1F">
        <w:rPr>
          <w:rFonts w:ascii="Calibri" w:hAnsi="Calibri" w:cs="Arial"/>
          <w:color w:val="222222"/>
          <w:szCs w:val="22"/>
          <w:lang w:val="en-GB"/>
        </w:rPr>
        <w:t>Supplier Code of Conduct</w:t>
      </w:r>
    </w:p>
    <w:p w14:paraId="0DB24B29" w14:textId="77777777" w:rsidR="00C52C53" w:rsidRDefault="00C52C53" w:rsidP="00C20183">
      <w:pPr>
        <w:numPr>
          <w:ilvl w:val="0"/>
          <w:numId w:val="3"/>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E:</w:t>
      </w:r>
      <w:r w:rsidRPr="00EE1B34">
        <w:rPr>
          <w:rFonts w:ascii="Calibri" w:hAnsi="Calibri" w:cs="Arial"/>
          <w:color w:val="222222"/>
          <w:szCs w:val="22"/>
          <w:lang w:val="en-GB"/>
        </w:rPr>
        <w:tab/>
        <w:t>Supplier Profile and Registration</w:t>
      </w:r>
    </w:p>
    <w:p w14:paraId="698ADF06" w14:textId="66A52A1E" w:rsidR="0059709A" w:rsidRDefault="00287115" w:rsidP="00C20183">
      <w:pPr>
        <w:numPr>
          <w:ilvl w:val="0"/>
          <w:numId w:val="3"/>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 xml:space="preserve">Annex F: </w:t>
      </w:r>
      <w:r>
        <w:rPr>
          <w:rFonts w:ascii="Calibri" w:hAnsi="Calibri" w:cs="Arial"/>
          <w:color w:val="222222"/>
          <w:szCs w:val="22"/>
          <w:lang w:val="en-GB"/>
        </w:rPr>
        <w:tab/>
      </w:r>
      <w:r w:rsidR="00A76854">
        <w:rPr>
          <w:rFonts w:ascii="Calibri" w:hAnsi="Calibri" w:cs="Arial"/>
          <w:color w:val="222222"/>
          <w:szCs w:val="22"/>
          <w:lang w:val="en-GB"/>
        </w:rPr>
        <w:t>TOR</w:t>
      </w:r>
      <w:r w:rsidR="0059709A">
        <w:rPr>
          <w:rFonts w:ascii="Calibri" w:hAnsi="Calibri" w:cs="Arial"/>
          <w:color w:val="222222"/>
          <w:szCs w:val="22"/>
          <w:lang w:val="en-GB"/>
        </w:rPr>
        <w:t xml:space="preserve"> </w:t>
      </w:r>
    </w:p>
    <w:p w14:paraId="1E0BE3AC" w14:textId="62293CC2" w:rsidR="002B39C4" w:rsidRPr="0059709A" w:rsidRDefault="0059709A" w:rsidP="00C20183">
      <w:pPr>
        <w:numPr>
          <w:ilvl w:val="0"/>
          <w:numId w:val="3"/>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Annex G:</w:t>
      </w:r>
      <w:r>
        <w:rPr>
          <w:rFonts w:ascii="Calibri" w:hAnsi="Calibri" w:cs="Arial"/>
          <w:color w:val="222222"/>
          <w:szCs w:val="22"/>
          <w:lang w:val="en-GB"/>
        </w:rPr>
        <w:tab/>
        <w:t xml:space="preserve">Past Experience and Reference List </w:t>
      </w:r>
      <w:r w:rsidR="00210253" w:rsidRPr="0059709A">
        <w:rPr>
          <w:rFonts w:ascii="Calibri" w:hAnsi="Calibri" w:cs="Arial"/>
          <w:color w:val="222222"/>
          <w:szCs w:val="22"/>
          <w:lang w:val="en-GB"/>
        </w:rPr>
        <w:t xml:space="preserve"> </w:t>
      </w:r>
    </w:p>
    <w:p w14:paraId="0BFA2BAE" w14:textId="77777777" w:rsidR="00042D64" w:rsidRPr="00EE1B34" w:rsidRDefault="00042D64" w:rsidP="00042D64">
      <w:pPr>
        <w:shd w:val="clear" w:color="auto" w:fill="FFFFFF"/>
        <w:ind w:left="720"/>
        <w:rPr>
          <w:rFonts w:ascii="Calibri" w:hAnsi="Calibri" w:cs="Arial"/>
          <w:color w:val="222222"/>
          <w:szCs w:val="22"/>
          <w:lang w:val="en-GB"/>
        </w:rPr>
      </w:pPr>
    </w:p>
    <w:p w14:paraId="2967CF68" w14:textId="59F73101"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DA5AAE9" w:rsidR="0059709A"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p>
    <w:p w14:paraId="6E0EBFDF" w14:textId="3E093B99" w:rsidR="00AE4B95" w:rsidRPr="00A37033" w:rsidRDefault="00A37033" w:rsidP="00A37033">
      <w:pPr>
        <w:jc w:val="left"/>
        <w:rPr>
          <w:rFonts w:ascii="Calibri" w:hAnsi="Calibri" w:cs="Arial"/>
          <w:color w:val="222222"/>
          <w:szCs w:val="22"/>
          <w:lang w:val="en-GB"/>
        </w:rPr>
      </w:pPr>
      <w:r>
        <w:rPr>
          <w:rFonts w:ascii="Calibri" w:hAnsi="Calibri" w:cs="Arial"/>
          <w:color w:val="222222"/>
          <w:szCs w:val="22"/>
          <w:lang w:val="en-GB"/>
        </w:rPr>
        <w:t xml:space="preserve">Supply Chain - Procurement </w:t>
      </w:r>
    </w:p>
    <w:sectPr w:rsidR="00AE4B95" w:rsidRPr="00A37033" w:rsidSect="009D162F">
      <w:headerReference w:type="default" r:id="rId19"/>
      <w:footerReference w:type="default" r:id="rId20"/>
      <w:footerReference w:type="first" r:id="rId21"/>
      <w:endnotePr>
        <w:numRestart w:val="eachSect"/>
      </w:endnotePr>
      <w:type w:val="continuous"/>
      <w:pgSz w:w="12240" w:h="15840"/>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949D3" w14:textId="77777777" w:rsidR="009D162F" w:rsidRDefault="009D162F">
      <w:r>
        <w:separator/>
      </w:r>
    </w:p>
  </w:endnote>
  <w:endnote w:type="continuationSeparator" w:id="0">
    <w:p w14:paraId="0520E2DC" w14:textId="77777777" w:rsidR="009D162F" w:rsidRDefault="009D1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D2E73" w14:textId="4DA7766D" w:rsidR="00193B3E" w:rsidRPr="009E78FE" w:rsidRDefault="00193B3E" w:rsidP="00193B3E">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sidR="00AD54F8">
      <w:rPr>
        <w:bCs/>
        <w:noProof/>
      </w:rPr>
      <w:t>2</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AD54F8">
      <w:rPr>
        <w:bCs/>
        <w:noProof/>
      </w:rPr>
      <w:t>10</w:t>
    </w:r>
    <w:r>
      <w:rPr>
        <w:bCs/>
        <w:sz w:val="24"/>
        <w:szCs w:val="24"/>
      </w:rPr>
      <w:fldChar w:fldCharType="end"/>
    </w:r>
  </w:p>
  <w:p w14:paraId="4F1C2484" w14:textId="77777777" w:rsidR="00842D4B" w:rsidRPr="00193B3E" w:rsidRDefault="00842D4B">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71B8" w14:textId="6E6B72F3" w:rsidR="00D91925" w:rsidRPr="009E78FE" w:rsidRDefault="00D91925" w:rsidP="00D9192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sidR="00AD54F8">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AD54F8">
      <w:rPr>
        <w:bCs/>
        <w:noProof/>
      </w:rPr>
      <w:t>10</w:t>
    </w:r>
    <w:r>
      <w:rPr>
        <w:bCs/>
        <w:sz w:val="24"/>
        <w:szCs w:val="24"/>
      </w:rPr>
      <w:fldChar w:fldCharType="end"/>
    </w:r>
  </w:p>
  <w:p w14:paraId="34AFDD8D" w14:textId="77777777" w:rsidR="00C95007" w:rsidRPr="00D91925" w:rsidRDefault="00C95007"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0775D" w14:textId="77777777" w:rsidR="009D162F" w:rsidRDefault="009D162F">
      <w:r>
        <w:separator/>
      </w:r>
    </w:p>
  </w:footnote>
  <w:footnote w:type="continuationSeparator" w:id="0">
    <w:p w14:paraId="03C2DB46" w14:textId="77777777" w:rsidR="009D162F" w:rsidRDefault="009D1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4697" w14:textId="33B96B9C" w:rsidR="00842D4B" w:rsidRDefault="00842D4B">
    <w:pPr>
      <w:pStyle w:val="Header"/>
    </w:pPr>
    <w:r w:rsidRPr="00972789">
      <w:rPr>
        <w:rFonts w:ascii="Calibri" w:hAnsi="Calibri" w:cs="Arial"/>
        <w:b/>
        <w:noProof/>
        <w:color w:val="222222"/>
        <w:szCs w:val="22"/>
        <w:u w:val="single"/>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660296"/>
    <w:multiLevelType w:val="hybridMultilevel"/>
    <w:tmpl w:val="7488FEAC"/>
    <w:lvl w:ilvl="0" w:tplc="C068CD02">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3D6C0F"/>
    <w:multiLevelType w:val="hybridMultilevel"/>
    <w:tmpl w:val="93302ADA"/>
    <w:lvl w:ilvl="0" w:tplc="D9E4A446">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D56BF3"/>
    <w:multiLevelType w:val="hybridMultilevel"/>
    <w:tmpl w:val="640A3F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854BAC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F57BD3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7AF4A0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22122879">
    <w:abstractNumId w:val="0"/>
  </w:num>
  <w:num w:numId="2" w16cid:durableId="1287464785">
    <w:abstractNumId w:val="0"/>
  </w:num>
  <w:num w:numId="3" w16cid:durableId="35396167">
    <w:abstractNumId w:val="4"/>
  </w:num>
  <w:num w:numId="4" w16cid:durableId="752168966">
    <w:abstractNumId w:val="9"/>
  </w:num>
  <w:num w:numId="5" w16cid:durableId="1288897014">
    <w:abstractNumId w:val="8"/>
  </w:num>
  <w:num w:numId="6" w16cid:durableId="505826035">
    <w:abstractNumId w:val="1"/>
  </w:num>
  <w:num w:numId="7" w16cid:durableId="1610434953">
    <w:abstractNumId w:val="2"/>
  </w:num>
  <w:num w:numId="8" w16cid:durableId="2060397909">
    <w:abstractNumId w:val="6"/>
  </w:num>
  <w:num w:numId="9" w16cid:durableId="1829514169">
    <w:abstractNumId w:val="3"/>
  </w:num>
  <w:num w:numId="10" w16cid:durableId="235669190">
    <w:abstractNumId w:val="10"/>
  </w:num>
  <w:num w:numId="11" w16cid:durableId="1407150613">
    <w:abstractNumId w:val="7"/>
  </w:num>
  <w:num w:numId="12" w16cid:durableId="1210994914">
    <w:abstractNumId w:val="12"/>
  </w:num>
  <w:num w:numId="13" w16cid:durableId="1271015371">
    <w:abstractNumId w:val="5"/>
  </w:num>
  <w:num w:numId="14" w16cid:durableId="460802158">
    <w:abstractNumId w:val="13"/>
  </w:num>
  <w:num w:numId="15" w16cid:durableId="1698385702">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CE2"/>
    <w:rsid w:val="000008B5"/>
    <w:rsid w:val="00011822"/>
    <w:rsid w:val="00012AED"/>
    <w:rsid w:val="000146D4"/>
    <w:rsid w:val="000179DD"/>
    <w:rsid w:val="00020E2E"/>
    <w:rsid w:val="00027D1C"/>
    <w:rsid w:val="00032BF9"/>
    <w:rsid w:val="00032E24"/>
    <w:rsid w:val="00034832"/>
    <w:rsid w:val="0003513A"/>
    <w:rsid w:val="00040934"/>
    <w:rsid w:val="00042D64"/>
    <w:rsid w:val="0005752D"/>
    <w:rsid w:val="000612AD"/>
    <w:rsid w:val="0006153C"/>
    <w:rsid w:val="00062CCA"/>
    <w:rsid w:val="00073BF3"/>
    <w:rsid w:val="00087951"/>
    <w:rsid w:val="00092310"/>
    <w:rsid w:val="000A076E"/>
    <w:rsid w:val="000A25CD"/>
    <w:rsid w:val="000A27DA"/>
    <w:rsid w:val="000A35EE"/>
    <w:rsid w:val="000A47E5"/>
    <w:rsid w:val="000A60AC"/>
    <w:rsid w:val="000B1FDE"/>
    <w:rsid w:val="000B438B"/>
    <w:rsid w:val="000B5CF3"/>
    <w:rsid w:val="000C4FED"/>
    <w:rsid w:val="000C5C39"/>
    <w:rsid w:val="000C6F2C"/>
    <w:rsid w:val="000C73D0"/>
    <w:rsid w:val="000E1EB8"/>
    <w:rsid w:val="000E2F9D"/>
    <w:rsid w:val="000F085B"/>
    <w:rsid w:val="000F270D"/>
    <w:rsid w:val="000F4EE9"/>
    <w:rsid w:val="00106BA6"/>
    <w:rsid w:val="001130F5"/>
    <w:rsid w:val="00117C44"/>
    <w:rsid w:val="001214E4"/>
    <w:rsid w:val="001379E4"/>
    <w:rsid w:val="001406BA"/>
    <w:rsid w:val="00141F35"/>
    <w:rsid w:val="00142DFA"/>
    <w:rsid w:val="0015126B"/>
    <w:rsid w:val="00152DDE"/>
    <w:rsid w:val="00157129"/>
    <w:rsid w:val="001658B8"/>
    <w:rsid w:val="00166282"/>
    <w:rsid w:val="001663C0"/>
    <w:rsid w:val="00180AE7"/>
    <w:rsid w:val="0018432A"/>
    <w:rsid w:val="00191291"/>
    <w:rsid w:val="001920A7"/>
    <w:rsid w:val="00193B3E"/>
    <w:rsid w:val="001B3EA2"/>
    <w:rsid w:val="001B706D"/>
    <w:rsid w:val="001C6C3E"/>
    <w:rsid w:val="001D4718"/>
    <w:rsid w:val="001E337F"/>
    <w:rsid w:val="001E7301"/>
    <w:rsid w:val="001F1009"/>
    <w:rsid w:val="001F1BEB"/>
    <w:rsid w:val="001F5B0C"/>
    <w:rsid w:val="001F746A"/>
    <w:rsid w:val="00200A1F"/>
    <w:rsid w:val="0020161B"/>
    <w:rsid w:val="002027F1"/>
    <w:rsid w:val="00205CDF"/>
    <w:rsid w:val="002066AC"/>
    <w:rsid w:val="00207299"/>
    <w:rsid w:val="00210253"/>
    <w:rsid w:val="00217980"/>
    <w:rsid w:val="00225753"/>
    <w:rsid w:val="00227923"/>
    <w:rsid w:val="002360FC"/>
    <w:rsid w:val="00236EAB"/>
    <w:rsid w:val="0023745B"/>
    <w:rsid w:val="00240917"/>
    <w:rsid w:val="002435DF"/>
    <w:rsid w:val="00245CE2"/>
    <w:rsid w:val="00246185"/>
    <w:rsid w:val="00250748"/>
    <w:rsid w:val="00250EB3"/>
    <w:rsid w:val="00254A52"/>
    <w:rsid w:val="002572B7"/>
    <w:rsid w:val="0025768A"/>
    <w:rsid w:val="00267759"/>
    <w:rsid w:val="00267A6A"/>
    <w:rsid w:val="00274AD9"/>
    <w:rsid w:val="002763DF"/>
    <w:rsid w:val="002808DB"/>
    <w:rsid w:val="00280C6B"/>
    <w:rsid w:val="0028170C"/>
    <w:rsid w:val="00287115"/>
    <w:rsid w:val="002925FD"/>
    <w:rsid w:val="00292BE6"/>
    <w:rsid w:val="0029568D"/>
    <w:rsid w:val="002A0C17"/>
    <w:rsid w:val="002A33FC"/>
    <w:rsid w:val="002B119F"/>
    <w:rsid w:val="002B39C4"/>
    <w:rsid w:val="002B6F85"/>
    <w:rsid w:val="002B7437"/>
    <w:rsid w:val="002B7EE1"/>
    <w:rsid w:val="002D1AC7"/>
    <w:rsid w:val="002D238F"/>
    <w:rsid w:val="002D3109"/>
    <w:rsid w:val="002D62CD"/>
    <w:rsid w:val="002F7D7B"/>
    <w:rsid w:val="0030394D"/>
    <w:rsid w:val="003113D2"/>
    <w:rsid w:val="00316AD0"/>
    <w:rsid w:val="00320985"/>
    <w:rsid w:val="003212F3"/>
    <w:rsid w:val="0032141A"/>
    <w:rsid w:val="00330F43"/>
    <w:rsid w:val="0033279A"/>
    <w:rsid w:val="00333358"/>
    <w:rsid w:val="00341083"/>
    <w:rsid w:val="00343F5C"/>
    <w:rsid w:val="0035614B"/>
    <w:rsid w:val="003666D9"/>
    <w:rsid w:val="00370E7A"/>
    <w:rsid w:val="003715CE"/>
    <w:rsid w:val="003716BA"/>
    <w:rsid w:val="00371D2A"/>
    <w:rsid w:val="003726BF"/>
    <w:rsid w:val="00387CC4"/>
    <w:rsid w:val="00392DF4"/>
    <w:rsid w:val="003937DF"/>
    <w:rsid w:val="003962AC"/>
    <w:rsid w:val="003970EE"/>
    <w:rsid w:val="003A30AF"/>
    <w:rsid w:val="003A502F"/>
    <w:rsid w:val="003A51DE"/>
    <w:rsid w:val="003A6AD3"/>
    <w:rsid w:val="003B2A29"/>
    <w:rsid w:val="003B51DD"/>
    <w:rsid w:val="003C78CB"/>
    <w:rsid w:val="003D13AE"/>
    <w:rsid w:val="003E2FF1"/>
    <w:rsid w:val="003E690E"/>
    <w:rsid w:val="003F0DB2"/>
    <w:rsid w:val="0040208C"/>
    <w:rsid w:val="00403050"/>
    <w:rsid w:val="00403978"/>
    <w:rsid w:val="00403B1A"/>
    <w:rsid w:val="0040434C"/>
    <w:rsid w:val="00406E41"/>
    <w:rsid w:val="0041369D"/>
    <w:rsid w:val="00431155"/>
    <w:rsid w:val="0043614F"/>
    <w:rsid w:val="00436A6A"/>
    <w:rsid w:val="004412CB"/>
    <w:rsid w:val="00443A10"/>
    <w:rsid w:val="00443DD7"/>
    <w:rsid w:val="00447234"/>
    <w:rsid w:val="00450106"/>
    <w:rsid w:val="00452BCF"/>
    <w:rsid w:val="00460863"/>
    <w:rsid w:val="00464381"/>
    <w:rsid w:val="0046617B"/>
    <w:rsid w:val="00466A88"/>
    <w:rsid w:val="004762CF"/>
    <w:rsid w:val="00477338"/>
    <w:rsid w:val="00477D8F"/>
    <w:rsid w:val="00477DC5"/>
    <w:rsid w:val="00484D28"/>
    <w:rsid w:val="00485DE2"/>
    <w:rsid w:val="00492996"/>
    <w:rsid w:val="00493AD1"/>
    <w:rsid w:val="00494301"/>
    <w:rsid w:val="00495B35"/>
    <w:rsid w:val="00496AE3"/>
    <w:rsid w:val="004970B2"/>
    <w:rsid w:val="00497E58"/>
    <w:rsid w:val="004A089F"/>
    <w:rsid w:val="004A0ABA"/>
    <w:rsid w:val="004A1027"/>
    <w:rsid w:val="004B0DD6"/>
    <w:rsid w:val="004B1EE0"/>
    <w:rsid w:val="004B6367"/>
    <w:rsid w:val="004C34A3"/>
    <w:rsid w:val="004C3B30"/>
    <w:rsid w:val="004C59E0"/>
    <w:rsid w:val="004C5E5E"/>
    <w:rsid w:val="004D1DE7"/>
    <w:rsid w:val="004E2C4A"/>
    <w:rsid w:val="004E3EC8"/>
    <w:rsid w:val="004E790B"/>
    <w:rsid w:val="004F21A3"/>
    <w:rsid w:val="004F2D60"/>
    <w:rsid w:val="00500D1E"/>
    <w:rsid w:val="00501F9B"/>
    <w:rsid w:val="00511184"/>
    <w:rsid w:val="00516219"/>
    <w:rsid w:val="00517C2B"/>
    <w:rsid w:val="00524BE2"/>
    <w:rsid w:val="005259CD"/>
    <w:rsid w:val="00525F71"/>
    <w:rsid w:val="0053076C"/>
    <w:rsid w:val="00537DF4"/>
    <w:rsid w:val="00545C60"/>
    <w:rsid w:val="00546722"/>
    <w:rsid w:val="00546B77"/>
    <w:rsid w:val="005515FF"/>
    <w:rsid w:val="00551C65"/>
    <w:rsid w:val="0055406F"/>
    <w:rsid w:val="0055407F"/>
    <w:rsid w:val="005554A5"/>
    <w:rsid w:val="0056528D"/>
    <w:rsid w:val="005707E0"/>
    <w:rsid w:val="0058167B"/>
    <w:rsid w:val="005952AF"/>
    <w:rsid w:val="0059709A"/>
    <w:rsid w:val="005A0D0B"/>
    <w:rsid w:val="005A4C62"/>
    <w:rsid w:val="005A4F2A"/>
    <w:rsid w:val="005A7F87"/>
    <w:rsid w:val="005B1DAD"/>
    <w:rsid w:val="005B6439"/>
    <w:rsid w:val="005C3D9D"/>
    <w:rsid w:val="005C7492"/>
    <w:rsid w:val="005D54EE"/>
    <w:rsid w:val="005E0620"/>
    <w:rsid w:val="005E0F38"/>
    <w:rsid w:val="005E3529"/>
    <w:rsid w:val="005E48A6"/>
    <w:rsid w:val="005E5D6C"/>
    <w:rsid w:val="005E75BC"/>
    <w:rsid w:val="005E7DBA"/>
    <w:rsid w:val="005F160B"/>
    <w:rsid w:val="005F2A18"/>
    <w:rsid w:val="006001BC"/>
    <w:rsid w:val="006071B3"/>
    <w:rsid w:val="00615312"/>
    <w:rsid w:val="006166F0"/>
    <w:rsid w:val="00646DCB"/>
    <w:rsid w:val="006521DF"/>
    <w:rsid w:val="006573C3"/>
    <w:rsid w:val="00680462"/>
    <w:rsid w:val="00682714"/>
    <w:rsid w:val="00684792"/>
    <w:rsid w:val="00686552"/>
    <w:rsid w:val="00691688"/>
    <w:rsid w:val="006961AB"/>
    <w:rsid w:val="00697FC7"/>
    <w:rsid w:val="006A201F"/>
    <w:rsid w:val="006A7681"/>
    <w:rsid w:val="006B32D8"/>
    <w:rsid w:val="006B4294"/>
    <w:rsid w:val="006B7B97"/>
    <w:rsid w:val="006D297E"/>
    <w:rsid w:val="006D614B"/>
    <w:rsid w:val="006E0E80"/>
    <w:rsid w:val="006E5DD6"/>
    <w:rsid w:val="006F1586"/>
    <w:rsid w:val="006F1A94"/>
    <w:rsid w:val="006F6872"/>
    <w:rsid w:val="00702FE6"/>
    <w:rsid w:val="00703847"/>
    <w:rsid w:val="00711061"/>
    <w:rsid w:val="007111BF"/>
    <w:rsid w:val="00711E86"/>
    <w:rsid w:val="00713BB3"/>
    <w:rsid w:val="00717E92"/>
    <w:rsid w:val="00730A90"/>
    <w:rsid w:val="007375EC"/>
    <w:rsid w:val="007410B1"/>
    <w:rsid w:val="00742BF6"/>
    <w:rsid w:val="00752D3B"/>
    <w:rsid w:val="00753198"/>
    <w:rsid w:val="0075768F"/>
    <w:rsid w:val="00760412"/>
    <w:rsid w:val="00760482"/>
    <w:rsid w:val="00762830"/>
    <w:rsid w:val="00764110"/>
    <w:rsid w:val="00766F9C"/>
    <w:rsid w:val="00770A6C"/>
    <w:rsid w:val="00781461"/>
    <w:rsid w:val="00792261"/>
    <w:rsid w:val="007A4DBB"/>
    <w:rsid w:val="007C4948"/>
    <w:rsid w:val="007C6A63"/>
    <w:rsid w:val="007D003F"/>
    <w:rsid w:val="007D3F19"/>
    <w:rsid w:val="007D4786"/>
    <w:rsid w:val="007D722F"/>
    <w:rsid w:val="007E3F8C"/>
    <w:rsid w:val="007F3440"/>
    <w:rsid w:val="008023F4"/>
    <w:rsid w:val="008066EC"/>
    <w:rsid w:val="00810712"/>
    <w:rsid w:val="008113E3"/>
    <w:rsid w:val="008119CB"/>
    <w:rsid w:val="008161F3"/>
    <w:rsid w:val="00820E2B"/>
    <w:rsid w:val="00821DE6"/>
    <w:rsid w:val="008330A3"/>
    <w:rsid w:val="008402D2"/>
    <w:rsid w:val="00842D4B"/>
    <w:rsid w:val="00853C80"/>
    <w:rsid w:val="00860A12"/>
    <w:rsid w:val="00866263"/>
    <w:rsid w:val="00876341"/>
    <w:rsid w:val="00881283"/>
    <w:rsid w:val="0088211C"/>
    <w:rsid w:val="00882178"/>
    <w:rsid w:val="008857D0"/>
    <w:rsid w:val="00886607"/>
    <w:rsid w:val="00894340"/>
    <w:rsid w:val="00895164"/>
    <w:rsid w:val="008A05ED"/>
    <w:rsid w:val="008A3057"/>
    <w:rsid w:val="008A4D06"/>
    <w:rsid w:val="008B6504"/>
    <w:rsid w:val="008C1D50"/>
    <w:rsid w:val="008C6EC9"/>
    <w:rsid w:val="008D4FE9"/>
    <w:rsid w:val="008E0737"/>
    <w:rsid w:val="008F3297"/>
    <w:rsid w:val="0090110E"/>
    <w:rsid w:val="00901694"/>
    <w:rsid w:val="00904955"/>
    <w:rsid w:val="00905228"/>
    <w:rsid w:val="009073DB"/>
    <w:rsid w:val="009077A2"/>
    <w:rsid w:val="0091332A"/>
    <w:rsid w:val="00934A60"/>
    <w:rsid w:val="009562C9"/>
    <w:rsid w:val="00957DEB"/>
    <w:rsid w:val="009653D4"/>
    <w:rsid w:val="00965CB5"/>
    <w:rsid w:val="009676A4"/>
    <w:rsid w:val="00967862"/>
    <w:rsid w:val="00972789"/>
    <w:rsid w:val="0097294D"/>
    <w:rsid w:val="009739DD"/>
    <w:rsid w:val="00975A43"/>
    <w:rsid w:val="009818AB"/>
    <w:rsid w:val="00984517"/>
    <w:rsid w:val="00986F61"/>
    <w:rsid w:val="00992985"/>
    <w:rsid w:val="0099309D"/>
    <w:rsid w:val="009953BE"/>
    <w:rsid w:val="00996636"/>
    <w:rsid w:val="00997D13"/>
    <w:rsid w:val="009A3865"/>
    <w:rsid w:val="009A49DB"/>
    <w:rsid w:val="009A73CA"/>
    <w:rsid w:val="009A7972"/>
    <w:rsid w:val="009B645E"/>
    <w:rsid w:val="009B6F22"/>
    <w:rsid w:val="009B74D0"/>
    <w:rsid w:val="009C6A19"/>
    <w:rsid w:val="009C71BB"/>
    <w:rsid w:val="009D07D7"/>
    <w:rsid w:val="009D162F"/>
    <w:rsid w:val="009D3C93"/>
    <w:rsid w:val="009E13CB"/>
    <w:rsid w:val="009E6E94"/>
    <w:rsid w:val="009E778A"/>
    <w:rsid w:val="009F122E"/>
    <w:rsid w:val="00A02D05"/>
    <w:rsid w:val="00A05165"/>
    <w:rsid w:val="00A10223"/>
    <w:rsid w:val="00A17260"/>
    <w:rsid w:val="00A23250"/>
    <w:rsid w:val="00A240BC"/>
    <w:rsid w:val="00A27B16"/>
    <w:rsid w:val="00A27C38"/>
    <w:rsid w:val="00A306D4"/>
    <w:rsid w:val="00A31046"/>
    <w:rsid w:val="00A37033"/>
    <w:rsid w:val="00A374AB"/>
    <w:rsid w:val="00A41BE7"/>
    <w:rsid w:val="00A423AF"/>
    <w:rsid w:val="00A45E0E"/>
    <w:rsid w:val="00A4607A"/>
    <w:rsid w:val="00A479B3"/>
    <w:rsid w:val="00A47A6C"/>
    <w:rsid w:val="00A540D5"/>
    <w:rsid w:val="00A56F8A"/>
    <w:rsid w:val="00A57F67"/>
    <w:rsid w:val="00A61936"/>
    <w:rsid w:val="00A63D23"/>
    <w:rsid w:val="00A648CF"/>
    <w:rsid w:val="00A715A4"/>
    <w:rsid w:val="00A72568"/>
    <w:rsid w:val="00A76854"/>
    <w:rsid w:val="00A76DD8"/>
    <w:rsid w:val="00A84DED"/>
    <w:rsid w:val="00A921F8"/>
    <w:rsid w:val="00AA4634"/>
    <w:rsid w:val="00AB7BE6"/>
    <w:rsid w:val="00AC00A2"/>
    <w:rsid w:val="00AC02C1"/>
    <w:rsid w:val="00AC3A9F"/>
    <w:rsid w:val="00AC479B"/>
    <w:rsid w:val="00AC77E1"/>
    <w:rsid w:val="00AD2987"/>
    <w:rsid w:val="00AD54F8"/>
    <w:rsid w:val="00AE3FC8"/>
    <w:rsid w:val="00AE4B95"/>
    <w:rsid w:val="00AE6D63"/>
    <w:rsid w:val="00AF1F13"/>
    <w:rsid w:val="00AF4B3F"/>
    <w:rsid w:val="00B02607"/>
    <w:rsid w:val="00B03136"/>
    <w:rsid w:val="00B158C1"/>
    <w:rsid w:val="00B167F4"/>
    <w:rsid w:val="00B235EA"/>
    <w:rsid w:val="00B26AD2"/>
    <w:rsid w:val="00B27BFA"/>
    <w:rsid w:val="00B426C0"/>
    <w:rsid w:val="00B471BC"/>
    <w:rsid w:val="00B5098F"/>
    <w:rsid w:val="00B541AD"/>
    <w:rsid w:val="00B5470B"/>
    <w:rsid w:val="00B54AEB"/>
    <w:rsid w:val="00B55E19"/>
    <w:rsid w:val="00B57C60"/>
    <w:rsid w:val="00B600E2"/>
    <w:rsid w:val="00B65BA2"/>
    <w:rsid w:val="00B70298"/>
    <w:rsid w:val="00B71C5B"/>
    <w:rsid w:val="00B7366E"/>
    <w:rsid w:val="00B773F5"/>
    <w:rsid w:val="00B77F40"/>
    <w:rsid w:val="00B81E8C"/>
    <w:rsid w:val="00BC2066"/>
    <w:rsid w:val="00BC5CD8"/>
    <w:rsid w:val="00BC6E1D"/>
    <w:rsid w:val="00BD19FC"/>
    <w:rsid w:val="00BF0BD9"/>
    <w:rsid w:val="00BF58E8"/>
    <w:rsid w:val="00BF61D8"/>
    <w:rsid w:val="00BF7B4E"/>
    <w:rsid w:val="00BF7BB7"/>
    <w:rsid w:val="00C0497F"/>
    <w:rsid w:val="00C13F8A"/>
    <w:rsid w:val="00C2006C"/>
    <w:rsid w:val="00C20183"/>
    <w:rsid w:val="00C2149A"/>
    <w:rsid w:val="00C21709"/>
    <w:rsid w:val="00C21A8B"/>
    <w:rsid w:val="00C30A91"/>
    <w:rsid w:val="00C37992"/>
    <w:rsid w:val="00C41933"/>
    <w:rsid w:val="00C426BA"/>
    <w:rsid w:val="00C52C53"/>
    <w:rsid w:val="00C563B1"/>
    <w:rsid w:val="00C56AFA"/>
    <w:rsid w:val="00C5723E"/>
    <w:rsid w:val="00C57712"/>
    <w:rsid w:val="00C6161B"/>
    <w:rsid w:val="00C679E0"/>
    <w:rsid w:val="00C706C6"/>
    <w:rsid w:val="00C70E7A"/>
    <w:rsid w:val="00C72B19"/>
    <w:rsid w:val="00C72ED3"/>
    <w:rsid w:val="00C75577"/>
    <w:rsid w:val="00C91A31"/>
    <w:rsid w:val="00C95007"/>
    <w:rsid w:val="00C97D59"/>
    <w:rsid w:val="00CA6948"/>
    <w:rsid w:val="00CB0B8E"/>
    <w:rsid w:val="00CB13DA"/>
    <w:rsid w:val="00CB539B"/>
    <w:rsid w:val="00CC0054"/>
    <w:rsid w:val="00CC2FA6"/>
    <w:rsid w:val="00CC35AD"/>
    <w:rsid w:val="00CC3A8F"/>
    <w:rsid w:val="00CD09A2"/>
    <w:rsid w:val="00CE1264"/>
    <w:rsid w:val="00CF38BE"/>
    <w:rsid w:val="00CF3E16"/>
    <w:rsid w:val="00CF7A57"/>
    <w:rsid w:val="00D03AB2"/>
    <w:rsid w:val="00D061BB"/>
    <w:rsid w:val="00D06D86"/>
    <w:rsid w:val="00D076DC"/>
    <w:rsid w:val="00D07BE3"/>
    <w:rsid w:val="00D20534"/>
    <w:rsid w:val="00D27CAE"/>
    <w:rsid w:val="00D3389C"/>
    <w:rsid w:val="00D34F59"/>
    <w:rsid w:val="00D452A8"/>
    <w:rsid w:val="00D460CB"/>
    <w:rsid w:val="00D46B1E"/>
    <w:rsid w:val="00D50271"/>
    <w:rsid w:val="00D560E2"/>
    <w:rsid w:val="00D57C33"/>
    <w:rsid w:val="00D668B8"/>
    <w:rsid w:val="00D80518"/>
    <w:rsid w:val="00D84467"/>
    <w:rsid w:val="00D864AA"/>
    <w:rsid w:val="00D91925"/>
    <w:rsid w:val="00D93916"/>
    <w:rsid w:val="00DA425A"/>
    <w:rsid w:val="00DA710C"/>
    <w:rsid w:val="00DC3472"/>
    <w:rsid w:val="00DC3A29"/>
    <w:rsid w:val="00DC5F24"/>
    <w:rsid w:val="00DD394B"/>
    <w:rsid w:val="00DD592B"/>
    <w:rsid w:val="00DD6088"/>
    <w:rsid w:val="00DD722A"/>
    <w:rsid w:val="00DE53D0"/>
    <w:rsid w:val="00DF0ABA"/>
    <w:rsid w:val="00DF0E45"/>
    <w:rsid w:val="00DF775D"/>
    <w:rsid w:val="00E01D08"/>
    <w:rsid w:val="00E02FA1"/>
    <w:rsid w:val="00E0464E"/>
    <w:rsid w:val="00E067E4"/>
    <w:rsid w:val="00E10426"/>
    <w:rsid w:val="00E10BB9"/>
    <w:rsid w:val="00E1262D"/>
    <w:rsid w:val="00E15BCC"/>
    <w:rsid w:val="00E21BA6"/>
    <w:rsid w:val="00E31FB4"/>
    <w:rsid w:val="00E3593D"/>
    <w:rsid w:val="00E4026B"/>
    <w:rsid w:val="00E43B4D"/>
    <w:rsid w:val="00E53B99"/>
    <w:rsid w:val="00E60E19"/>
    <w:rsid w:val="00E6476B"/>
    <w:rsid w:val="00E6587D"/>
    <w:rsid w:val="00E72A12"/>
    <w:rsid w:val="00E817E2"/>
    <w:rsid w:val="00E824A0"/>
    <w:rsid w:val="00E87266"/>
    <w:rsid w:val="00E96BC9"/>
    <w:rsid w:val="00EA0A8A"/>
    <w:rsid w:val="00EA473E"/>
    <w:rsid w:val="00EA4C35"/>
    <w:rsid w:val="00EA5C26"/>
    <w:rsid w:val="00EB0760"/>
    <w:rsid w:val="00EC13FD"/>
    <w:rsid w:val="00EC204A"/>
    <w:rsid w:val="00EC49CC"/>
    <w:rsid w:val="00ED3D20"/>
    <w:rsid w:val="00ED4934"/>
    <w:rsid w:val="00ED64EC"/>
    <w:rsid w:val="00EE1B34"/>
    <w:rsid w:val="00EE3A80"/>
    <w:rsid w:val="00EE510B"/>
    <w:rsid w:val="00F06C7D"/>
    <w:rsid w:val="00F07CA3"/>
    <w:rsid w:val="00F14C5F"/>
    <w:rsid w:val="00F16757"/>
    <w:rsid w:val="00F25C12"/>
    <w:rsid w:val="00F368E3"/>
    <w:rsid w:val="00F37AE2"/>
    <w:rsid w:val="00F45FEA"/>
    <w:rsid w:val="00F504C7"/>
    <w:rsid w:val="00F5124B"/>
    <w:rsid w:val="00F54741"/>
    <w:rsid w:val="00F670B6"/>
    <w:rsid w:val="00F71948"/>
    <w:rsid w:val="00F72BF5"/>
    <w:rsid w:val="00F74FAF"/>
    <w:rsid w:val="00FA131D"/>
    <w:rsid w:val="00FA5B7E"/>
    <w:rsid w:val="00FB0A24"/>
    <w:rsid w:val="00FB4AAD"/>
    <w:rsid w:val="00FC40B2"/>
    <w:rsid w:val="00FC6F71"/>
    <w:rsid w:val="00FC7276"/>
    <w:rsid w:val="00FD19C7"/>
    <w:rsid w:val="00FE459D"/>
    <w:rsid w:val="00FE5F42"/>
    <w:rsid w:val="00FE6A5E"/>
    <w:rsid w:val="00FE6D63"/>
    <w:rsid w:val="00FE7AFB"/>
    <w:rsid w:val="00FF78C1"/>
    <w:rsid w:val="2E65385E"/>
    <w:rsid w:val="41639864"/>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qFormat/>
    <w:rsid w:val="00901694"/>
    <w:pPr>
      <w:keepNext/>
      <w:numPr>
        <w:ilvl w:val="1"/>
        <w:numId w:val="2"/>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ind w:left="720"/>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basedOn w:val="Normal"/>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character" w:styleId="UnresolvedMention">
    <w:name w:val="Unresolved Mention"/>
    <w:basedOn w:val="DefaultParagraphFont"/>
    <w:uiPriority w:val="99"/>
    <w:semiHidden/>
    <w:unhideWhenUsed/>
    <w:rsid w:val="000B5CF3"/>
    <w:rPr>
      <w:color w:val="605E5C"/>
      <w:shd w:val="clear" w:color="auto" w:fill="E1DFDD"/>
    </w:rPr>
  </w:style>
  <w:style w:type="character" w:customStyle="1" w:styleId="ui-provider">
    <w:name w:val="ui-provider"/>
    <w:basedOn w:val="DefaultParagraphFont"/>
    <w:rsid w:val="00E6476B"/>
  </w:style>
  <w:style w:type="paragraph" w:customStyle="1" w:styleId="Default">
    <w:name w:val="Default"/>
    <w:rsid w:val="006573C3"/>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281499614">
      <w:bodyDiv w:val="1"/>
      <w:marLeft w:val="0"/>
      <w:marRight w:val="0"/>
      <w:marTop w:val="0"/>
      <w:marBottom w:val="0"/>
      <w:divBdr>
        <w:top w:val="none" w:sz="0" w:space="0" w:color="auto"/>
        <w:left w:val="none" w:sz="0" w:space="0" w:color="auto"/>
        <w:bottom w:val="none" w:sz="0" w:space="0" w:color="auto"/>
        <w:right w:val="none" w:sz="0" w:space="0" w:color="auto"/>
      </w:divBdr>
    </w:div>
    <w:div w:id="135236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fg-procurement@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mailto:c.o.conduct@drc.dk" TargetMode="External"/><Relationship Id="rId2" Type="http://schemas.openxmlformats.org/officeDocument/2006/relationships/customXml" Target="../customXml/item2.xml"/><Relationship Id="rId16" Type="http://schemas.openxmlformats.org/officeDocument/2006/relationships/hyperlink" Target="http://www.drc.dk/relief-work/concerns-complaints/code-of-conduct-reporting-mechanis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drc.dk/where-we-wor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fg@drc.ng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4" ma:contentTypeDescription="Create a new document." ma:contentTypeScope="" ma:versionID="27b22357d9ce0dd40d79c3d649dc8760">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282e0e8e4d50d74b62dcb134174d1104"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2.xml><?xml version="1.0" encoding="utf-8"?>
<ds:datastoreItem xmlns:ds="http://schemas.openxmlformats.org/officeDocument/2006/customXml" ds:itemID="{51A2C4E0-1E62-4A7A-A4DF-1A9349218EE9}">
  <ds:schemaRefs>
    <ds:schemaRef ds:uri="http://schemas.openxmlformats.org/officeDocument/2006/bibliography"/>
  </ds:schemaRefs>
</ds:datastoreItem>
</file>

<file path=customXml/itemProps3.xml><?xml version="1.0" encoding="utf-8"?>
<ds:datastoreItem xmlns:ds="http://schemas.openxmlformats.org/officeDocument/2006/customXml" ds:itemID="{E29FFC05-3C89-4B36-A0EE-F4486A7C8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7CFB34-0249-46A1-BF1F-D6F36C3FCF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4172</Words>
  <Characters>23783</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27900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cp:revision>
  <dcterms:created xsi:type="dcterms:W3CDTF">2024-03-09T05:36:00Z</dcterms:created>
  <dcterms:modified xsi:type="dcterms:W3CDTF">2024-03-10T10:15:00Z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GrammarlyDocumentId">
    <vt:lpwstr>68b977bdf5ec1625a3ed0a25b2564eaa67269828b76f47d06ab8e05faabd816a</vt:lpwstr>
  </property>
</Properties>
</file>