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97669" w14:textId="73360019" w:rsidR="001657AB" w:rsidRPr="00FB264E" w:rsidRDefault="001657AB" w:rsidP="001657AB">
      <w:pPr>
        <w:tabs>
          <w:tab w:val="left" w:pos="2520"/>
        </w:tabs>
        <w:spacing w:before="120"/>
        <w:jc w:val="center"/>
        <w:rPr>
          <w:rFonts w:eastAsia="Verdana" w:cstheme="minorHAnsi"/>
          <w:b/>
          <w:bCs/>
          <w:w w:val="125"/>
          <w:sz w:val="32"/>
          <w:szCs w:val="32"/>
        </w:rPr>
      </w:pPr>
      <w:bookmarkStart w:id="0" w:name="_Hlk500496913"/>
      <w:bookmarkStart w:id="1" w:name="_Hlk500229498"/>
      <w:r w:rsidRPr="00FB264E">
        <w:rPr>
          <w:rFonts w:cstheme="minorHAnsi"/>
          <w:b/>
          <w:bCs/>
          <w:noProof/>
          <w:sz w:val="32"/>
          <w:szCs w:val="32"/>
        </w:rPr>
        <w:drawing>
          <wp:anchor distT="0" distB="0" distL="114300" distR="114300" simplePos="0" relativeHeight="251668992" behindDoc="0" locked="0" layoutInCell="1" allowOverlap="1" wp14:anchorId="6BD0DAAA" wp14:editId="418921D4">
            <wp:simplePos x="0" y="0"/>
            <wp:positionH relativeFrom="column">
              <wp:posOffset>4450118</wp:posOffset>
            </wp:positionH>
            <wp:positionV relativeFrom="paragraph">
              <wp:posOffset>78687</wp:posOffset>
            </wp:positionV>
            <wp:extent cx="1569720" cy="5029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9720"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264E">
        <w:rPr>
          <w:rFonts w:eastAsia="Verdana" w:cstheme="minorHAnsi"/>
          <w:b/>
          <w:bCs/>
          <w:w w:val="125"/>
          <w:sz w:val="32"/>
          <w:szCs w:val="32"/>
        </w:rPr>
        <w:t>TERMS OF REFERENCE</w:t>
      </w:r>
    </w:p>
    <w:p w14:paraId="689C2809" w14:textId="0786A3D2" w:rsidR="004A27C1" w:rsidRPr="00FB264E" w:rsidRDefault="001657AB" w:rsidP="001657AB">
      <w:pPr>
        <w:tabs>
          <w:tab w:val="left" w:pos="2520"/>
        </w:tabs>
        <w:spacing w:before="120"/>
        <w:jc w:val="center"/>
        <w:rPr>
          <w:rFonts w:eastAsia="Verdana" w:cstheme="minorHAnsi"/>
          <w:b/>
          <w:color w:val="ED7D31" w:themeColor="accent2"/>
          <w:w w:val="125"/>
          <w:sz w:val="32"/>
          <w:szCs w:val="32"/>
        </w:rPr>
      </w:pPr>
      <w:r w:rsidRPr="00FB264E">
        <w:rPr>
          <w:rFonts w:eastAsia="Verdana" w:cstheme="minorHAnsi"/>
          <w:b/>
          <w:color w:val="ED7D31" w:themeColor="accent2"/>
          <w:w w:val="125"/>
          <w:sz w:val="32"/>
          <w:szCs w:val="32"/>
        </w:rPr>
        <w:t>Endline Assessments</w:t>
      </w:r>
    </w:p>
    <w:p w14:paraId="62A67B4D" w14:textId="0ACA2B3B" w:rsidR="00FB264E" w:rsidRPr="00FB264E" w:rsidRDefault="00FB264E" w:rsidP="00FB264E">
      <w:pPr>
        <w:tabs>
          <w:tab w:val="left" w:pos="2520"/>
        </w:tabs>
        <w:spacing w:before="120"/>
        <w:jc w:val="right"/>
        <w:rPr>
          <w:rFonts w:cstheme="minorHAnsi"/>
        </w:rPr>
      </w:pPr>
      <w:r w:rsidRPr="00FB264E">
        <w:rPr>
          <w:rFonts w:eastAsia="Verdana" w:cstheme="minorHAnsi"/>
          <w:color w:val="ED7D31" w:themeColor="accent2"/>
          <w:w w:val="125"/>
        </w:rPr>
        <w:t>Jan 2024</w:t>
      </w:r>
    </w:p>
    <w:tbl>
      <w:tblPr>
        <w:tblW w:w="0" w:type="auto"/>
        <w:tbl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insideH w:val="single" w:sz="4" w:space="0" w:color="C45911" w:themeColor="accent2" w:themeShade="BF"/>
          <w:insideV w:val="single" w:sz="4" w:space="0" w:color="C45911" w:themeColor="accent2" w:themeShade="BF"/>
        </w:tblBorders>
        <w:tblLook w:val="04A0" w:firstRow="1" w:lastRow="0" w:firstColumn="1" w:lastColumn="0" w:noHBand="0" w:noVBand="1"/>
      </w:tblPr>
      <w:tblGrid>
        <w:gridCol w:w="2376"/>
        <w:gridCol w:w="6974"/>
      </w:tblGrid>
      <w:tr w:rsidR="001657AB" w:rsidRPr="00FB264E" w14:paraId="289DAD5D" w14:textId="77777777" w:rsidTr="001657AB">
        <w:trPr>
          <w:trHeight w:val="230"/>
        </w:trPr>
        <w:tc>
          <w:tcPr>
            <w:tcW w:w="2376" w:type="dxa"/>
            <w:shd w:val="clear" w:color="auto" w:fill="F2F2F2"/>
            <w:vAlign w:val="center"/>
          </w:tcPr>
          <w:p w14:paraId="78F0141E" w14:textId="77777777" w:rsidR="001657AB" w:rsidRPr="00FB264E" w:rsidRDefault="001657AB" w:rsidP="004E423D">
            <w:pPr>
              <w:rPr>
                <w:rFonts w:eastAsia="Calibri" w:cstheme="minorHAnsi"/>
                <w:b/>
              </w:rPr>
            </w:pPr>
            <w:r w:rsidRPr="00FB264E">
              <w:rPr>
                <w:rFonts w:eastAsia="Calibri" w:cstheme="minorHAnsi"/>
                <w:b/>
              </w:rPr>
              <w:t xml:space="preserve">Project Title </w:t>
            </w:r>
          </w:p>
        </w:tc>
        <w:tc>
          <w:tcPr>
            <w:tcW w:w="6974" w:type="dxa"/>
            <w:shd w:val="clear" w:color="auto" w:fill="auto"/>
            <w:vAlign w:val="center"/>
          </w:tcPr>
          <w:p w14:paraId="2D40C3A0" w14:textId="79D91262" w:rsidR="001657AB" w:rsidRPr="00FB264E" w:rsidRDefault="005261BB" w:rsidP="004E423D">
            <w:pPr>
              <w:tabs>
                <w:tab w:val="left" w:pos="180"/>
              </w:tabs>
              <w:rPr>
                <w:rFonts w:cstheme="minorHAnsi"/>
              </w:rPr>
            </w:pPr>
            <w:r w:rsidRPr="00FB264E">
              <w:rPr>
                <w:rFonts w:cstheme="minorHAnsi"/>
              </w:rPr>
              <w:t>Building The Resilience Capacities of Vulnerable Communities to Respond to Economic and Diminished Livelihood Crisis (BREAD)</w:t>
            </w:r>
          </w:p>
        </w:tc>
      </w:tr>
      <w:tr w:rsidR="001657AB" w:rsidRPr="00FB264E" w14:paraId="35F190EA" w14:textId="77777777" w:rsidTr="001657AB">
        <w:trPr>
          <w:trHeight w:val="230"/>
        </w:trPr>
        <w:tc>
          <w:tcPr>
            <w:tcW w:w="2376" w:type="dxa"/>
            <w:shd w:val="clear" w:color="auto" w:fill="F2F2F2"/>
            <w:vAlign w:val="center"/>
          </w:tcPr>
          <w:p w14:paraId="44109344" w14:textId="77777777" w:rsidR="001657AB" w:rsidRPr="00FB264E" w:rsidRDefault="001657AB" w:rsidP="004E423D">
            <w:pPr>
              <w:rPr>
                <w:rFonts w:eastAsia="Calibri" w:cstheme="minorHAnsi"/>
                <w:b/>
              </w:rPr>
            </w:pPr>
            <w:r w:rsidRPr="00FB264E">
              <w:rPr>
                <w:rFonts w:eastAsia="Calibri" w:cstheme="minorHAnsi"/>
                <w:b/>
              </w:rPr>
              <w:t>Project code (FC/AID)</w:t>
            </w:r>
          </w:p>
        </w:tc>
        <w:tc>
          <w:tcPr>
            <w:tcW w:w="6974" w:type="dxa"/>
            <w:shd w:val="clear" w:color="auto" w:fill="auto"/>
            <w:vAlign w:val="center"/>
          </w:tcPr>
          <w:p w14:paraId="4AEE604F" w14:textId="0A3F7FD5" w:rsidR="001657AB" w:rsidRPr="00FB264E" w:rsidRDefault="001657AB" w:rsidP="004E423D">
            <w:pPr>
              <w:rPr>
                <w:rFonts w:cstheme="minorHAnsi"/>
              </w:rPr>
            </w:pPr>
          </w:p>
        </w:tc>
      </w:tr>
      <w:tr w:rsidR="001657AB" w:rsidRPr="00FB264E" w14:paraId="470C6F4F" w14:textId="77777777" w:rsidTr="001657AB">
        <w:trPr>
          <w:trHeight w:val="230"/>
        </w:trPr>
        <w:tc>
          <w:tcPr>
            <w:tcW w:w="2376" w:type="dxa"/>
            <w:shd w:val="clear" w:color="auto" w:fill="F2F2F2"/>
            <w:vAlign w:val="center"/>
          </w:tcPr>
          <w:p w14:paraId="0F512F29" w14:textId="77777777" w:rsidR="001657AB" w:rsidRPr="00FB264E" w:rsidRDefault="001657AB" w:rsidP="004E423D">
            <w:pPr>
              <w:rPr>
                <w:rFonts w:eastAsia="Calibri" w:cstheme="minorHAnsi"/>
                <w:b/>
              </w:rPr>
            </w:pPr>
            <w:r w:rsidRPr="00FB264E">
              <w:rPr>
                <w:rFonts w:eastAsia="Calibri" w:cstheme="minorHAnsi"/>
                <w:b/>
              </w:rPr>
              <w:t>Budget manager</w:t>
            </w:r>
          </w:p>
        </w:tc>
        <w:tc>
          <w:tcPr>
            <w:tcW w:w="6974" w:type="dxa"/>
            <w:shd w:val="clear" w:color="auto" w:fill="auto"/>
            <w:vAlign w:val="center"/>
          </w:tcPr>
          <w:p w14:paraId="388AFCAE" w14:textId="4E7F71D9" w:rsidR="001657AB" w:rsidRPr="00FB264E" w:rsidRDefault="001657AB" w:rsidP="004E423D">
            <w:pPr>
              <w:rPr>
                <w:rFonts w:cstheme="minorHAnsi"/>
              </w:rPr>
            </w:pPr>
          </w:p>
        </w:tc>
      </w:tr>
      <w:tr w:rsidR="001657AB" w:rsidRPr="00FB264E" w14:paraId="2CF4067F" w14:textId="77777777" w:rsidTr="001657AB">
        <w:trPr>
          <w:trHeight w:val="230"/>
        </w:trPr>
        <w:tc>
          <w:tcPr>
            <w:tcW w:w="2376" w:type="dxa"/>
            <w:shd w:val="clear" w:color="auto" w:fill="F2F2F2"/>
            <w:vAlign w:val="center"/>
          </w:tcPr>
          <w:p w14:paraId="43170A35" w14:textId="77777777" w:rsidR="001657AB" w:rsidRPr="00FB264E" w:rsidRDefault="001657AB" w:rsidP="004E423D">
            <w:pPr>
              <w:rPr>
                <w:rFonts w:eastAsia="Calibri" w:cstheme="minorHAnsi"/>
                <w:b/>
              </w:rPr>
            </w:pPr>
            <w:r w:rsidRPr="00FB264E">
              <w:rPr>
                <w:rFonts w:eastAsia="Calibri" w:cstheme="minorHAnsi"/>
                <w:b/>
              </w:rPr>
              <w:t>Project start and end data</w:t>
            </w:r>
          </w:p>
        </w:tc>
        <w:tc>
          <w:tcPr>
            <w:tcW w:w="6974" w:type="dxa"/>
            <w:shd w:val="clear" w:color="auto" w:fill="auto"/>
            <w:vAlign w:val="center"/>
          </w:tcPr>
          <w:p w14:paraId="65EF6B4B" w14:textId="6009C1ED" w:rsidR="001657AB" w:rsidRPr="00FB264E" w:rsidRDefault="005261BB" w:rsidP="00782066">
            <w:pPr>
              <w:rPr>
                <w:rFonts w:cstheme="minorHAnsi"/>
              </w:rPr>
            </w:pPr>
            <w:r w:rsidRPr="00FB264E">
              <w:rPr>
                <w:rFonts w:cstheme="minorHAnsi"/>
              </w:rPr>
              <w:t>April</w:t>
            </w:r>
            <w:r w:rsidR="001657AB" w:rsidRPr="00FB264E">
              <w:rPr>
                <w:rFonts w:cstheme="minorHAnsi"/>
              </w:rPr>
              <w:t xml:space="preserve"> 20</w:t>
            </w:r>
            <w:r w:rsidRPr="00FB264E">
              <w:rPr>
                <w:rFonts w:cstheme="minorHAnsi"/>
              </w:rPr>
              <w:t>22</w:t>
            </w:r>
            <w:r w:rsidR="001657AB" w:rsidRPr="00FB264E">
              <w:rPr>
                <w:rFonts w:cstheme="minorHAnsi"/>
              </w:rPr>
              <w:t xml:space="preserve">- </w:t>
            </w:r>
            <w:r w:rsidRPr="00FB264E">
              <w:rPr>
                <w:rFonts w:cstheme="minorHAnsi"/>
              </w:rPr>
              <w:t xml:space="preserve">Mar </w:t>
            </w:r>
            <w:r w:rsidR="001657AB" w:rsidRPr="00FB264E">
              <w:rPr>
                <w:rFonts w:cstheme="minorHAnsi"/>
              </w:rPr>
              <w:t>202</w:t>
            </w:r>
            <w:r w:rsidRPr="00FB264E">
              <w:rPr>
                <w:rFonts w:cstheme="minorHAnsi"/>
              </w:rPr>
              <w:t>4</w:t>
            </w:r>
          </w:p>
        </w:tc>
      </w:tr>
      <w:tr w:rsidR="001657AB" w:rsidRPr="00FB264E" w14:paraId="7D9CD66F" w14:textId="77777777" w:rsidTr="001657AB">
        <w:trPr>
          <w:trHeight w:val="230"/>
        </w:trPr>
        <w:tc>
          <w:tcPr>
            <w:tcW w:w="2376" w:type="dxa"/>
            <w:shd w:val="clear" w:color="auto" w:fill="F2F2F2"/>
            <w:vAlign w:val="center"/>
          </w:tcPr>
          <w:p w14:paraId="28A9FF58" w14:textId="77777777" w:rsidR="001657AB" w:rsidRPr="00FB264E" w:rsidRDefault="001657AB" w:rsidP="004E423D">
            <w:pPr>
              <w:rPr>
                <w:rFonts w:eastAsia="Calibri" w:cstheme="minorHAnsi"/>
                <w:b/>
              </w:rPr>
            </w:pPr>
            <w:r w:rsidRPr="00FB264E">
              <w:rPr>
                <w:rFonts w:eastAsia="Calibri" w:cstheme="minorHAnsi"/>
                <w:b/>
              </w:rPr>
              <w:t>Date of the survey</w:t>
            </w:r>
          </w:p>
        </w:tc>
        <w:tc>
          <w:tcPr>
            <w:tcW w:w="6974" w:type="dxa"/>
            <w:shd w:val="clear" w:color="auto" w:fill="auto"/>
            <w:vAlign w:val="center"/>
          </w:tcPr>
          <w:p w14:paraId="1CB59834" w14:textId="5AABC150" w:rsidR="001657AB" w:rsidRPr="00FB264E" w:rsidRDefault="005261BB" w:rsidP="004E423D">
            <w:pPr>
              <w:tabs>
                <w:tab w:val="left" w:pos="180"/>
              </w:tabs>
              <w:rPr>
                <w:rFonts w:cstheme="minorHAnsi"/>
              </w:rPr>
            </w:pPr>
            <w:r w:rsidRPr="00FB264E">
              <w:rPr>
                <w:rFonts w:cstheme="minorHAnsi"/>
              </w:rPr>
              <w:t>Feb/Mar 2024</w:t>
            </w:r>
          </w:p>
        </w:tc>
      </w:tr>
      <w:tr w:rsidR="001657AB" w:rsidRPr="00FB264E" w14:paraId="73CC11F5" w14:textId="77777777" w:rsidTr="001657AB">
        <w:trPr>
          <w:trHeight w:val="230"/>
        </w:trPr>
        <w:tc>
          <w:tcPr>
            <w:tcW w:w="2376" w:type="dxa"/>
            <w:shd w:val="clear" w:color="auto" w:fill="F2F2F2"/>
            <w:vAlign w:val="center"/>
          </w:tcPr>
          <w:p w14:paraId="04DB4E79" w14:textId="77777777" w:rsidR="001657AB" w:rsidRPr="00FB264E" w:rsidRDefault="001657AB" w:rsidP="004E423D">
            <w:pPr>
              <w:rPr>
                <w:rFonts w:eastAsia="Calibri" w:cstheme="minorHAnsi"/>
                <w:b/>
              </w:rPr>
            </w:pPr>
            <w:r w:rsidRPr="00FB264E">
              <w:rPr>
                <w:rFonts w:eastAsia="Calibri" w:cstheme="minorHAnsi"/>
                <w:b/>
              </w:rPr>
              <w:t>Type of survey</w:t>
            </w:r>
          </w:p>
        </w:tc>
        <w:tc>
          <w:tcPr>
            <w:tcW w:w="6974" w:type="dxa"/>
            <w:shd w:val="clear" w:color="auto" w:fill="auto"/>
            <w:vAlign w:val="center"/>
          </w:tcPr>
          <w:p w14:paraId="6C5E2C08" w14:textId="736EE761" w:rsidR="001657AB" w:rsidRPr="00FB264E" w:rsidRDefault="001657AB" w:rsidP="004F0D9C">
            <w:pPr>
              <w:rPr>
                <w:rFonts w:cstheme="minorHAnsi"/>
              </w:rPr>
            </w:pPr>
            <w:r w:rsidRPr="00FB264E">
              <w:rPr>
                <w:rFonts w:cstheme="minorHAnsi"/>
              </w:rPr>
              <w:t>Endline Assessment</w:t>
            </w:r>
          </w:p>
        </w:tc>
      </w:tr>
      <w:tr w:rsidR="001657AB" w:rsidRPr="00FB264E" w14:paraId="1BA5DC00" w14:textId="77777777" w:rsidTr="001657AB">
        <w:trPr>
          <w:trHeight w:val="230"/>
        </w:trPr>
        <w:tc>
          <w:tcPr>
            <w:tcW w:w="2376" w:type="dxa"/>
            <w:shd w:val="clear" w:color="auto" w:fill="F2F2F2"/>
            <w:vAlign w:val="center"/>
          </w:tcPr>
          <w:p w14:paraId="76D9E94C" w14:textId="77777777" w:rsidR="001657AB" w:rsidRPr="00FB264E" w:rsidRDefault="001657AB" w:rsidP="004E423D">
            <w:pPr>
              <w:rPr>
                <w:rFonts w:eastAsia="Calibri" w:cstheme="minorHAnsi"/>
                <w:b/>
              </w:rPr>
            </w:pPr>
            <w:r w:rsidRPr="00FB264E">
              <w:rPr>
                <w:rFonts w:eastAsia="Calibri" w:cstheme="minorHAnsi"/>
                <w:b/>
              </w:rPr>
              <w:t>Location of the survey</w:t>
            </w:r>
          </w:p>
        </w:tc>
        <w:tc>
          <w:tcPr>
            <w:tcW w:w="6974" w:type="dxa"/>
            <w:shd w:val="clear" w:color="auto" w:fill="auto"/>
            <w:vAlign w:val="center"/>
          </w:tcPr>
          <w:p w14:paraId="20D80E35" w14:textId="5003641A" w:rsidR="001657AB" w:rsidRPr="00FB264E" w:rsidRDefault="005261BB" w:rsidP="00830421">
            <w:pPr>
              <w:rPr>
                <w:rFonts w:cstheme="minorHAnsi"/>
              </w:rPr>
            </w:pPr>
            <w:r w:rsidRPr="00FB264E">
              <w:rPr>
                <w:rFonts w:cstheme="minorHAnsi"/>
              </w:rPr>
              <w:t>Parwan (</w:t>
            </w:r>
            <w:r w:rsidR="004F0D9C" w:rsidRPr="00FB264E">
              <w:rPr>
                <w:rFonts w:cstheme="minorHAnsi"/>
              </w:rPr>
              <w:t>Ghorban and Salang</w:t>
            </w:r>
            <w:r w:rsidRPr="00FB264E">
              <w:rPr>
                <w:rFonts w:cstheme="minorHAnsi"/>
              </w:rPr>
              <w:t>) Kapisa: (</w:t>
            </w:r>
            <w:r w:rsidR="004F0D9C" w:rsidRPr="00FB264E">
              <w:rPr>
                <w:rFonts w:cstheme="minorHAnsi"/>
              </w:rPr>
              <w:t xml:space="preserve">Tagab and </w:t>
            </w:r>
            <w:proofErr w:type="spellStart"/>
            <w:r w:rsidR="004F0D9C" w:rsidRPr="00FB264E">
              <w:rPr>
                <w:rFonts w:cstheme="minorHAnsi"/>
              </w:rPr>
              <w:t>Nijrab</w:t>
            </w:r>
            <w:proofErr w:type="spellEnd"/>
            <w:r w:rsidRPr="00FB264E">
              <w:rPr>
                <w:rFonts w:cstheme="minorHAnsi"/>
              </w:rPr>
              <w:t>)</w:t>
            </w:r>
          </w:p>
        </w:tc>
      </w:tr>
      <w:tr w:rsidR="001657AB" w:rsidRPr="00FB264E" w14:paraId="3EC81348" w14:textId="77777777" w:rsidTr="001657AB">
        <w:trPr>
          <w:trHeight w:val="230"/>
        </w:trPr>
        <w:tc>
          <w:tcPr>
            <w:tcW w:w="2376" w:type="dxa"/>
            <w:shd w:val="clear" w:color="auto" w:fill="F2F2F2"/>
            <w:vAlign w:val="center"/>
          </w:tcPr>
          <w:p w14:paraId="44F5B02F" w14:textId="77777777" w:rsidR="001657AB" w:rsidRPr="00FB264E" w:rsidRDefault="001657AB" w:rsidP="004E423D">
            <w:pPr>
              <w:rPr>
                <w:rFonts w:eastAsia="Calibri" w:cstheme="minorHAnsi"/>
                <w:b/>
              </w:rPr>
            </w:pPr>
            <w:r w:rsidRPr="00FB264E">
              <w:rPr>
                <w:rFonts w:eastAsia="Calibri" w:cstheme="minorHAnsi"/>
                <w:b/>
              </w:rPr>
              <w:t>Attached documents</w:t>
            </w:r>
          </w:p>
        </w:tc>
        <w:tc>
          <w:tcPr>
            <w:tcW w:w="6974" w:type="dxa"/>
            <w:shd w:val="clear" w:color="auto" w:fill="auto"/>
            <w:vAlign w:val="center"/>
          </w:tcPr>
          <w:p w14:paraId="2074E028" w14:textId="146CD3C3" w:rsidR="001657AB" w:rsidRPr="00FB264E" w:rsidRDefault="001657AB" w:rsidP="004E423D">
            <w:pPr>
              <w:rPr>
                <w:rFonts w:cstheme="minorHAnsi"/>
              </w:rPr>
            </w:pPr>
            <w:r w:rsidRPr="00FB264E">
              <w:rPr>
                <w:rFonts w:cstheme="minorHAnsi"/>
              </w:rPr>
              <w:t xml:space="preserve">Result framework, </w:t>
            </w:r>
            <w:r w:rsidR="005261BB" w:rsidRPr="00FB264E">
              <w:rPr>
                <w:rFonts w:cstheme="minorHAnsi"/>
              </w:rPr>
              <w:t>P</w:t>
            </w:r>
            <w:r w:rsidRPr="00FB264E">
              <w:rPr>
                <w:rFonts w:cstheme="minorHAnsi"/>
              </w:rPr>
              <w:t>roject proposal</w:t>
            </w:r>
          </w:p>
        </w:tc>
      </w:tr>
    </w:tbl>
    <w:p w14:paraId="7D950B91" w14:textId="0CBB091E" w:rsidR="00604769" w:rsidRPr="00FB264E" w:rsidRDefault="3AC03486" w:rsidP="781E6F00">
      <w:pPr>
        <w:pStyle w:val="Heading1"/>
        <w:rPr>
          <w:rFonts w:asciiTheme="minorHAnsi" w:hAnsiTheme="minorHAnsi" w:cstheme="minorHAnsi"/>
          <w:b/>
          <w:bCs/>
          <w:color w:val="E4761E"/>
          <w:sz w:val="28"/>
          <w:szCs w:val="28"/>
        </w:rPr>
      </w:pPr>
      <w:r w:rsidRPr="00FB264E">
        <w:rPr>
          <w:rFonts w:asciiTheme="minorHAnsi" w:hAnsiTheme="minorHAnsi" w:cstheme="minorHAnsi"/>
          <w:b/>
          <w:bCs/>
          <w:color w:val="E4761E"/>
          <w:sz w:val="28"/>
          <w:szCs w:val="28"/>
        </w:rPr>
        <w:t xml:space="preserve">Background </w:t>
      </w:r>
    </w:p>
    <w:p w14:paraId="334C1D32" w14:textId="5E47D192" w:rsidR="00C33181" w:rsidRPr="00FB264E" w:rsidRDefault="781E6F00" w:rsidP="00EE0545">
      <w:pPr>
        <w:spacing w:before="120" w:after="0" w:line="240" w:lineRule="auto"/>
        <w:jc w:val="both"/>
        <w:rPr>
          <w:rFonts w:cstheme="minorHAnsi"/>
          <w:i/>
          <w:iCs/>
        </w:rPr>
      </w:pPr>
      <w:r w:rsidRPr="00FB264E">
        <w:rPr>
          <w:rFonts w:cstheme="minorHAnsi"/>
        </w:rPr>
        <w:t>CARE is a humanitarian non-governmental organization committed to working with poor women, men, boys, girls, communities, and institutions to have a significant impact on the underlying causes of poverty. CARE seeks to contribute to economic and social transformation, unleashing the power of the most vulnerable women and girls.</w:t>
      </w:r>
    </w:p>
    <w:p w14:paraId="04379611" w14:textId="77777777" w:rsidR="00533DE9" w:rsidRPr="00FB264E" w:rsidRDefault="00533DE9" w:rsidP="005261BB">
      <w:pPr>
        <w:tabs>
          <w:tab w:val="left" w:pos="180"/>
        </w:tabs>
        <w:jc w:val="both"/>
        <w:rPr>
          <w:rFonts w:cstheme="minorHAnsi"/>
        </w:rPr>
      </w:pPr>
    </w:p>
    <w:p w14:paraId="0BEDAEFF" w14:textId="6294DEE3" w:rsidR="009E5F2F" w:rsidRPr="00FB264E" w:rsidRDefault="009E5F2F" w:rsidP="005261BB">
      <w:pPr>
        <w:tabs>
          <w:tab w:val="left" w:pos="180"/>
        </w:tabs>
        <w:jc w:val="both"/>
        <w:rPr>
          <w:rFonts w:cstheme="minorHAnsi"/>
        </w:rPr>
      </w:pPr>
      <w:r w:rsidRPr="00FB264E">
        <w:rPr>
          <w:rFonts w:cstheme="minorHAnsi"/>
        </w:rPr>
        <w:t xml:space="preserve">CARE is implementing a </w:t>
      </w:r>
      <w:r w:rsidR="005261BB" w:rsidRPr="00FB264E">
        <w:rPr>
          <w:rFonts w:cstheme="minorHAnsi"/>
        </w:rPr>
        <w:t>two</w:t>
      </w:r>
      <w:r w:rsidR="0057229F" w:rsidRPr="00FB264E">
        <w:rPr>
          <w:rFonts w:cstheme="minorHAnsi"/>
        </w:rPr>
        <w:t>-</w:t>
      </w:r>
      <w:r w:rsidRPr="00FB264E">
        <w:rPr>
          <w:rFonts w:cstheme="minorHAnsi"/>
        </w:rPr>
        <w:t xml:space="preserve">year </w:t>
      </w:r>
      <w:r w:rsidR="005261BB" w:rsidRPr="00FB264E">
        <w:rPr>
          <w:rFonts w:cstheme="minorHAnsi"/>
        </w:rPr>
        <w:t>DANIDA</w:t>
      </w:r>
      <w:r w:rsidRPr="00FB264E">
        <w:rPr>
          <w:rFonts w:cstheme="minorHAnsi"/>
        </w:rPr>
        <w:t xml:space="preserve"> funded project called “</w:t>
      </w:r>
      <w:r w:rsidR="005261BB" w:rsidRPr="00FB264E">
        <w:rPr>
          <w:rFonts w:cstheme="minorHAnsi"/>
        </w:rPr>
        <w:t xml:space="preserve">Building </w:t>
      </w:r>
      <w:proofErr w:type="gramStart"/>
      <w:r w:rsidR="005261BB" w:rsidRPr="00FB264E">
        <w:rPr>
          <w:rFonts w:cstheme="minorHAnsi"/>
        </w:rPr>
        <w:t>The</w:t>
      </w:r>
      <w:proofErr w:type="gramEnd"/>
      <w:r w:rsidR="005261BB" w:rsidRPr="00FB264E">
        <w:rPr>
          <w:rFonts w:cstheme="minorHAnsi"/>
        </w:rPr>
        <w:t xml:space="preserve"> Resilience Capacities of Vulnerable Communities to Respond to Economic and Diminished Livelihood Crisis (BREAD)</w:t>
      </w:r>
      <w:r w:rsidRPr="00FB264E">
        <w:rPr>
          <w:rFonts w:cstheme="minorHAnsi"/>
        </w:rPr>
        <w:t>” under the</w:t>
      </w:r>
      <w:r w:rsidR="00CA0518" w:rsidRPr="00FB264E">
        <w:rPr>
          <w:rFonts w:cstheme="minorHAnsi"/>
        </w:rPr>
        <w:t xml:space="preserve"> food </w:t>
      </w:r>
      <w:proofErr w:type="spellStart"/>
      <w:r w:rsidR="00CA0518" w:rsidRPr="00FB264E">
        <w:rPr>
          <w:rFonts w:cstheme="minorHAnsi"/>
        </w:rPr>
        <w:t>secturity</w:t>
      </w:r>
      <w:proofErr w:type="spellEnd"/>
      <w:r w:rsidR="00CA0518" w:rsidRPr="00FB264E">
        <w:rPr>
          <w:rFonts w:cstheme="minorHAnsi"/>
        </w:rPr>
        <w:t xml:space="preserve"> and resilience program</w:t>
      </w:r>
      <w:r w:rsidRPr="00FB264E">
        <w:rPr>
          <w:rFonts w:cstheme="minorHAnsi"/>
        </w:rPr>
        <w:t xml:space="preserve">. </w:t>
      </w:r>
    </w:p>
    <w:p w14:paraId="7E6551FD" w14:textId="3BC3D37B" w:rsidR="009E5F2F" w:rsidRPr="00FB264E" w:rsidRDefault="00533DE9" w:rsidP="00533DE9">
      <w:pPr>
        <w:tabs>
          <w:tab w:val="left" w:pos="180"/>
        </w:tabs>
        <w:jc w:val="both"/>
        <w:rPr>
          <w:rFonts w:cstheme="minorHAnsi"/>
        </w:rPr>
      </w:pPr>
      <w:r w:rsidRPr="00FB264E">
        <w:rPr>
          <w:rFonts w:cstheme="minorHAnsi"/>
        </w:rPr>
        <w:t>T</w:t>
      </w:r>
      <w:r w:rsidR="005261BB" w:rsidRPr="00FB264E">
        <w:rPr>
          <w:rFonts w:cstheme="minorHAnsi"/>
        </w:rPr>
        <w:t xml:space="preserve">he overall objective of the proposed project is to: Improve the food security and livelihoods of the most vulnerable IDP and host community populations affected by drought and conflict </w:t>
      </w:r>
      <w:proofErr w:type="gramStart"/>
      <w:r w:rsidR="005261BB" w:rsidRPr="00FB264E">
        <w:rPr>
          <w:rFonts w:cstheme="minorHAnsi"/>
        </w:rPr>
        <w:t>in  Parwan</w:t>
      </w:r>
      <w:proofErr w:type="gramEnd"/>
      <w:r w:rsidR="005261BB" w:rsidRPr="00FB264E">
        <w:rPr>
          <w:rFonts w:cstheme="minorHAnsi"/>
        </w:rPr>
        <w:t xml:space="preserve"> and Kapisa provinces.</w:t>
      </w:r>
    </w:p>
    <w:p w14:paraId="145FC2DE" w14:textId="6A3141B3" w:rsidR="00E23D00" w:rsidRPr="00FB264E" w:rsidRDefault="3AC03486" w:rsidP="781E6F00">
      <w:pPr>
        <w:pStyle w:val="Heading1"/>
        <w:rPr>
          <w:rFonts w:asciiTheme="minorHAnsi" w:hAnsiTheme="minorHAnsi" w:cstheme="minorHAnsi"/>
          <w:b/>
          <w:bCs/>
          <w:u w:val="single"/>
        </w:rPr>
      </w:pPr>
      <w:r w:rsidRPr="00FB264E">
        <w:rPr>
          <w:rFonts w:asciiTheme="minorHAnsi" w:hAnsiTheme="minorHAnsi" w:cstheme="minorHAnsi"/>
          <w:b/>
          <w:bCs/>
          <w:color w:val="E4761E"/>
        </w:rPr>
        <w:t>Scope</w:t>
      </w:r>
      <w:r w:rsidR="00CA0518" w:rsidRPr="00FB264E">
        <w:rPr>
          <w:rFonts w:asciiTheme="minorHAnsi" w:hAnsiTheme="minorHAnsi" w:cstheme="minorHAnsi"/>
          <w:b/>
          <w:bCs/>
          <w:color w:val="E4761E"/>
        </w:rPr>
        <w:t xml:space="preserve"> and objectives of the project</w:t>
      </w:r>
    </w:p>
    <w:p w14:paraId="42F51E71" w14:textId="2C6B692C" w:rsidR="004F0D9C" w:rsidRPr="00FB264E" w:rsidRDefault="004F0D9C" w:rsidP="004F0D9C">
      <w:pPr>
        <w:spacing w:before="120" w:after="0" w:line="240" w:lineRule="auto"/>
        <w:jc w:val="both"/>
        <w:rPr>
          <w:rFonts w:cstheme="minorHAnsi"/>
        </w:rPr>
      </w:pPr>
      <w:r w:rsidRPr="00FB264E">
        <w:rPr>
          <w:rFonts w:cstheme="minorHAnsi"/>
        </w:rPr>
        <w:t xml:space="preserve">CARE would like to commission an independent endline evaluation of the project </w:t>
      </w:r>
      <w:proofErr w:type="gramStart"/>
      <w:r w:rsidRPr="00FB264E">
        <w:rPr>
          <w:rFonts w:cstheme="minorHAnsi"/>
        </w:rPr>
        <w:t>in order to</w:t>
      </w:r>
      <w:proofErr w:type="gramEnd"/>
      <w:r w:rsidRPr="00FB264E">
        <w:rPr>
          <w:rFonts w:cstheme="minorHAnsi"/>
        </w:rPr>
        <w:t xml:space="preserve"> capture the extent to which the project was able to achieve following expected outcomes:</w:t>
      </w:r>
    </w:p>
    <w:p w14:paraId="03002DB0" w14:textId="422A3233" w:rsidR="009E5F2F" w:rsidRPr="00FB264E" w:rsidRDefault="004C0FA8" w:rsidP="009E5F2F">
      <w:pPr>
        <w:spacing w:before="120" w:after="0" w:line="240" w:lineRule="auto"/>
        <w:jc w:val="both"/>
        <w:rPr>
          <w:rFonts w:cstheme="minorHAnsi"/>
        </w:rPr>
      </w:pPr>
      <w:r w:rsidRPr="00FB264E">
        <w:rPr>
          <w:rFonts w:eastAsia="Times New Roman" w:cstheme="minorHAnsi"/>
          <w:b/>
          <w:bCs/>
          <w:sz w:val="24"/>
          <w:szCs w:val="24"/>
        </w:rPr>
        <w:t>Ouctome1:</w:t>
      </w:r>
      <w:r w:rsidRPr="00FB264E">
        <w:rPr>
          <w:rFonts w:eastAsia="Times New Roman" w:cstheme="minorHAnsi"/>
          <w:sz w:val="24"/>
          <w:szCs w:val="24"/>
        </w:rPr>
        <w:t xml:space="preserve"> I</w:t>
      </w:r>
      <w:r w:rsidRPr="00FB264E">
        <w:rPr>
          <w:rFonts w:cstheme="minorHAnsi"/>
        </w:rPr>
        <w:t>mproved access to lifesaving cash for food assistance and follow-up livelihood activities for vulnerable IDPs and host community households in IPC phase 3 and phase 4</w:t>
      </w:r>
    </w:p>
    <w:p w14:paraId="0370CAD5" w14:textId="3C92D0BF" w:rsidR="004C0FA8" w:rsidRPr="00FB264E" w:rsidRDefault="004C0FA8" w:rsidP="009E5F2F">
      <w:pPr>
        <w:spacing w:before="120" w:after="0" w:line="240" w:lineRule="auto"/>
        <w:jc w:val="both"/>
        <w:rPr>
          <w:rFonts w:cstheme="minorHAnsi"/>
        </w:rPr>
      </w:pPr>
      <w:r w:rsidRPr="00FB264E">
        <w:rPr>
          <w:rFonts w:cstheme="minorHAnsi"/>
          <w:b/>
          <w:bCs/>
        </w:rPr>
        <w:t>Outcome 2:</w:t>
      </w:r>
      <w:r w:rsidRPr="00FB264E">
        <w:rPr>
          <w:rFonts w:cstheme="minorHAnsi"/>
        </w:rPr>
        <w:t xml:space="preserve"> Improved community’s capacity to in to identify and manage the risk of disasters in their community.</w:t>
      </w:r>
    </w:p>
    <w:p w14:paraId="19FA489D" w14:textId="3B171413" w:rsidR="004C0FA8" w:rsidRPr="00FB264E" w:rsidRDefault="004C0FA8" w:rsidP="009E5F2F">
      <w:pPr>
        <w:spacing w:before="120" w:after="0" w:line="240" w:lineRule="auto"/>
        <w:jc w:val="both"/>
        <w:rPr>
          <w:rFonts w:cstheme="minorHAnsi"/>
        </w:rPr>
      </w:pPr>
      <w:r w:rsidRPr="00FB264E">
        <w:rPr>
          <w:rFonts w:cstheme="minorHAnsi"/>
          <w:b/>
          <w:bCs/>
        </w:rPr>
        <w:lastRenderedPageBreak/>
        <w:t>Outcome 3:</w:t>
      </w:r>
      <w:r w:rsidRPr="00FB264E">
        <w:rPr>
          <w:rFonts w:cstheme="minorHAnsi"/>
        </w:rPr>
        <w:t xml:space="preserve"> Protection needs &amp; vulnerabilities reduced through services provided to women, children &amp; youth in the target </w:t>
      </w:r>
      <w:proofErr w:type="gramStart"/>
      <w:r w:rsidRPr="00FB264E">
        <w:rPr>
          <w:rFonts w:cstheme="minorHAnsi"/>
        </w:rPr>
        <w:t>communities</w:t>
      </w:r>
      <w:proofErr w:type="gramEnd"/>
    </w:p>
    <w:p w14:paraId="42A366E2" w14:textId="18A3CDB8" w:rsidR="004F0D9C" w:rsidRPr="00FB264E" w:rsidRDefault="004F0D9C" w:rsidP="009E5F2F">
      <w:pPr>
        <w:spacing w:before="120" w:after="0" w:line="240" w:lineRule="auto"/>
        <w:jc w:val="both"/>
        <w:rPr>
          <w:rFonts w:cstheme="minorHAnsi"/>
        </w:rPr>
      </w:pPr>
      <w:r w:rsidRPr="00FB264E">
        <w:rPr>
          <w:rFonts w:cstheme="minorHAnsi"/>
        </w:rPr>
        <w:t xml:space="preserve">Specific indicator confirming </w:t>
      </w:r>
      <w:proofErr w:type="gramStart"/>
      <w:r w:rsidRPr="00FB264E">
        <w:rPr>
          <w:rFonts w:cstheme="minorHAnsi"/>
        </w:rPr>
        <w:t>whether or not</w:t>
      </w:r>
      <w:proofErr w:type="gramEnd"/>
      <w:r w:rsidRPr="00FB264E">
        <w:rPr>
          <w:rFonts w:cstheme="minorHAnsi"/>
        </w:rPr>
        <w:t xml:space="preserve"> above outcome</w:t>
      </w:r>
      <w:r w:rsidR="00C03F0C" w:rsidRPr="00FB264E">
        <w:rPr>
          <w:rFonts w:cstheme="minorHAnsi"/>
        </w:rPr>
        <w:t>s have been</w:t>
      </w:r>
      <w:r w:rsidRPr="00FB264E">
        <w:rPr>
          <w:rFonts w:cstheme="minorHAnsi"/>
        </w:rPr>
        <w:t xml:space="preserve"> achieved </w:t>
      </w:r>
      <w:r w:rsidR="00C03F0C" w:rsidRPr="00FB264E">
        <w:rPr>
          <w:rFonts w:cstheme="minorHAnsi"/>
        </w:rPr>
        <w:t>are</w:t>
      </w:r>
      <w:r w:rsidRPr="00FB264E">
        <w:rPr>
          <w:rFonts w:cstheme="minorHAnsi"/>
        </w:rPr>
        <w:t>:</w:t>
      </w:r>
    </w:p>
    <w:p w14:paraId="0D5C19D9" w14:textId="77777777" w:rsidR="00FD4BC7" w:rsidRPr="00FB264E" w:rsidRDefault="00FD4BC7" w:rsidP="00FD4BC7">
      <w:pPr>
        <w:pStyle w:val="ListParagraph"/>
        <w:numPr>
          <w:ilvl w:val="0"/>
          <w:numId w:val="25"/>
        </w:numPr>
        <w:spacing w:after="0" w:line="276" w:lineRule="auto"/>
        <w:rPr>
          <w:rFonts w:eastAsia="Times New Roman" w:cstheme="minorHAnsi"/>
        </w:rPr>
      </w:pPr>
      <w:r w:rsidRPr="00FB264E">
        <w:rPr>
          <w:rFonts w:eastAsia="Times New Roman" w:cstheme="minorHAnsi"/>
        </w:rPr>
        <w:t>80 % of targeted HHs not using erosive coping mechanisms during the hunger gap period.</w:t>
      </w:r>
    </w:p>
    <w:p w14:paraId="21585AA6" w14:textId="77777777" w:rsidR="00FD4BC7" w:rsidRPr="00FB264E" w:rsidRDefault="00FD4BC7" w:rsidP="00FD4BC7">
      <w:pPr>
        <w:pStyle w:val="ListParagraph"/>
        <w:numPr>
          <w:ilvl w:val="0"/>
          <w:numId w:val="25"/>
        </w:numPr>
        <w:spacing w:after="0" w:line="276" w:lineRule="auto"/>
        <w:rPr>
          <w:rFonts w:eastAsia="Times New Roman" w:cstheme="minorHAnsi"/>
        </w:rPr>
      </w:pPr>
      <w:r w:rsidRPr="00FB264E">
        <w:rPr>
          <w:rFonts w:eastAsia="Times New Roman" w:cstheme="minorHAnsi"/>
        </w:rPr>
        <w:t>60% of women who have actively participated in household decision-making in use of household income.</w:t>
      </w:r>
    </w:p>
    <w:p w14:paraId="559A4A5A" w14:textId="77777777" w:rsidR="00FD4BC7" w:rsidRPr="00FB264E" w:rsidRDefault="00FD4BC7" w:rsidP="00FD4BC7">
      <w:pPr>
        <w:pStyle w:val="ListParagraph"/>
        <w:numPr>
          <w:ilvl w:val="0"/>
          <w:numId w:val="25"/>
        </w:numPr>
        <w:spacing w:after="0" w:line="276" w:lineRule="auto"/>
        <w:rPr>
          <w:rFonts w:eastAsia="Times New Roman" w:cstheme="minorHAnsi"/>
        </w:rPr>
      </w:pPr>
      <w:r w:rsidRPr="00FB264E">
        <w:rPr>
          <w:rFonts w:eastAsia="Times New Roman" w:cstheme="minorHAnsi"/>
        </w:rPr>
        <w:t xml:space="preserve">10% incomes at household level have </w:t>
      </w:r>
      <w:proofErr w:type="gramStart"/>
      <w:r w:rsidRPr="00FB264E">
        <w:rPr>
          <w:rFonts w:eastAsia="Times New Roman" w:cstheme="minorHAnsi"/>
        </w:rPr>
        <w:t>increased</w:t>
      </w:r>
      <w:proofErr w:type="gramEnd"/>
    </w:p>
    <w:p w14:paraId="1B233371" w14:textId="77777777" w:rsidR="00FD4BC7" w:rsidRPr="00FB264E" w:rsidRDefault="00FD4BC7" w:rsidP="00FD4BC7">
      <w:pPr>
        <w:pStyle w:val="ListParagraph"/>
        <w:numPr>
          <w:ilvl w:val="0"/>
          <w:numId w:val="25"/>
        </w:numPr>
        <w:spacing w:after="0" w:line="276" w:lineRule="auto"/>
        <w:rPr>
          <w:rFonts w:eastAsia="Times New Roman" w:cstheme="minorHAnsi"/>
          <w:lang w:val="en-GB"/>
        </w:rPr>
      </w:pPr>
      <w:r w:rsidRPr="00FB264E">
        <w:rPr>
          <w:rFonts w:eastAsia="Times New Roman" w:cstheme="minorHAnsi"/>
          <w:lang w:val="en-GB"/>
        </w:rPr>
        <w:t>90% of community infrastructures identified as « to rehabilitate » that are rehabilitated and maintained.</w:t>
      </w:r>
    </w:p>
    <w:p w14:paraId="30793A3D" w14:textId="77777777" w:rsidR="00FD4BC7" w:rsidRPr="00FB264E" w:rsidRDefault="00FD4BC7" w:rsidP="00FD4BC7">
      <w:pPr>
        <w:pStyle w:val="ListParagraph"/>
        <w:numPr>
          <w:ilvl w:val="0"/>
          <w:numId w:val="25"/>
        </w:numPr>
        <w:spacing w:after="0" w:line="276" w:lineRule="auto"/>
        <w:rPr>
          <w:rFonts w:eastAsia="Times New Roman" w:cstheme="minorHAnsi"/>
        </w:rPr>
      </w:pPr>
      <w:r w:rsidRPr="00FB264E">
        <w:rPr>
          <w:rFonts w:eastAsia="Times New Roman" w:cstheme="minorHAnsi"/>
          <w:lang w:val="en-GB"/>
        </w:rPr>
        <w:t xml:space="preserve">50% of rehabilitated infrastructures rehabilitated through </w:t>
      </w:r>
      <w:proofErr w:type="spellStart"/>
      <w:r w:rsidRPr="00FB264E">
        <w:rPr>
          <w:rFonts w:eastAsia="Times New Roman" w:cstheme="minorHAnsi"/>
          <w:lang w:val="en-GB"/>
        </w:rPr>
        <w:t>cfw</w:t>
      </w:r>
      <w:proofErr w:type="spellEnd"/>
      <w:r w:rsidRPr="00FB264E">
        <w:rPr>
          <w:rFonts w:eastAsia="Times New Roman" w:cstheme="minorHAnsi"/>
          <w:lang w:val="en-GB"/>
        </w:rPr>
        <w:t xml:space="preserve"> having a direct impact on communities’ resilience to natural shocks.</w:t>
      </w:r>
    </w:p>
    <w:p w14:paraId="35BBF4E0" w14:textId="77777777" w:rsidR="00FD4BC7" w:rsidRPr="00FB264E" w:rsidRDefault="00FD4BC7" w:rsidP="00FD4BC7">
      <w:pPr>
        <w:pStyle w:val="ListParagraph"/>
        <w:numPr>
          <w:ilvl w:val="0"/>
          <w:numId w:val="25"/>
        </w:numPr>
        <w:spacing w:after="0" w:line="276" w:lineRule="auto"/>
        <w:rPr>
          <w:rFonts w:eastAsia="Times New Roman" w:cstheme="minorHAnsi"/>
        </w:rPr>
      </w:pPr>
      <w:r w:rsidRPr="00FB264E">
        <w:rPr>
          <w:rFonts w:eastAsia="Times New Roman" w:cstheme="minorHAnsi"/>
        </w:rPr>
        <w:t>% of Returnee IDPs and host communities with a supportive attitude toward women and children right</w:t>
      </w:r>
    </w:p>
    <w:p w14:paraId="06AE107E" w14:textId="77777777" w:rsidR="00FD4BC7" w:rsidRPr="00FB264E" w:rsidRDefault="00FD4BC7" w:rsidP="00FD4BC7">
      <w:pPr>
        <w:pStyle w:val="ListParagraph"/>
        <w:numPr>
          <w:ilvl w:val="0"/>
          <w:numId w:val="25"/>
        </w:numPr>
        <w:spacing w:after="0" w:line="276" w:lineRule="auto"/>
        <w:rPr>
          <w:rFonts w:eastAsia="Times New Roman" w:cstheme="minorHAnsi"/>
        </w:rPr>
      </w:pPr>
      <w:r w:rsidRPr="00FB264E">
        <w:rPr>
          <w:rFonts w:eastAsia="Times New Roman" w:cstheme="minorHAnsi"/>
        </w:rPr>
        <w:t xml:space="preserve">% of individuals reporting that they could work collectively with others in the community to achieve a common goal.  </w:t>
      </w:r>
      <w:r w:rsidRPr="00FB264E">
        <w:rPr>
          <w:rFonts w:eastAsia="Times New Roman" w:cstheme="minorHAnsi"/>
          <w:lang w:val="da-DK"/>
        </w:rPr>
        <w:t>(CI 2030)</w:t>
      </w:r>
    </w:p>
    <w:p w14:paraId="4D71AC75" w14:textId="7B56A234" w:rsidR="00AC3CF3" w:rsidRPr="00FB264E" w:rsidRDefault="00385BFD" w:rsidP="00FD4BC7">
      <w:pPr>
        <w:pStyle w:val="Heading1"/>
        <w:rPr>
          <w:rFonts w:asciiTheme="minorHAnsi" w:eastAsiaTheme="minorHAnsi" w:hAnsiTheme="minorHAnsi" w:cstheme="minorHAnsi"/>
          <w:color w:val="auto"/>
          <w:sz w:val="22"/>
          <w:szCs w:val="22"/>
        </w:rPr>
      </w:pPr>
      <w:r w:rsidRPr="00FB264E">
        <w:rPr>
          <w:rFonts w:asciiTheme="minorHAnsi" w:eastAsiaTheme="minorHAnsi" w:hAnsiTheme="minorHAnsi" w:cstheme="minorHAnsi"/>
          <w:color w:val="auto"/>
          <w:sz w:val="22"/>
          <w:szCs w:val="22"/>
        </w:rPr>
        <w:t>The endline assessment will also</w:t>
      </w:r>
      <w:r w:rsidR="004F0D9C" w:rsidRPr="00FB264E">
        <w:rPr>
          <w:rFonts w:asciiTheme="minorHAnsi" w:eastAsiaTheme="minorHAnsi" w:hAnsiTheme="minorHAnsi" w:cstheme="minorHAnsi"/>
          <w:color w:val="auto"/>
          <w:sz w:val="22"/>
          <w:szCs w:val="22"/>
        </w:rPr>
        <w:t xml:space="preserve"> use DAC criteria to</w:t>
      </w:r>
      <w:r w:rsidRPr="00FB264E">
        <w:rPr>
          <w:rFonts w:asciiTheme="minorHAnsi" w:eastAsiaTheme="minorHAnsi" w:hAnsiTheme="minorHAnsi" w:cstheme="minorHAnsi"/>
          <w:color w:val="auto"/>
          <w:sz w:val="22"/>
          <w:szCs w:val="22"/>
        </w:rPr>
        <w:t xml:space="preserve"> evaluate </w:t>
      </w:r>
      <w:r w:rsidR="004F0D9C" w:rsidRPr="00FB264E">
        <w:rPr>
          <w:rFonts w:asciiTheme="minorHAnsi" w:eastAsiaTheme="minorHAnsi" w:hAnsiTheme="minorHAnsi" w:cstheme="minorHAnsi"/>
          <w:color w:val="auto"/>
          <w:sz w:val="22"/>
          <w:szCs w:val="22"/>
        </w:rPr>
        <w:t xml:space="preserve">relevance, coherence, effectiveness, efficiency, </w:t>
      </w:r>
      <w:proofErr w:type="gramStart"/>
      <w:r w:rsidR="004F0D9C" w:rsidRPr="00FB264E">
        <w:rPr>
          <w:rFonts w:asciiTheme="minorHAnsi" w:eastAsiaTheme="minorHAnsi" w:hAnsiTheme="minorHAnsi" w:cstheme="minorHAnsi"/>
          <w:color w:val="auto"/>
          <w:sz w:val="22"/>
          <w:szCs w:val="22"/>
        </w:rPr>
        <w:t>impact</w:t>
      </w:r>
      <w:proofErr w:type="gramEnd"/>
      <w:r w:rsidR="004F0D9C" w:rsidRPr="00FB264E">
        <w:rPr>
          <w:rFonts w:asciiTheme="minorHAnsi" w:eastAsiaTheme="minorHAnsi" w:hAnsiTheme="minorHAnsi" w:cstheme="minorHAnsi"/>
          <w:color w:val="auto"/>
          <w:sz w:val="22"/>
          <w:szCs w:val="22"/>
        </w:rPr>
        <w:t xml:space="preserve"> and sustainability of the project intervention including </w:t>
      </w:r>
      <w:r w:rsidRPr="00FB264E">
        <w:rPr>
          <w:rFonts w:asciiTheme="minorHAnsi" w:eastAsiaTheme="minorHAnsi" w:hAnsiTheme="minorHAnsi" w:cstheme="minorHAnsi"/>
          <w:color w:val="auto"/>
          <w:sz w:val="22"/>
          <w:szCs w:val="22"/>
        </w:rPr>
        <w:t xml:space="preserve">cash for food, livelihood support, </w:t>
      </w:r>
      <w:r w:rsidR="004F0D9C" w:rsidRPr="00FB264E">
        <w:rPr>
          <w:rFonts w:asciiTheme="minorHAnsi" w:eastAsiaTheme="minorHAnsi" w:hAnsiTheme="minorHAnsi" w:cstheme="minorHAnsi"/>
          <w:color w:val="auto"/>
          <w:sz w:val="22"/>
          <w:szCs w:val="22"/>
        </w:rPr>
        <w:t>women econ</w:t>
      </w:r>
      <w:r w:rsidR="002C24B9" w:rsidRPr="00FB264E">
        <w:rPr>
          <w:rFonts w:asciiTheme="minorHAnsi" w:eastAsiaTheme="minorHAnsi" w:hAnsiTheme="minorHAnsi" w:cstheme="minorHAnsi"/>
          <w:color w:val="auto"/>
          <w:sz w:val="22"/>
          <w:szCs w:val="22"/>
        </w:rPr>
        <w:t>o</w:t>
      </w:r>
      <w:r w:rsidR="004F0D9C" w:rsidRPr="00FB264E">
        <w:rPr>
          <w:rFonts w:asciiTheme="minorHAnsi" w:eastAsiaTheme="minorHAnsi" w:hAnsiTheme="minorHAnsi" w:cstheme="minorHAnsi"/>
          <w:color w:val="auto"/>
          <w:sz w:val="22"/>
          <w:szCs w:val="22"/>
        </w:rPr>
        <w:t xml:space="preserve">mic empowerment, </w:t>
      </w:r>
      <w:r w:rsidRPr="00FB264E">
        <w:rPr>
          <w:rFonts w:asciiTheme="minorHAnsi" w:eastAsiaTheme="minorHAnsi" w:hAnsiTheme="minorHAnsi" w:cstheme="minorHAnsi"/>
          <w:color w:val="auto"/>
          <w:sz w:val="22"/>
          <w:szCs w:val="22"/>
        </w:rPr>
        <w:t xml:space="preserve">and </w:t>
      </w:r>
      <w:r w:rsidR="004F0D9C" w:rsidRPr="00FB264E">
        <w:rPr>
          <w:rFonts w:asciiTheme="minorHAnsi" w:eastAsiaTheme="minorHAnsi" w:hAnsiTheme="minorHAnsi" w:cstheme="minorHAnsi"/>
          <w:color w:val="auto"/>
          <w:sz w:val="22"/>
          <w:szCs w:val="22"/>
        </w:rPr>
        <w:t xml:space="preserve">as well as GBV and </w:t>
      </w:r>
      <w:r w:rsidRPr="00FB264E">
        <w:rPr>
          <w:rFonts w:asciiTheme="minorHAnsi" w:eastAsiaTheme="minorHAnsi" w:hAnsiTheme="minorHAnsi" w:cstheme="minorHAnsi"/>
          <w:color w:val="auto"/>
          <w:sz w:val="22"/>
          <w:szCs w:val="22"/>
        </w:rPr>
        <w:t>protection services</w:t>
      </w:r>
      <w:r w:rsidR="004F0D9C" w:rsidRPr="00FB264E">
        <w:rPr>
          <w:rFonts w:asciiTheme="minorHAnsi" w:eastAsiaTheme="minorHAnsi" w:hAnsiTheme="minorHAnsi" w:cstheme="minorHAnsi"/>
          <w:color w:val="auto"/>
          <w:sz w:val="22"/>
          <w:szCs w:val="22"/>
        </w:rPr>
        <w:t>.</w:t>
      </w:r>
    </w:p>
    <w:p w14:paraId="5B852363" w14:textId="76D7BCC4" w:rsidR="00D215DA" w:rsidRPr="00FB264E" w:rsidRDefault="00EE2DD0" w:rsidP="00D215DA">
      <w:pPr>
        <w:pStyle w:val="Heading1"/>
        <w:rPr>
          <w:rFonts w:asciiTheme="minorHAnsi" w:hAnsiTheme="minorHAnsi" w:cstheme="minorHAnsi"/>
          <w:b/>
          <w:bCs/>
        </w:rPr>
      </w:pPr>
      <w:r w:rsidRPr="00FB264E">
        <w:rPr>
          <w:rFonts w:asciiTheme="minorHAnsi" w:hAnsiTheme="minorHAnsi" w:cstheme="minorHAnsi"/>
          <w:b/>
          <w:bCs/>
          <w:color w:val="E4761E"/>
        </w:rPr>
        <w:t>Purpose, Objectives, and R</w:t>
      </w:r>
      <w:r w:rsidR="3AC03486" w:rsidRPr="00FB264E">
        <w:rPr>
          <w:rFonts w:asciiTheme="minorHAnsi" w:hAnsiTheme="minorHAnsi" w:cstheme="minorHAnsi"/>
          <w:b/>
          <w:bCs/>
          <w:color w:val="E4761E"/>
        </w:rPr>
        <w:t>ationale</w:t>
      </w:r>
      <w:r w:rsidR="0030492A" w:rsidRPr="00FB264E">
        <w:rPr>
          <w:rFonts w:asciiTheme="minorHAnsi" w:hAnsiTheme="minorHAnsi" w:cstheme="minorHAnsi"/>
          <w:b/>
          <w:bCs/>
          <w:color w:val="E4761E"/>
        </w:rPr>
        <w:t xml:space="preserve"> for </w:t>
      </w:r>
      <w:r w:rsidR="0020502E" w:rsidRPr="00FB264E">
        <w:rPr>
          <w:rFonts w:asciiTheme="minorHAnsi" w:hAnsiTheme="minorHAnsi" w:cstheme="minorHAnsi"/>
          <w:b/>
          <w:bCs/>
          <w:color w:val="E4761E"/>
        </w:rPr>
        <w:t>Assessment</w:t>
      </w:r>
    </w:p>
    <w:p w14:paraId="4D9F5185" w14:textId="03DB5C12" w:rsidR="00F438C8" w:rsidRPr="00FB264E" w:rsidRDefault="781E6F00" w:rsidP="009E2996">
      <w:pPr>
        <w:spacing w:before="120" w:after="200" w:line="276" w:lineRule="auto"/>
        <w:jc w:val="both"/>
        <w:rPr>
          <w:rFonts w:cstheme="minorHAnsi"/>
        </w:rPr>
      </w:pPr>
      <w:r w:rsidRPr="00FB264E">
        <w:rPr>
          <w:rFonts w:cstheme="minorHAnsi"/>
        </w:rPr>
        <w:t xml:space="preserve">The </w:t>
      </w:r>
      <w:r w:rsidR="00AE6965" w:rsidRPr="00FB264E">
        <w:rPr>
          <w:rFonts w:cstheme="minorHAnsi"/>
        </w:rPr>
        <w:t>endline</w:t>
      </w:r>
      <w:r w:rsidR="0034718E" w:rsidRPr="00FB264E">
        <w:rPr>
          <w:rFonts w:cstheme="minorHAnsi"/>
        </w:rPr>
        <w:t xml:space="preserve"> </w:t>
      </w:r>
      <w:r w:rsidR="0020502E" w:rsidRPr="00FB264E">
        <w:rPr>
          <w:rFonts w:cstheme="minorHAnsi"/>
        </w:rPr>
        <w:t>assessment</w:t>
      </w:r>
      <w:r w:rsidRPr="00FB264E">
        <w:rPr>
          <w:rFonts w:cstheme="minorHAnsi"/>
        </w:rPr>
        <w:t xml:space="preserve"> will be conducted to </w:t>
      </w:r>
      <w:r w:rsidR="0034718E" w:rsidRPr="00FB264E">
        <w:rPr>
          <w:rFonts w:cstheme="minorHAnsi"/>
        </w:rPr>
        <w:t>explore whether the project has achieved its intended results and potential short-term impacts generated by the project</w:t>
      </w:r>
      <w:r w:rsidRPr="00FB264E">
        <w:rPr>
          <w:rFonts w:cstheme="minorHAnsi"/>
        </w:rPr>
        <w:t xml:space="preserve">. </w:t>
      </w:r>
      <w:bookmarkStart w:id="2" w:name="_Hlk505075016"/>
      <w:bookmarkEnd w:id="2"/>
    </w:p>
    <w:p w14:paraId="119FEC5E" w14:textId="788768AE" w:rsidR="00F438C8" w:rsidRPr="00FB264E" w:rsidRDefault="781E6F00" w:rsidP="3AC03486">
      <w:pPr>
        <w:spacing w:after="120" w:line="240" w:lineRule="auto"/>
        <w:jc w:val="both"/>
        <w:rPr>
          <w:rFonts w:cstheme="minorHAnsi"/>
        </w:rPr>
      </w:pPr>
      <w:r w:rsidRPr="00FB264E">
        <w:rPr>
          <w:rFonts w:cstheme="minorHAnsi"/>
        </w:rPr>
        <w:t xml:space="preserve">The </w:t>
      </w:r>
      <w:r w:rsidRPr="00FB264E">
        <w:rPr>
          <w:rFonts w:cstheme="minorHAnsi"/>
          <w:b/>
          <w:bCs/>
          <w:i/>
          <w:iCs/>
        </w:rPr>
        <w:t>objectives</w:t>
      </w:r>
      <w:r w:rsidRPr="00FB264E">
        <w:rPr>
          <w:rFonts w:cstheme="minorHAnsi"/>
        </w:rPr>
        <w:t xml:space="preserve"> of the </w:t>
      </w:r>
      <w:r w:rsidR="0020502E" w:rsidRPr="00FB264E">
        <w:rPr>
          <w:rFonts w:cstheme="minorHAnsi"/>
        </w:rPr>
        <w:t xml:space="preserve">assessment </w:t>
      </w:r>
      <w:r w:rsidRPr="00FB264E">
        <w:rPr>
          <w:rFonts w:cstheme="minorHAnsi"/>
        </w:rPr>
        <w:t>are as follows:</w:t>
      </w:r>
    </w:p>
    <w:p w14:paraId="3D131C48" w14:textId="2A29C1B0" w:rsidR="009E2996" w:rsidRPr="00FB264E" w:rsidRDefault="009E2996" w:rsidP="00C55D5A">
      <w:pPr>
        <w:pStyle w:val="ListParagraph"/>
        <w:numPr>
          <w:ilvl w:val="0"/>
          <w:numId w:val="1"/>
        </w:numPr>
        <w:spacing w:after="120" w:line="240" w:lineRule="auto"/>
        <w:jc w:val="both"/>
        <w:rPr>
          <w:rFonts w:cstheme="minorHAnsi"/>
        </w:rPr>
      </w:pPr>
      <w:r w:rsidRPr="00FB264E">
        <w:rPr>
          <w:rFonts w:cstheme="minorHAnsi"/>
        </w:rPr>
        <w:t xml:space="preserve">To determine the extent of contribution </w:t>
      </w:r>
      <w:r w:rsidR="00AE6965" w:rsidRPr="00FB264E">
        <w:rPr>
          <w:rFonts w:cstheme="minorHAnsi"/>
        </w:rPr>
        <w:t>DANIDA</w:t>
      </w:r>
      <w:r w:rsidR="00C55D5A" w:rsidRPr="00FB264E">
        <w:rPr>
          <w:rFonts w:cstheme="minorHAnsi"/>
        </w:rPr>
        <w:t xml:space="preserve"> funded</w:t>
      </w:r>
      <w:r w:rsidRPr="00FB264E">
        <w:rPr>
          <w:rFonts w:cstheme="minorHAnsi"/>
        </w:rPr>
        <w:t xml:space="preserve"> project made to address needs </w:t>
      </w:r>
      <w:r w:rsidR="00C55D5A" w:rsidRPr="00FB264E">
        <w:rPr>
          <w:rFonts w:cstheme="minorHAnsi"/>
        </w:rPr>
        <w:t xml:space="preserve">of </w:t>
      </w:r>
      <w:r w:rsidR="00EE3388" w:rsidRPr="00FB264E">
        <w:rPr>
          <w:rFonts w:cstheme="minorHAnsi"/>
        </w:rPr>
        <w:t xml:space="preserve">the </w:t>
      </w:r>
      <w:r w:rsidR="00C55D5A" w:rsidRPr="00FB264E">
        <w:rPr>
          <w:rFonts w:cstheme="minorHAnsi"/>
        </w:rPr>
        <w:t xml:space="preserve">targeted population in terms of </w:t>
      </w:r>
      <w:r w:rsidR="00EE3388" w:rsidRPr="00FB264E">
        <w:rPr>
          <w:rFonts w:cstheme="minorHAnsi"/>
        </w:rPr>
        <w:t>food security and livelihood</w:t>
      </w:r>
      <w:r w:rsidR="00562410" w:rsidRPr="00FB264E">
        <w:rPr>
          <w:rFonts w:cstheme="minorHAnsi"/>
        </w:rPr>
        <w:t xml:space="preserve"> </w:t>
      </w:r>
      <w:proofErr w:type="gramStart"/>
      <w:r w:rsidR="00562410" w:rsidRPr="00FB264E">
        <w:rPr>
          <w:rFonts w:cstheme="minorHAnsi"/>
        </w:rPr>
        <w:t>services</w:t>
      </w:r>
      <w:proofErr w:type="gramEnd"/>
    </w:p>
    <w:p w14:paraId="2D0B0146" w14:textId="4AB6AD95" w:rsidR="00E45441" w:rsidRPr="00FB264E" w:rsidRDefault="00E45441" w:rsidP="00F86CB3">
      <w:pPr>
        <w:pStyle w:val="ListParagraph"/>
        <w:numPr>
          <w:ilvl w:val="0"/>
          <w:numId w:val="1"/>
        </w:numPr>
        <w:spacing w:after="120" w:line="240" w:lineRule="auto"/>
        <w:jc w:val="both"/>
        <w:rPr>
          <w:rFonts w:cstheme="minorHAnsi"/>
        </w:rPr>
      </w:pPr>
      <w:r w:rsidRPr="00FB264E">
        <w:rPr>
          <w:rFonts w:cstheme="minorHAnsi"/>
        </w:rPr>
        <w:t xml:space="preserve">To measure progress against outcome indicators on the LFA and identify key factors contributing to achieving or not achieving the </w:t>
      </w:r>
      <w:proofErr w:type="gramStart"/>
      <w:r w:rsidRPr="00FB264E">
        <w:rPr>
          <w:rFonts w:cstheme="minorHAnsi"/>
        </w:rPr>
        <w:t>indicators</w:t>
      </w:r>
      <w:proofErr w:type="gramEnd"/>
    </w:p>
    <w:p w14:paraId="5D2DF7C2" w14:textId="36ABD178" w:rsidR="00E45441" w:rsidRPr="00FB264E" w:rsidRDefault="00E45441" w:rsidP="00F86CB3">
      <w:pPr>
        <w:pStyle w:val="ListParagraph"/>
        <w:numPr>
          <w:ilvl w:val="0"/>
          <w:numId w:val="1"/>
        </w:numPr>
        <w:spacing w:after="120" w:line="240" w:lineRule="auto"/>
        <w:jc w:val="both"/>
        <w:rPr>
          <w:rFonts w:cstheme="minorHAnsi"/>
        </w:rPr>
      </w:pPr>
      <w:r w:rsidRPr="00FB264E">
        <w:rPr>
          <w:rFonts w:cstheme="minorHAnsi"/>
        </w:rPr>
        <w:t>To generate lesson learned and recommendation linked to the context this project was implemented for future learning.</w:t>
      </w:r>
    </w:p>
    <w:p w14:paraId="788FB5EB" w14:textId="3AAA5A73" w:rsidR="00E45441" w:rsidRPr="00FB264E" w:rsidRDefault="00E45441" w:rsidP="00F86CB3">
      <w:pPr>
        <w:pStyle w:val="ListParagraph"/>
        <w:numPr>
          <w:ilvl w:val="0"/>
          <w:numId w:val="1"/>
        </w:numPr>
        <w:spacing w:after="120" w:line="240" w:lineRule="auto"/>
        <w:jc w:val="both"/>
        <w:rPr>
          <w:rFonts w:cstheme="minorHAnsi"/>
        </w:rPr>
      </w:pPr>
      <w:r w:rsidRPr="00FB264E">
        <w:rPr>
          <w:rFonts w:cstheme="minorHAnsi"/>
        </w:rPr>
        <w:t xml:space="preserve">To document key success gained, beneficiaries success case and </w:t>
      </w:r>
      <w:proofErr w:type="gramStart"/>
      <w:r w:rsidRPr="00FB264E">
        <w:rPr>
          <w:rFonts w:cstheme="minorHAnsi"/>
        </w:rPr>
        <w:t>reflect</w:t>
      </w:r>
      <w:proofErr w:type="gramEnd"/>
    </w:p>
    <w:p w14:paraId="2130CA9A" w14:textId="41D099CC" w:rsidR="009E2996" w:rsidRPr="00FB264E" w:rsidRDefault="009E2996" w:rsidP="00F86CB3">
      <w:pPr>
        <w:pStyle w:val="ListParagraph"/>
        <w:numPr>
          <w:ilvl w:val="0"/>
          <w:numId w:val="1"/>
        </w:numPr>
        <w:spacing w:after="120" w:line="240" w:lineRule="auto"/>
        <w:jc w:val="both"/>
        <w:rPr>
          <w:rFonts w:cstheme="minorHAnsi"/>
        </w:rPr>
      </w:pPr>
      <w:r w:rsidRPr="00FB264E">
        <w:rPr>
          <w:rFonts w:cstheme="minorHAnsi"/>
        </w:rPr>
        <w:t xml:space="preserve">To ascertain the degree of achievement and progress toward project output, </w:t>
      </w:r>
      <w:proofErr w:type="gramStart"/>
      <w:r w:rsidRPr="00FB264E">
        <w:rPr>
          <w:rFonts w:cstheme="minorHAnsi"/>
        </w:rPr>
        <w:t>outcome</w:t>
      </w:r>
      <w:proofErr w:type="gramEnd"/>
      <w:r w:rsidRPr="00FB264E">
        <w:rPr>
          <w:rFonts w:cstheme="minorHAnsi"/>
        </w:rPr>
        <w:t xml:space="preserve"> and overall objective as set in project proposal and logical framework</w:t>
      </w:r>
      <w:r w:rsidR="00921C4A" w:rsidRPr="00FB264E">
        <w:rPr>
          <w:rFonts w:cstheme="minorHAnsi"/>
        </w:rPr>
        <w:t xml:space="preserve"> aligned with DAC criteria detailed above.</w:t>
      </w:r>
      <w:r w:rsidR="00212EE3" w:rsidRPr="00FB264E">
        <w:rPr>
          <w:rFonts w:cstheme="minorHAnsi"/>
        </w:rPr>
        <w:t xml:space="preserve"> The assessment will further information and/or validate:</w:t>
      </w:r>
    </w:p>
    <w:p w14:paraId="75F03AEB" w14:textId="77777777" w:rsidR="00212EE3" w:rsidRPr="00FB264E" w:rsidRDefault="00212EE3" w:rsidP="00FB264E">
      <w:pPr>
        <w:numPr>
          <w:ilvl w:val="1"/>
          <w:numId w:val="1"/>
        </w:numPr>
        <w:spacing w:after="0" w:line="240" w:lineRule="auto"/>
        <w:rPr>
          <w:rFonts w:eastAsia="Times New Roman" w:cstheme="minorHAnsi"/>
          <w:sz w:val="24"/>
          <w:szCs w:val="24"/>
          <w:lang w:val="en-GB"/>
        </w:rPr>
      </w:pPr>
      <w:r w:rsidRPr="00FB264E">
        <w:rPr>
          <w:rFonts w:eastAsia="Times New Roman" w:cstheme="minorHAnsi"/>
          <w:sz w:val="24"/>
          <w:szCs w:val="24"/>
          <w:lang w:val="en-GB"/>
        </w:rPr>
        <w:t>Achievement of the outcome</w:t>
      </w:r>
    </w:p>
    <w:p w14:paraId="1C112EAD" w14:textId="77777777" w:rsidR="00212EE3" w:rsidRPr="00FB264E" w:rsidRDefault="00212EE3" w:rsidP="00FB264E">
      <w:pPr>
        <w:numPr>
          <w:ilvl w:val="1"/>
          <w:numId w:val="1"/>
        </w:numPr>
        <w:spacing w:after="0" w:line="240" w:lineRule="auto"/>
        <w:rPr>
          <w:rFonts w:eastAsia="Times New Roman" w:cstheme="minorHAnsi"/>
          <w:sz w:val="24"/>
          <w:szCs w:val="24"/>
          <w:lang w:val="en-GB"/>
        </w:rPr>
      </w:pPr>
      <w:r w:rsidRPr="00FB264E">
        <w:rPr>
          <w:rFonts w:eastAsia="Times New Roman" w:cstheme="minorHAnsi"/>
          <w:sz w:val="24"/>
          <w:szCs w:val="24"/>
          <w:lang w:val="en-GB"/>
        </w:rPr>
        <w:t>Important changes in the context of the programme/project</w:t>
      </w:r>
    </w:p>
    <w:p w14:paraId="5A386C80" w14:textId="77777777" w:rsidR="00212EE3" w:rsidRPr="00FB264E" w:rsidRDefault="00212EE3" w:rsidP="00FB264E">
      <w:pPr>
        <w:numPr>
          <w:ilvl w:val="1"/>
          <w:numId w:val="1"/>
        </w:numPr>
        <w:spacing w:after="0" w:line="240" w:lineRule="auto"/>
        <w:rPr>
          <w:rFonts w:eastAsia="Times New Roman" w:cstheme="minorHAnsi"/>
          <w:sz w:val="24"/>
          <w:szCs w:val="24"/>
          <w:lang w:val="en-GB"/>
        </w:rPr>
      </w:pPr>
      <w:r w:rsidRPr="00FB264E">
        <w:rPr>
          <w:rFonts w:eastAsia="Times New Roman" w:cstheme="minorHAnsi"/>
          <w:sz w:val="24"/>
          <w:szCs w:val="24"/>
          <w:lang w:val="en-GB"/>
        </w:rPr>
        <w:t>Description of deviation from planned results incl. possible unintended outcomes</w:t>
      </w:r>
    </w:p>
    <w:p w14:paraId="41A7598B" w14:textId="77777777" w:rsidR="00212EE3" w:rsidRPr="00FB264E" w:rsidRDefault="00212EE3" w:rsidP="00FB264E">
      <w:pPr>
        <w:numPr>
          <w:ilvl w:val="1"/>
          <w:numId w:val="1"/>
        </w:numPr>
        <w:spacing w:after="0" w:line="240" w:lineRule="auto"/>
        <w:rPr>
          <w:rFonts w:eastAsia="Times New Roman" w:cstheme="minorHAnsi"/>
          <w:sz w:val="24"/>
          <w:szCs w:val="24"/>
          <w:lang w:val="en-GB"/>
        </w:rPr>
      </w:pPr>
      <w:r w:rsidRPr="00FB264E">
        <w:rPr>
          <w:rFonts w:eastAsia="Times New Roman" w:cstheme="minorHAnsi"/>
          <w:sz w:val="24"/>
          <w:szCs w:val="24"/>
          <w:lang w:val="en-GB"/>
        </w:rPr>
        <w:t>Appropriateness of chosen modality and partners</w:t>
      </w:r>
    </w:p>
    <w:p w14:paraId="4C230AAD" w14:textId="77777777" w:rsidR="00212EE3" w:rsidRPr="00FB264E" w:rsidRDefault="00212EE3" w:rsidP="00FB264E">
      <w:pPr>
        <w:numPr>
          <w:ilvl w:val="1"/>
          <w:numId w:val="1"/>
        </w:numPr>
        <w:spacing w:after="0" w:line="240" w:lineRule="auto"/>
        <w:rPr>
          <w:rFonts w:eastAsia="Times New Roman" w:cstheme="minorHAnsi"/>
          <w:sz w:val="24"/>
          <w:szCs w:val="24"/>
          <w:lang w:val="en-GB"/>
        </w:rPr>
      </w:pPr>
      <w:r w:rsidRPr="00FB264E">
        <w:rPr>
          <w:rFonts w:eastAsia="Times New Roman" w:cstheme="minorHAnsi"/>
          <w:sz w:val="24"/>
          <w:szCs w:val="24"/>
          <w:lang w:val="en-GB"/>
        </w:rPr>
        <w:t>Prospects of sustainability and presentation of exit strategy</w:t>
      </w:r>
    </w:p>
    <w:p w14:paraId="4B739F6B" w14:textId="77777777" w:rsidR="00212EE3" w:rsidRPr="00FB264E" w:rsidRDefault="00212EE3" w:rsidP="00FB264E">
      <w:pPr>
        <w:pStyle w:val="ListParagraph"/>
        <w:spacing w:after="120" w:line="240" w:lineRule="auto"/>
        <w:jc w:val="both"/>
        <w:rPr>
          <w:rFonts w:cstheme="minorHAnsi"/>
        </w:rPr>
      </w:pPr>
    </w:p>
    <w:p w14:paraId="19749256" w14:textId="243F8CAC" w:rsidR="000D73A1" w:rsidRPr="00FB264E" w:rsidRDefault="00AE6965" w:rsidP="000D73A1">
      <w:pPr>
        <w:spacing w:after="120" w:line="240" w:lineRule="auto"/>
        <w:jc w:val="both"/>
        <w:rPr>
          <w:rStyle w:val="Heading1Char"/>
          <w:rFonts w:asciiTheme="minorHAnsi" w:hAnsiTheme="minorHAnsi" w:cstheme="minorHAnsi"/>
          <w:b/>
          <w:bCs/>
          <w:color w:val="E4761E"/>
        </w:rPr>
      </w:pPr>
      <w:proofErr w:type="gramStart"/>
      <w:r w:rsidRPr="00FB264E">
        <w:rPr>
          <w:rStyle w:val="Heading1Char"/>
          <w:rFonts w:asciiTheme="minorHAnsi" w:hAnsiTheme="minorHAnsi" w:cstheme="minorHAnsi"/>
          <w:b/>
          <w:bCs/>
          <w:color w:val="E4761E"/>
          <w:sz w:val="28"/>
          <w:szCs w:val="28"/>
        </w:rPr>
        <w:lastRenderedPageBreak/>
        <w:t>Assessment  scope</w:t>
      </w:r>
      <w:proofErr w:type="gramEnd"/>
      <w:r w:rsidRPr="00FB264E">
        <w:rPr>
          <w:rStyle w:val="Heading1Char"/>
          <w:rFonts w:asciiTheme="minorHAnsi" w:hAnsiTheme="minorHAnsi" w:cstheme="minorHAnsi"/>
          <w:b/>
          <w:bCs/>
          <w:color w:val="E4761E"/>
          <w:sz w:val="28"/>
          <w:szCs w:val="28"/>
        </w:rPr>
        <w:t xml:space="preserve"> and Key questions</w:t>
      </w:r>
    </w:p>
    <w:p w14:paraId="5E91FCCC" w14:textId="14FCAF2C" w:rsidR="00B37289" w:rsidRPr="00FB264E" w:rsidRDefault="009E2996" w:rsidP="00F86CB3">
      <w:pPr>
        <w:pStyle w:val="ListParagraph"/>
        <w:numPr>
          <w:ilvl w:val="0"/>
          <w:numId w:val="1"/>
        </w:numPr>
        <w:spacing w:after="120" w:line="240" w:lineRule="auto"/>
        <w:jc w:val="both"/>
        <w:rPr>
          <w:rFonts w:eastAsiaTheme="minorEastAsia" w:cstheme="minorHAnsi"/>
        </w:rPr>
      </w:pPr>
      <w:r w:rsidRPr="00FB264E">
        <w:rPr>
          <w:rFonts w:cstheme="minorHAnsi"/>
        </w:rPr>
        <w:t>To what extent the project has been implemented in a most efficient way compared to alternatives</w:t>
      </w:r>
      <w:r w:rsidR="00AE6965" w:rsidRPr="00FB264E">
        <w:rPr>
          <w:rFonts w:cstheme="minorHAnsi"/>
        </w:rPr>
        <w:t xml:space="preserve"> and consider differences in social and cultural contexts and gender relations across project locations</w:t>
      </w:r>
    </w:p>
    <w:p w14:paraId="5FA66F36" w14:textId="77777777" w:rsidR="007E0D5C" w:rsidRPr="00FB264E" w:rsidRDefault="007E0D5C" w:rsidP="00F86CB3">
      <w:pPr>
        <w:pStyle w:val="ListParagraph"/>
        <w:widowControl w:val="0"/>
        <w:numPr>
          <w:ilvl w:val="0"/>
          <w:numId w:val="1"/>
        </w:numPr>
        <w:spacing w:before="100" w:after="0" w:line="240" w:lineRule="auto"/>
        <w:jc w:val="both"/>
        <w:textAlignment w:val="baseline"/>
        <w:rPr>
          <w:rFonts w:cstheme="minorHAnsi"/>
          <w:bCs/>
        </w:rPr>
      </w:pPr>
      <w:r w:rsidRPr="00FB264E">
        <w:rPr>
          <w:rFonts w:cstheme="minorHAnsi"/>
          <w:bCs/>
        </w:rPr>
        <w:t>Assess the implementation and process of the project to understand potential for learning, and outlining the project sustainability, effectiveness, efficiency and relevance (DAC criteria).</w:t>
      </w:r>
    </w:p>
    <w:p w14:paraId="5F56B5C1" w14:textId="0F055B9D" w:rsidR="007E0D5C" w:rsidRPr="00FB264E" w:rsidRDefault="007E0D5C" w:rsidP="00F86CB3">
      <w:pPr>
        <w:pStyle w:val="ListParagraph"/>
        <w:numPr>
          <w:ilvl w:val="0"/>
          <w:numId w:val="1"/>
        </w:numPr>
        <w:spacing w:after="120" w:line="240" w:lineRule="auto"/>
        <w:jc w:val="both"/>
        <w:rPr>
          <w:rFonts w:eastAsiaTheme="minorEastAsia" w:cstheme="minorHAnsi"/>
        </w:rPr>
      </w:pPr>
      <w:r w:rsidRPr="00FB264E">
        <w:rPr>
          <w:rFonts w:cstheme="minorHAnsi"/>
          <w:bCs/>
        </w:rPr>
        <w:t>Understand perceptions of the project participants on the effectiveness and equity of the project</w:t>
      </w:r>
    </w:p>
    <w:p w14:paraId="6995A71C" w14:textId="643567CD" w:rsidR="00AE6965" w:rsidRPr="00FB264E" w:rsidRDefault="00AE6965" w:rsidP="00F86CB3">
      <w:pPr>
        <w:pStyle w:val="ListParagraph"/>
        <w:numPr>
          <w:ilvl w:val="0"/>
          <w:numId w:val="1"/>
        </w:numPr>
        <w:spacing w:after="120" w:line="240" w:lineRule="auto"/>
        <w:jc w:val="both"/>
        <w:rPr>
          <w:rFonts w:eastAsiaTheme="minorEastAsia" w:cstheme="minorHAnsi"/>
        </w:rPr>
      </w:pPr>
      <w:r w:rsidRPr="00FB264E">
        <w:rPr>
          <w:rFonts w:cstheme="minorHAnsi"/>
        </w:rPr>
        <w:t>To what extent does the data provide information on participation and diverse perspectives and experiences of individuals (women and men), households and groups involved in the various project activities?</w:t>
      </w:r>
    </w:p>
    <w:p w14:paraId="4D22FE47" w14:textId="679F571B" w:rsidR="00B37289" w:rsidRPr="00FB264E" w:rsidRDefault="00AE6965" w:rsidP="00FD4BC7">
      <w:pPr>
        <w:pStyle w:val="ListParagraph"/>
        <w:numPr>
          <w:ilvl w:val="0"/>
          <w:numId w:val="1"/>
        </w:numPr>
        <w:spacing w:after="120" w:line="240" w:lineRule="auto"/>
        <w:jc w:val="both"/>
        <w:rPr>
          <w:rStyle w:val="Heading1Char"/>
          <w:rFonts w:asciiTheme="minorHAnsi" w:eastAsiaTheme="minorEastAsia" w:hAnsiTheme="minorHAnsi" w:cstheme="minorHAnsi"/>
          <w:color w:val="auto"/>
          <w:sz w:val="22"/>
          <w:szCs w:val="22"/>
        </w:rPr>
      </w:pPr>
      <w:r w:rsidRPr="00FB264E">
        <w:rPr>
          <w:rFonts w:cstheme="minorHAnsi"/>
        </w:rPr>
        <w:t>Which component(s) and approaches of the project would offer the best opportunity for replication, up-scaling and/or adjustment?</w:t>
      </w:r>
    </w:p>
    <w:bookmarkEnd w:id="0"/>
    <w:p w14:paraId="43DEC7B0" w14:textId="77777777" w:rsidR="000D73A1" w:rsidRPr="00FB264E" w:rsidRDefault="000D73A1" w:rsidP="000D73A1">
      <w:pPr>
        <w:spacing w:after="120" w:line="240" w:lineRule="auto"/>
        <w:jc w:val="both"/>
        <w:rPr>
          <w:rStyle w:val="Heading1Char"/>
          <w:rFonts w:asciiTheme="minorHAnsi" w:hAnsiTheme="minorHAnsi" w:cstheme="minorHAnsi"/>
          <w:b/>
          <w:bCs/>
          <w:color w:val="E4761E"/>
          <w:sz w:val="28"/>
          <w:szCs w:val="28"/>
        </w:rPr>
      </w:pPr>
    </w:p>
    <w:p w14:paraId="33757E24" w14:textId="3E57A842" w:rsidR="00D215DA" w:rsidRPr="00FB264E" w:rsidRDefault="3AC03486" w:rsidP="000D73A1">
      <w:pPr>
        <w:spacing w:after="120" w:line="240" w:lineRule="auto"/>
        <w:jc w:val="both"/>
        <w:rPr>
          <w:rStyle w:val="Heading1Char"/>
          <w:rFonts w:asciiTheme="minorHAnsi" w:hAnsiTheme="minorHAnsi" w:cstheme="minorHAnsi"/>
          <w:b/>
          <w:bCs/>
          <w:color w:val="E4761E"/>
          <w:sz w:val="28"/>
          <w:szCs w:val="28"/>
        </w:rPr>
      </w:pPr>
      <w:r w:rsidRPr="00FB264E">
        <w:rPr>
          <w:rStyle w:val="Heading1Char"/>
          <w:rFonts w:asciiTheme="minorHAnsi" w:hAnsiTheme="minorHAnsi" w:cstheme="minorHAnsi"/>
          <w:b/>
          <w:bCs/>
          <w:color w:val="E4761E"/>
          <w:sz w:val="28"/>
          <w:szCs w:val="28"/>
        </w:rPr>
        <w:t>Approach and Methodology</w:t>
      </w:r>
    </w:p>
    <w:p w14:paraId="221D4FE4" w14:textId="725C0616" w:rsidR="00ED3D0E" w:rsidRPr="00FB264E" w:rsidRDefault="781E6F00" w:rsidP="002E74B0">
      <w:pPr>
        <w:spacing w:before="120"/>
        <w:jc w:val="both"/>
        <w:rPr>
          <w:rFonts w:cstheme="minorHAnsi"/>
        </w:rPr>
      </w:pPr>
      <w:r w:rsidRPr="00FB264E">
        <w:rPr>
          <w:rFonts w:cstheme="minorHAnsi"/>
        </w:rPr>
        <w:t xml:space="preserve">The contractor will be responsible for defining and carrying out the overall evaluation approach. This will include specification of the techniques for data collection and analysis, structured field visits and interactions with beneficiaries and the </w:t>
      </w:r>
      <w:r w:rsidR="0020502E" w:rsidRPr="00FB264E">
        <w:rPr>
          <w:rFonts w:cstheme="minorHAnsi"/>
        </w:rPr>
        <w:t xml:space="preserve">assessment </w:t>
      </w:r>
      <w:r w:rsidRPr="00FB264E">
        <w:rPr>
          <w:rFonts w:cstheme="minorHAnsi"/>
        </w:rPr>
        <w:t xml:space="preserve">team. </w:t>
      </w:r>
      <w:r w:rsidR="00864EB7" w:rsidRPr="00FB264E">
        <w:rPr>
          <w:rFonts w:cstheme="minorHAnsi"/>
        </w:rPr>
        <w:t>However, e</w:t>
      </w:r>
      <w:r w:rsidRPr="00FB264E">
        <w:rPr>
          <w:rFonts w:cstheme="minorHAnsi"/>
        </w:rPr>
        <w:t xml:space="preserve">valuation tools, methodology and findings should be reviewed and validated with various stakeholders and approved </w:t>
      </w:r>
      <w:proofErr w:type="gramStart"/>
      <w:r w:rsidRPr="00FB264E">
        <w:rPr>
          <w:rFonts w:cstheme="minorHAnsi"/>
        </w:rPr>
        <w:t xml:space="preserve">by </w:t>
      </w:r>
      <w:r w:rsidR="00864EB7" w:rsidRPr="00FB264E">
        <w:rPr>
          <w:rFonts w:cstheme="minorHAnsi"/>
        </w:rPr>
        <w:t xml:space="preserve"> CARE’s</w:t>
      </w:r>
      <w:proofErr w:type="gramEnd"/>
      <w:r w:rsidR="00864EB7" w:rsidRPr="00FB264E">
        <w:rPr>
          <w:rFonts w:cstheme="minorHAnsi"/>
        </w:rPr>
        <w:t xml:space="preserve"> MEAL unit.</w:t>
      </w:r>
    </w:p>
    <w:p w14:paraId="4E1BBAAD" w14:textId="16ACA7C8" w:rsidR="00027920" w:rsidRPr="00FB264E" w:rsidRDefault="6FDD0590" w:rsidP="000D73A1">
      <w:pPr>
        <w:spacing w:after="120" w:line="240" w:lineRule="auto"/>
        <w:jc w:val="both"/>
        <w:rPr>
          <w:rStyle w:val="Heading1Char"/>
          <w:rFonts w:asciiTheme="minorHAnsi" w:hAnsiTheme="minorHAnsi" w:cstheme="minorHAnsi"/>
          <w:b/>
          <w:bCs/>
          <w:color w:val="E4761E"/>
          <w:sz w:val="28"/>
          <w:szCs w:val="28"/>
        </w:rPr>
      </w:pPr>
      <w:r w:rsidRPr="00FB264E">
        <w:rPr>
          <w:rStyle w:val="Heading1Char"/>
          <w:rFonts w:asciiTheme="minorHAnsi" w:hAnsiTheme="minorHAnsi" w:cstheme="minorHAnsi"/>
          <w:b/>
          <w:bCs/>
          <w:color w:val="E4761E"/>
          <w:sz w:val="28"/>
          <w:szCs w:val="28"/>
        </w:rPr>
        <w:t>Primary Data</w:t>
      </w:r>
      <w:r w:rsidR="00864EB7" w:rsidRPr="00FB264E">
        <w:rPr>
          <w:rStyle w:val="Heading1Char"/>
          <w:rFonts w:asciiTheme="minorHAnsi" w:hAnsiTheme="minorHAnsi" w:cstheme="minorHAnsi"/>
          <w:b/>
          <w:bCs/>
          <w:color w:val="E4761E"/>
          <w:sz w:val="28"/>
          <w:szCs w:val="28"/>
        </w:rPr>
        <w:t xml:space="preserve"> collection method:</w:t>
      </w:r>
      <w:r w:rsidRPr="00FB264E">
        <w:rPr>
          <w:rStyle w:val="Heading1Char"/>
          <w:rFonts w:asciiTheme="minorHAnsi" w:hAnsiTheme="minorHAnsi" w:cstheme="minorHAnsi"/>
          <w:b/>
          <w:bCs/>
          <w:color w:val="E4761E"/>
          <w:sz w:val="28"/>
          <w:szCs w:val="28"/>
        </w:rPr>
        <w:t xml:space="preserve"> </w:t>
      </w:r>
    </w:p>
    <w:p w14:paraId="4E31EB71" w14:textId="52E366BA" w:rsidR="00D33AEC" w:rsidRPr="00FB264E" w:rsidRDefault="00D33AEC" w:rsidP="00D33AEC">
      <w:pPr>
        <w:spacing w:before="120"/>
        <w:jc w:val="both"/>
        <w:rPr>
          <w:rFonts w:cstheme="minorHAnsi"/>
        </w:rPr>
      </w:pPr>
      <w:r w:rsidRPr="00FB264E">
        <w:rPr>
          <w:rFonts w:cstheme="minorHAnsi"/>
        </w:rPr>
        <w:t>The collection of primary data will involve mix-methods; this could be including individual interview, unstructured or semi-structured interviews, as well as discussions with members of a variety of stakeholder groups</w:t>
      </w:r>
      <w:r w:rsidR="00864EB7" w:rsidRPr="00FB264E">
        <w:rPr>
          <w:rFonts w:cstheme="minorHAnsi"/>
        </w:rPr>
        <w:t xml:space="preserve"> (line department, local partner, peer NGOs, women led local CSOs)</w:t>
      </w:r>
      <w:r w:rsidRPr="00FB264E">
        <w:rPr>
          <w:rFonts w:cstheme="minorHAnsi"/>
        </w:rPr>
        <w:t xml:space="preserve">, direct, indirect and /or non-beneficiaries </w:t>
      </w:r>
      <w:r w:rsidR="002F4E9A" w:rsidRPr="00FB264E">
        <w:rPr>
          <w:rFonts w:cstheme="minorHAnsi"/>
        </w:rPr>
        <w:t xml:space="preserve">(if required by the </w:t>
      </w:r>
      <w:r w:rsidR="00C7185D" w:rsidRPr="00FB264E">
        <w:rPr>
          <w:rFonts w:cstheme="minorHAnsi"/>
        </w:rPr>
        <w:t>assessment</w:t>
      </w:r>
      <w:r w:rsidR="002F4E9A" w:rsidRPr="00FB264E">
        <w:rPr>
          <w:rFonts w:cstheme="minorHAnsi"/>
        </w:rPr>
        <w:t xml:space="preserve"> tools) </w:t>
      </w:r>
      <w:r w:rsidRPr="00FB264E">
        <w:rPr>
          <w:rFonts w:cstheme="minorHAnsi"/>
        </w:rPr>
        <w:t xml:space="preserve">in targeted </w:t>
      </w:r>
      <w:r w:rsidR="00864EB7" w:rsidRPr="00FB264E">
        <w:rPr>
          <w:rFonts w:cstheme="minorHAnsi"/>
        </w:rPr>
        <w:t>provinces and locations</w:t>
      </w:r>
      <w:r w:rsidRPr="00FB264E">
        <w:rPr>
          <w:rFonts w:cstheme="minorHAnsi"/>
        </w:rPr>
        <w:t xml:space="preserve">.  It is </w:t>
      </w:r>
      <w:r w:rsidR="00864EB7" w:rsidRPr="00FB264E">
        <w:rPr>
          <w:rFonts w:cstheme="minorHAnsi"/>
        </w:rPr>
        <w:t xml:space="preserve">recommended </w:t>
      </w:r>
      <w:r w:rsidRPr="00FB264E">
        <w:rPr>
          <w:rFonts w:cstheme="minorHAnsi"/>
        </w:rPr>
        <w:t>that the data collection process be done through kobo toolbox</w:t>
      </w:r>
      <w:r w:rsidR="00864EB7" w:rsidRPr="00FB264E">
        <w:rPr>
          <w:rFonts w:cstheme="minorHAnsi"/>
        </w:rPr>
        <w:t xml:space="preserve"> where context allow. </w:t>
      </w:r>
      <w:proofErr w:type="gramStart"/>
      <w:r w:rsidR="00864EB7" w:rsidRPr="00FB264E">
        <w:rPr>
          <w:rFonts w:cstheme="minorHAnsi"/>
        </w:rPr>
        <w:t>However</w:t>
      </w:r>
      <w:proofErr w:type="gramEnd"/>
      <w:r w:rsidR="00864EB7" w:rsidRPr="00FB264E">
        <w:rPr>
          <w:rFonts w:cstheme="minorHAnsi"/>
        </w:rPr>
        <w:t xml:space="preserve"> the data entry should be done at the Kobo toolbox.</w:t>
      </w:r>
    </w:p>
    <w:p w14:paraId="0E0BC43B" w14:textId="580B298D" w:rsidR="0044198B" w:rsidRPr="00FB264E" w:rsidRDefault="781E6F00" w:rsidP="000D73A1">
      <w:pPr>
        <w:pStyle w:val="Heading2"/>
        <w:rPr>
          <w:rFonts w:asciiTheme="minorHAnsi" w:hAnsiTheme="minorHAnsi" w:cstheme="minorHAnsi"/>
        </w:rPr>
      </w:pPr>
      <w:r w:rsidRPr="00FB264E">
        <w:rPr>
          <w:rFonts w:asciiTheme="minorHAnsi" w:hAnsiTheme="minorHAnsi" w:cstheme="minorHAnsi"/>
          <w:b/>
          <w:bCs/>
          <w:color w:val="E4761E"/>
        </w:rPr>
        <w:t>Secondary Data</w:t>
      </w:r>
      <w:r w:rsidR="000D73A1" w:rsidRPr="00FB264E">
        <w:rPr>
          <w:rFonts w:asciiTheme="minorHAnsi" w:hAnsiTheme="minorHAnsi" w:cstheme="minorHAnsi"/>
          <w:b/>
          <w:bCs/>
          <w:color w:val="E4761E"/>
        </w:rPr>
        <w:t>:</w:t>
      </w:r>
      <w:r w:rsidR="000D73A1" w:rsidRPr="00FB264E">
        <w:rPr>
          <w:rFonts w:asciiTheme="minorHAnsi" w:hAnsiTheme="minorHAnsi" w:cstheme="minorHAnsi"/>
          <w:color w:val="E4761E"/>
        </w:rPr>
        <w:t xml:space="preserve"> </w:t>
      </w:r>
      <w:r w:rsidR="00231125" w:rsidRPr="00FB264E">
        <w:rPr>
          <w:rFonts w:asciiTheme="minorHAnsi" w:eastAsiaTheme="minorHAnsi" w:hAnsiTheme="minorHAnsi" w:cstheme="minorHAnsi"/>
          <w:color w:val="auto"/>
          <w:sz w:val="22"/>
          <w:szCs w:val="22"/>
        </w:rPr>
        <w:t>The process</w:t>
      </w:r>
      <w:r w:rsidRPr="00FB264E">
        <w:rPr>
          <w:rFonts w:asciiTheme="minorHAnsi" w:eastAsiaTheme="minorHAnsi" w:hAnsiTheme="minorHAnsi" w:cstheme="minorHAnsi"/>
          <w:color w:val="auto"/>
          <w:sz w:val="22"/>
          <w:szCs w:val="22"/>
        </w:rPr>
        <w:t xml:space="preserve"> </w:t>
      </w:r>
      <w:r w:rsidR="00231125" w:rsidRPr="00FB264E">
        <w:rPr>
          <w:rFonts w:asciiTheme="minorHAnsi" w:eastAsiaTheme="minorHAnsi" w:hAnsiTheme="minorHAnsi" w:cstheme="minorHAnsi"/>
          <w:color w:val="auto"/>
          <w:sz w:val="22"/>
          <w:szCs w:val="22"/>
        </w:rPr>
        <w:t xml:space="preserve">of </w:t>
      </w:r>
      <w:r w:rsidRPr="00FB264E">
        <w:rPr>
          <w:rFonts w:asciiTheme="minorHAnsi" w:eastAsiaTheme="minorHAnsi" w:hAnsiTheme="minorHAnsi" w:cstheme="minorHAnsi"/>
          <w:color w:val="auto"/>
          <w:sz w:val="22"/>
          <w:szCs w:val="22"/>
        </w:rPr>
        <w:t>retrieving existing documents and data will include a desk review of existing l</w:t>
      </w:r>
      <w:r w:rsidR="002F4E9A" w:rsidRPr="00FB264E">
        <w:rPr>
          <w:rFonts w:asciiTheme="minorHAnsi" w:eastAsiaTheme="minorHAnsi" w:hAnsiTheme="minorHAnsi" w:cstheme="minorHAnsi"/>
          <w:color w:val="auto"/>
          <w:sz w:val="22"/>
          <w:szCs w:val="22"/>
        </w:rPr>
        <w:t>iterature including the project</w:t>
      </w:r>
      <w:r w:rsidRPr="00FB264E">
        <w:rPr>
          <w:rFonts w:asciiTheme="minorHAnsi" w:eastAsiaTheme="minorHAnsi" w:hAnsiTheme="minorHAnsi" w:cstheme="minorHAnsi"/>
          <w:color w:val="auto"/>
          <w:sz w:val="22"/>
          <w:szCs w:val="22"/>
        </w:rPr>
        <w:t xml:space="preserve"> proposal, reports, implementation plans,</w:t>
      </w:r>
      <w:r w:rsidR="00180276" w:rsidRPr="00FB264E">
        <w:rPr>
          <w:rFonts w:asciiTheme="minorHAnsi" w:eastAsiaTheme="minorHAnsi" w:hAnsiTheme="minorHAnsi" w:cstheme="minorHAnsi"/>
          <w:color w:val="auto"/>
          <w:sz w:val="22"/>
          <w:szCs w:val="22"/>
        </w:rPr>
        <w:t xml:space="preserve"> baseline report,</w:t>
      </w:r>
      <w:r w:rsidRPr="00FB264E">
        <w:rPr>
          <w:rFonts w:asciiTheme="minorHAnsi" w:eastAsiaTheme="minorHAnsi" w:hAnsiTheme="minorHAnsi" w:cstheme="minorHAnsi"/>
          <w:color w:val="auto"/>
          <w:sz w:val="22"/>
          <w:szCs w:val="22"/>
        </w:rPr>
        <w:t xml:space="preserve"> M&amp;E data, </w:t>
      </w:r>
      <w:r w:rsidR="002F4E9A" w:rsidRPr="00FB264E">
        <w:rPr>
          <w:rFonts w:asciiTheme="minorHAnsi" w:eastAsiaTheme="minorHAnsi" w:hAnsiTheme="minorHAnsi" w:cstheme="minorHAnsi"/>
          <w:color w:val="auto"/>
          <w:sz w:val="22"/>
          <w:szCs w:val="22"/>
        </w:rPr>
        <w:t>log frame,</w:t>
      </w:r>
      <w:r w:rsidRPr="00FB264E">
        <w:rPr>
          <w:rFonts w:asciiTheme="minorHAnsi" w:eastAsiaTheme="minorHAnsi" w:hAnsiTheme="minorHAnsi" w:cstheme="minorHAnsi"/>
          <w:color w:val="auto"/>
          <w:sz w:val="22"/>
          <w:szCs w:val="22"/>
        </w:rPr>
        <w:t xml:space="preserve"> </w:t>
      </w:r>
      <w:r w:rsidR="002F4E9A" w:rsidRPr="00FB264E">
        <w:rPr>
          <w:rFonts w:asciiTheme="minorHAnsi" w:eastAsiaTheme="minorHAnsi" w:hAnsiTheme="minorHAnsi" w:cstheme="minorHAnsi"/>
          <w:color w:val="auto"/>
          <w:sz w:val="22"/>
          <w:szCs w:val="22"/>
        </w:rPr>
        <w:t>national</w:t>
      </w:r>
      <w:r w:rsidRPr="00FB264E">
        <w:rPr>
          <w:rFonts w:asciiTheme="minorHAnsi" w:eastAsiaTheme="minorHAnsi" w:hAnsiTheme="minorHAnsi" w:cstheme="minorHAnsi"/>
          <w:color w:val="auto"/>
          <w:sz w:val="22"/>
          <w:szCs w:val="22"/>
        </w:rPr>
        <w:t xml:space="preserve"> policy documents, </w:t>
      </w:r>
      <w:r w:rsidR="002F4E9A" w:rsidRPr="00FB264E">
        <w:rPr>
          <w:rFonts w:asciiTheme="minorHAnsi" w:eastAsiaTheme="minorHAnsi" w:hAnsiTheme="minorHAnsi" w:cstheme="minorHAnsi"/>
          <w:color w:val="auto"/>
          <w:sz w:val="22"/>
          <w:szCs w:val="22"/>
        </w:rPr>
        <w:t xml:space="preserve">summary budget/ expenses, </w:t>
      </w:r>
      <w:r w:rsidRPr="00FB264E">
        <w:rPr>
          <w:rFonts w:asciiTheme="minorHAnsi" w:eastAsiaTheme="minorHAnsi" w:hAnsiTheme="minorHAnsi" w:cstheme="minorHAnsi"/>
          <w:color w:val="auto"/>
          <w:sz w:val="22"/>
          <w:szCs w:val="22"/>
        </w:rPr>
        <w:t>and other relevant quantitative and qualitative secondary data</w:t>
      </w:r>
      <w:r w:rsidR="000D73A1" w:rsidRPr="00FB264E">
        <w:rPr>
          <w:rFonts w:asciiTheme="minorHAnsi" w:eastAsiaTheme="minorHAnsi" w:hAnsiTheme="minorHAnsi" w:cstheme="minorHAnsi"/>
          <w:color w:val="auto"/>
          <w:sz w:val="22"/>
          <w:szCs w:val="22"/>
        </w:rPr>
        <w:t>.</w:t>
      </w:r>
    </w:p>
    <w:p w14:paraId="15CDF4F2" w14:textId="77777777" w:rsidR="000D73A1" w:rsidRPr="00FB264E" w:rsidRDefault="000D73A1" w:rsidP="000D73A1">
      <w:pPr>
        <w:pStyle w:val="Heading2"/>
        <w:rPr>
          <w:rFonts w:asciiTheme="minorHAnsi" w:hAnsiTheme="minorHAnsi" w:cstheme="minorHAnsi"/>
          <w:color w:val="E4761E"/>
        </w:rPr>
      </w:pPr>
    </w:p>
    <w:p w14:paraId="33DD6605" w14:textId="68D087E5" w:rsidR="00EC74CF" w:rsidRPr="00FB264E" w:rsidRDefault="00EC74CF" w:rsidP="000D73A1">
      <w:pPr>
        <w:pStyle w:val="Heading2"/>
        <w:rPr>
          <w:rFonts w:asciiTheme="minorHAnsi" w:hAnsiTheme="minorHAnsi" w:cstheme="minorHAnsi"/>
          <w:color w:val="000000"/>
        </w:rPr>
      </w:pPr>
      <w:r w:rsidRPr="00FB264E">
        <w:rPr>
          <w:rFonts w:asciiTheme="minorHAnsi" w:hAnsiTheme="minorHAnsi" w:cstheme="minorHAnsi"/>
          <w:b/>
          <w:bCs/>
          <w:color w:val="E4761E"/>
        </w:rPr>
        <w:t>Assessment tools</w:t>
      </w:r>
      <w:r w:rsidR="000D73A1" w:rsidRPr="00FB264E">
        <w:rPr>
          <w:rFonts w:asciiTheme="minorHAnsi" w:hAnsiTheme="minorHAnsi" w:cstheme="minorHAnsi"/>
          <w:b/>
          <w:bCs/>
          <w:color w:val="E4761E"/>
        </w:rPr>
        <w:t>:</w:t>
      </w:r>
      <w:r w:rsidR="000D73A1" w:rsidRPr="00FB264E">
        <w:rPr>
          <w:rFonts w:asciiTheme="minorHAnsi" w:hAnsiTheme="minorHAnsi" w:cstheme="minorHAnsi"/>
          <w:color w:val="E4761E"/>
        </w:rPr>
        <w:t xml:space="preserve"> </w:t>
      </w:r>
      <w:r w:rsidRPr="00FB264E">
        <w:rPr>
          <w:rFonts w:asciiTheme="minorHAnsi" w:eastAsiaTheme="minorHAnsi" w:hAnsiTheme="minorHAnsi" w:cstheme="minorHAnsi"/>
          <w:color w:val="auto"/>
          <w:sz w:val="22"/>
          <w:szCs w:val="22"/>
        </w:rPr>
        <w:t xml:space="preserve">Assessment tools will be developed </w:t>
      </w:r>
      <w:r w:rsidR="00231125" w:rsidRPr="00FB264E">
        <w:rPr>
          <w:rFonts w:asciiTheme="minorHAnsi" w:eastAsiaTheme="minorHAnsi" w:hAnsiTheme="minorHAnsi" w:cstheme="minorHAnsi"/>
          <w:color w:val="auto"/>
          <w:sz w:val="22"/>
          <w:szCs w:val="22"/>
        </w:rPr>
        <w:t xml:space="preserve">and </w:t>
      </w:r>
      <w:r w:rsidRPr="00FB264E">
        <w:rPr>
          <w:rFonts w:asciiTheme="minorHAnsi" w:eastAsiaTheme="minorHAnsi" w:hAnsiTheme="minorHAnsi" w:cstheme="minorHAnsi"/>
          <w:color w:val="auto"/>
          <w:sz w:val="22"/>
          <w:szCs w:val="22"/>
        </w:rPr>
        <w:t>conduct field data collection</w:t>
      </w:r>
      <w:r w:rsidR="00231125" w:rsidRPr="00FB264E">
        <w:rPr>
          <w:rFonts w:asciiTheme="minorHAnsi" w:eastAsiaTheme="minorHAnsi" w:hAnsiTheme="minorHAnsi" w:cstheme="minorHAnsi"/>
          <w:color w:val="auto"/>
          <w:sz w:val="22"/>
          <w:szCs w:val="22"/>
        </w:rPr>
        <w:t xml:space="preserve"> by consultancy firm</w:t>
      </w:r>
      <w:r w:rsidRPr="00FB264E">
        <w:rPr>
          <w:rFonts w:asciiTheme="minorHAnsi" w:eastAsiaTheme="minorHAnsi" w:hAnsiTheme="minorHAnsi" w:cstheme="minorHAnsi"/>
          <w:color w:val="auto"/>
          <w:sz w:val="22"/>
          <w:szCs w:val="22"/>
        </w:rPr>
        <w:t xml:space="preserve">. The </w:t>
      </w:r>
      <w:r w:rsidR="00300419" w:rsidRPr="00FB264E">
        <w:rPr>
          <w:rFonts w:asciiTheme="minorHAnsi" w:eastAsiaTheme="minorHAnsi" w:hAnsiTheme="minorHAnsi" w:cstheme="minorHAnsi"/>
          <w:color w:val="auto"/>
          <w:sz w:val="22"/>
          <w:szCs w:val="22"/>
        </w:rPr>
        <w:t>consultancy</w:t>
      </w:r>
      <w:r w:rsidR="00C32854" w:rsidRPr="00FB264E">
        <w:rPr>
          <w:rFonts w:asciiTheme="minorHAnsi" w:eastAsiaTheme="minorHAnsi" w:hAnsiTheme="minorHAnsi" w:cstheme="minorHAnsi"/>
          <w:color w:val="auto"/>
          <w:sz w:val="22"/>
          <w:szCs w:val="22"/>
        </w:rPr>
        <w:t xml:space="preserve"> firm</w:t>
      </w:r>
      <w:r w:rsidRPr="00FB264E">
        <w:rPr>
          <w:rFonts w:asciiTheme="minorHAnsi" w:eastAsiaTheme="minorHAnsi" w:hAnsiTheme="minorHAnsi" w:cstheme="minorHAnsi"/>
          <w:color w:val="auto"/>
          <w:sz w:val="22"/>
          <w:szCs w:val="22"/>
        </w:rPr>
        <w:t xml:space="preserve"> will develop the data collection tools</w:t>
      </w:r>
      <w:r w:rsidR="007268A9" w:rsidRPr="00FB264E">
        <w:rPr>
          <w:rFonts w:asciiTheme="minorHAnsi" w:eastAsiaTheme="minorHAnsi" w:hAnsiTheme="minorHAnsi" w:cstheme="minorHAnsi"/>
          <w:color w:val="auto"/>
          <w:sz w:val="22"/>
          <w:szCs w:val="22"/>
        </w:rPr>
        <w:t xml:space="preserve"> presented to</w:t>
      </w:r>
      <w:r w:rsidR="004E423D" w:rsidRPr="00FB264E">
        <w:rPr>
          <w:rFonts w:asciiTheme="minorHAnsi" w:eastAsiaTheme="minorHAnsi" w:hAnsiTheme="minorHAnsi" w:cstheme="minorHAnsi"/>
          <w:color w:val="auto"/>
          <w:sz w:val="22"/>
          <w:szCs w:val="22"/>
        </w:rPr>
        <w:t xml:space="preserve"> </w:t>
      </w:r>
      <w:r w:rsidR="00F76B6B" w:rsidRPr="00FB264E">
        <w:rPr>
          <w:rFonts w:asciiTheme="minorHAnsi" w:eastAsiaTheme="minorHAnsi" w:hAnsiTheme="minorHAnsi" w:cstheme="minorHAnsi"/>
          <w:color w:val="auto"/>
          <w:sz w:val="22"/>
          <w:szCs w:val="22"/>
        </w:rPr>
        <w:t>MEAL</w:t>
      </w:r>
      <w:r w:rsidR="004E423D" w:rsidRPr="00FB264E">
        <w:rPr>
          <w:rFonts w:asciiTheme="minorHAnsi" w:eastAsiaTheme="minorHAnsi" w:hAnsiTheme="minorHAnsi" w:cstheme="minorHAnsi"/>
          <w:color w:val="auto"/>
          <w:sz w:val="22"/>
          <w:szCs w:val="22"/>
        </w:rPr>
        <w:t xml:space="preserve"> team and</w:t>
      </w:r>
      <w:r w:rsidR="007268A9" w:rsidRPr="00FB264E">
        <w:rPr>
          <w:rFonts w:asciiTheme="minorHAnsi" w:eastAsiaTheme="minorHAnsi" w:hAnsiTheme="minorHAnsi" w:cstheme="minorHAnsi"/>
          <w:color w:val="auto"/>
          <w:sz w:val="22"/>
          <w:szCs w:val="22"/>
        </w:rPr>
        <w:t xml:space="preserve"> program technical team for validation and then</w:t>
      </w:r>
      <w:r w:rsidRPr="00FB264E">
        <w:rPr>
          <w:rFonts w:asciiTheme="minorHAnsi" w:eastAsiaTheme="minorHAnsi" w:hAnsiTheme="minorHAnsi" w:cstheme="minorHAnsi"/>
          <w:color w:val="auto"/>
          <w:sz w:val="22"/>
          <w:szCs w:val="22"/>
        </w:rPr>
        <w:t xml:space="preserve"> </w:t>
      </w:r>
      <w:r w:rsidR="007268A9" w:rsidRPr="00FB264E">
        <w:rPr>
          <w:rFonts w:asciiTheme="minorHAnsi" w:eastAsiaTheme="minorHAnsi" w:hAnsiTheme="minorHAnsi" w:cstheme="minorHAnsi"/>
          <w:color w:val="auto"/>
          <w:sz w:val="22"/>
          <w:szCs w:val="22"/>
        </w:rPr>
        <w:t>build them into Kobo</w:t>
      </w:r>
      <w:r w:rsidRPr="00FB264E">
        <w:rPr>
          <w:rFonts w:asciiTheme="minorHAnsi" w:eastAsiaTheme="minorHAnsi" w:hAnsiTheme="minorHAnsi" w:cstheme="minorHAnsi"/>
          <w:color w:val="auto"/>
          <w:sz w:val="22"/>
          <w:szCs w:val="22"/>
        </w:rPr>
        <w:t xml:space="preserve">. </w:t>
      </w:r>
      <w:r w:rsidR="002B5BCE" w:rsidRPr="00FB264E">
        <w:rPr>
          <w:rFonts w:asciiTheme="minorHAnsi" w:eastAsiaTheme="minorHAnsi" w:hAnsiTheme="minorHAnsi" w:cstheme="minorHAnsi"/>
          <w:color w:val="auto"/>
          <w:sz w:val="22"/>
          <w:szCs w:val="22"/>
        </w:rPr>
        <w:t xml:space="preserve">The tools will also focus analysis of </w:t>
      </w:r>
      <w:proofErr w:type="spellStart"/>
      <w:r w:rsidR="002B5BCE" w:rsidRPr="00FB264E">
        <w:rPr>
          <w:rFonts w:asciiTheme="minorHAnsi" w:eastAsiaTheme="minorHAnsi" w:hAnsiTheme="minorHAnsi" w:cstheme="minorHAnsi"/>
          <w:color w:val="auto"/>
          <w:sz w:val="22"/>
          <w:szCs w:val="22"/>
        </w:rPr>
        <w:t>th</w:t>
      </w:r>
      <w:proofErr w:type="spellEnd"/>
      <w:r w:rsidR="002B5BCE" w:rsidRPr="00FB264E">
        <w:rPr>
          <w:rFonts w:asciiTheme="minorHAnsi" w:eastAsiaTheme="minorHAnsi" w:hAnsiTheme="minorHAnsi" w:cstheme="minorHAnsi"/>
          <w:color w:val="auto"/>
          <w:sz w:val="22"/>
          <w:szCs w:val="22"/>
        </w:rPr>
        <w:t xml:space="preserve"> situation at the beginning of project to compensate for baseline absence.</w:t>
      </w:r>
    </w:p>
    <w:p w14:paraId="7AA69234" w14:textId="77777777" w:rsidR="004A27C1" w:rsidRPr="00FB264E" w:rsidRDefault="004A27C1" w:rsidP="004A27C1">
      <w:pPr>
        <w:pStyle w:val="Heading1"/>
        <w:rPr>
          <w:rFonts w:asciiTheme="minorHAnsi" w:hAnsiTheme="minorHAnsi" w:cstheme="minorHAnsi"/>
          <w:b/>
          <w:bCs/>
          <w:color w:val="E4761E"/>
          <w:sz w:val="28"/>
          <w:szCs w:val="28"/>
        </w:rPr>
      </w:pPr>
      <w:r w:rsidRPr="00FB264E">
        <w:rPr>
          <w:rFonts w:asciiTheme="minorHAnsi" w:hAnsiTheme="minorHAnsi" w:cstheme="minorHAnsi"/>
          <w:b/>
          <w:bCs/>
          <w:color w:val="E4761E"/>
          <w:sz w:val="28"/>
          <w:szCs w:val="28"/>
        </w:rPr>
        <w:t>Roles, Responsibilities, and the Evaluation Timeline</w:t>
      </w:r>
    </w:p>
    <w:p w14:paraId="4937307D" w14:textId="193AB4F1" w:rsidR="004A27C1" w:rsidRPr="00FB264E" w:rsidRDefault="004A27C1" w:rsidP="000D73A1">
      <w:pPr>
        <w:spacing w:after="120" w:line="240" w:lineRule="auto"/>
        <w:contextualSpacing/>
        <w:jc w:val="both"/>
        <w:rPr>
          <w:rFonts w:eastAsia="Times New Roman" w:cstheme="minorHAnsi"/>
        </w:rPr>
      </w:pPr>
      <w:r w:rsidRPr="00FB264E">
        <w:rPr>
          <w:rFonts w:cstheme="minorHAnsi"/>
        </w:rPr>
        <w:t xml:space="preserve">During data collection and analysis, the primary roles of CARE program staff are as informants and reviewers. They may review and provide comments on data collection tools, instruments, and all other deliverables before they are finalized. </w:t>
      </w:r>
      <w:r w:rsidRPr="00FB264E">
        <w:rPr>
          <w:rFonts w:eastAsia="Times New Roman" w:cstheme="minorHAnsi"/>
        </w:rPr>
        <w:t xml:space="preserve">The following tables </w:t>
      </w:r>
      <w:r w:rsidR="00180276" w:rsidRPr="00FB264E">
        <w:rPr>
          <w:rFonts w:eastAsia="Times New Roman" w:cstheme="minorHAnsi"/>
        </w:rPr>
        <w:t>delineate</w:t>
      </w:r>
      <w:r w:rsidRPr="00FB264E">
        <w:rPr>
          <w:rFonts w:eastAsia="Times New Roman" w:cstheme="minorHAnsi"/>
        </w:rPr>
        <w:t xml:space="preserve"> the key roles and responsibilities of CARE Staff and the consultant during the evaluation process:</w:t>
      </w:r>
    </w:p>
    <w:p w14:paraId="191D6CAA" w14:textId="77777777" w:rsidR="00F76B6B" w:rsidRPr="00FB264E" w:rsidRDefault="00F76B6B" w:rsidP="000D73A1">
      <w:pPr>
        <w:spacing w:after="120" w:line="240" w:lineRule="auto"/>
        <w:contextualSpacing/>
        <w:jc w:val="both"/>
        <w:rPr>
          <w:rFonts w:eastAsia="Times New Roman" w:cstheme="minorHAnsi"/>
        </w:rPr>
      </w:pPr>
    </w:p>
    <w:tbl>
      <w:tblPr>
        <w:tblW w:w="9690" w:type="dxa"/>
        <w:tblInd w:w="-5" w:type="dxa"/>
        <w:tbl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insideH w:val="single" w:sz="4" w:space="0" w:color="C45911" w:themeColor="accent2" w:themeShade="BF"/>
          <w:insideV w:val="single" w:sz="4" w:space="0" w:color="C45911" w:themeColor="accent2" w:themeShade="BF"/>
        </w:tblBorders>
        <w:tblCellMar>
          <w:left w:w="70" w:type="dxa"/>
          <w:right w:w="70" w:type="dxa"/>
        </w:tblCellMar>
        <w:tblLook w:val="04A0" w:firstRow="1" w:lastRow="0" w:firstColumn="1" w:lastColumn="0" w:noHBand="0" w:noVBand="1"/>
      </w:tblPr>
      <w:tblGrid>
        <w:gridCol w:w="5490"/>
        <w:gridCol w:w="630"/>
        <w:gridCol w:w="720"/>
        <w:gridCol w:w="540"/>
        <w:gridCol w:w="720"/>
        <w:gridCol w:w="720"/>
        <w:gridCol w:w="870"/>
      </w:tblGrid>
      <w:tr w:rsidR="00F76B6B" w:rsidRPr="00FB264E" w14:paraId="136CA7DE" w14:textId="77777777" w:rsidTr="00FF0340">
        <w:trPr>
          <w:trHeight w:val="341"/>
        </w:trPr>
        <w:tc>
          <w:tcPr>
            <w:tcW w:w="5490" w:type="dxa"/>
            <w:vMerge w:val="restart"/>
            <w:shd w:val="clear" w:color="000000" w:fill="F2F2F2"/>
            <w:hideMark/>
          </w:tcPr>
          <w:p w14:paraId="633E8818" w14:textId="6384B75B" w:rsidR="00F76B6B" w:rsidRPr="00FB264E" w:rsidRDefault="00F76B6B" w:rsidP="00FF0340">
            <w:pPr>
              <w:spacing w:after="0" w:line="240" w:lineRule="auto"/>
              <w:jc w:val="center"/>
              <w:rPr>
                <w:rFonts w:cstheme="minorHAnsi"/>
                <w:b/>
                <w:bCs/>
                <w:color w:val="000000"/>
                <w:lang w:eastAsia="fr-FR"/>
              </w:rPr>
            </w:pPr>
            <w:r w:rsidRPr="00FB264E">
              <w:rPr>
                <w:rFonts w:cstheme="minorHAnsi"/>
                <w:b/>
                <w:bCs/>
                <w:color w:val="000000"/>
                <w:lang w:eastAsia="fr-FR"/>
              </w:rPr>
              <w:t>1. Preparation phase</w:t>
            </w:r>
          </w:p>
        </w:tc>
        <w:tc>
          <w:tcPr>
            <w:tcW w:w="630" w:type="dxa"/>
            <w:shd w:val="clear" w:color="000000" w:fill="F2F2F2"/>
            <w:hideMark/>
          </w:tcPr>
          <w:p w14:paraId="70F7E68B" w14:textId="7632A30C" w:rsidR="00F76B6B" w:rsidRPr="00FB264E" w:rsidRDefault="00F76B6B" w:rsidP="00533DE9">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W</w:t>
            </w:r>
            <w:r w:rsidR="00CA0518" w:rsidRPr="00FB264E">
              <w:rPr>
                <w:rFonts w:cstheme="minorHAnsi"/>
                <w:b/>
                <w:bCs/>
                <w:color w:val="000000"/>
                <w:sz w:val="20"/>
                <w:szCs w:val="20"/>
                <w:lang w:eastAsia="fr-FR"/>
              </w:rPr>
              <w:t>1-2</w:t>
            </w:r>
          </w:p>
        </w:tc>
        <w:tc>
          <w:tcPr>
            <w:tcW w:w="720" w:type="dxa"/>
            <w:shd w:val="clear" w:color="000000" w:fill="F2F2F2"/>
            <w:hideMark/>
          </w:tcPr>
          <w:p w14:paraId="71545CED" w14:textId="74FE8A69" w:rsidR="00F76B6B" w:rsidRPr="00FB264E" w:rsidRDefault="00F76B6B" w:rsidP="00533DE9">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 xml:space="preserve">W </w:t>
            </w:r>
            <w:r w:rsidR="00CA0518" w:rsidRPr="00FB264E">
              <w:rPr>
                <w:rFonts w:cstheme="minorHAnsi"/>
                <w:b/>
                <w:bCs/>
                <w:color w:val="000000"/>
                <w:sz w:val="20"/>
                <w:szCs w:val="20"/>
                <w:lang w:eastAsia="fr-FR"/>
              </w:rPr>
              <w:t>3-</w:t>
            </w:r>
            <w:r w:rsidRPr="00FB264E">
              <w:rPr>
                <w:rFonts w:cstheme="minorHAnsi"/>
                <w:b/>
                <w:bCs/>
                <w:color w:val="000000"/>
                <w:sz w:val="20"/>
                <w:szCs w:val="20"/>
                <w:lang w:eastAsia="fr-FR"/>
              </w:rPr>
              <w:t>4</w:t>
            </w:r>
          </w:p>
        </w:tc>
        <w:tc>
          <w:tcPr>
            <w:tcW w:w="540" w:type="dxa"/>
            <w:shd w:val="clear" w:color="000000" w:fill="F2F2F2"/>
            <w:hideMark/>
          </w:tcPr>
          <w:p w14:paraId="4C7DE8CF" w14:textId="31F0950F" w:rsidR="00F76B6B" w:rsidRPr="00FB264E" w:rsidRDefault="00F76B6B" w:rsidP="00533DE9">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W 5</w:t>
            </w:r>
          </w:p>
        </w:tc>
        <w:tc>
          <w:tcPr>
            <w:tcW w:w="720" w:type="dxa"/>
            <w:shd w:val="clear" w:color="000000" w:fill="F2F2F2"/>
            <w:hideMark/>
          </w:tcPr>
          <w:p w14:paraId="155918A8" w14:textId="33DFA77D" w:rsidR="00F76B6B" w:rsidRPr="00FB264E" w:rsidRDefault="00F76B6B" w:rsidP="00533DE9">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W1-2</w:t>
            </w:r>
          </w:p>
        </w:tc>
        <w:tc>
          <w:tcPr>
            <w:tcW w:w="720" w:type="dxa"/>
            <w:shd w:val="clear" w:color="000000" w:fill="F2F2F2"/>
            <w:hideMark/>
          </w:tcPr>
          <w:p w14:paraId="16139523" w14:textId="6F99000E" w:rsidR="00F76B6B" w:rsidRPr="00FB264E" w:rsidRDefault="00F76B6B" w:rsidP="00533DE9">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W3 -5</w:t>
            </w:r>
          </w:p>
        </w:tc>
        <w:tc>
          <w:tcPr>
            <w:tcW w:w="870" w:type="dxa"/>
            <w:shd w:val="clear" w:color="000000" w:fill="F2F2F2"/>
          </w:tcPr>
          <w:p w14:paraId="084D2AB9" w14:textId="61BAB177" w:rsidR="00F76B6B" w:rsidRPr="00FB264E" w:rsidRDefault="00F76B6B" w:rsidP="00533DE9">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W1-</w:t>
            </w:r>
            <w:r w:rsidR="00CA0518" w:rsidRPr="00FB264E">
              <w:rPr>
                <w:rFonts w:cstheme="minorHAnsi"/>
                <w:b/>
                <w:bCs/>
                <w:color w:val="000000"/>
                <w:sz w:val="20"/>
                <w:szCs w:val="20"/>
                <w:lang w:eastAsia="fr-FR"/>
              </w:rPr>
              <w:t>3</w:t>
            </w:r>
          </w:p>
        </w:tc>
      </w:tr>
      <w:tr w:rsidR="00F76B6B" w:rsidRPr="00FB264E" w14:paraId="16DA6888" w14:textId="77777777" w:rsidTr="00FF0340">
        <w:trPr>
          <w:trHeight w:val="179"/>
        </w:trPr>
        <w:tc>
          <w:tcPr>
            <w:tcW w:w="5490" w:type="dxa"/>
            <w:vMerge/>
            <w:shd w:val="clear" w:color="000000" w:fill="F2F2F2"/>
            <w:hideMark/>
          </w:tcPr>
          <w:p w14:paraId="4A70AD04" w14:textId="77777777" w:rsidR="00F76B6B" w:rsidRPr="00FB264E" w:rsidRDefault="00F76B6B" w:rsidP="00FF0340">
            <w:pPr>
              <w:spacing w:after="0" w:line="240" w:lineRule="auto"/>
              <w:rPr>
                <w:rFonts w:cstheme="minorHAnsi"/>
                <w:b/>
                <w:bCs/>
                <w:color w:val="000000"/>
                <w:lang w:eastAsia="fr-FR"/>
              </w:rPr>
            </w:pPr>
          </w:p>
        </w:tc>
        <w:tc>
          <w:tcPr>
            <w:tcW w:w="1890" w:type="dxa"/>
            <w:gridSpan w:val="3"/>
            <w:shd w:val="clear" w:color="000000" w:fill="FFFFFF"/>
            <w:noWrap/>
            <w:hideMark/>
          </w:tcPr>
          <w:p w14:paraId="5FAA4339" w14:textId="3D477421" w:rsidR="00F76B6B" w:rsidRPr="00FB264E" w:rsidRDefault="00CA0518" w:rsidP="00533DE9">
            <w:pPr>
              <w:spacing w:after="0" w:line="240" w:lineRule="auto"/>
              <w:jc w:val="center"/>
              <w:rPr>
                <w:rFonts w:cstheme="minorHAnsi"/>
                <w:b/>
                <w:bCs/>
                <w:color w:val="000000"/>
                <w:sz w:val="18"/>
                <w:szCs w:val="18"/>
                <w:lang w:eastAsia="fr-FR"/>
              </w:rPr>
            </w:pPr>
            <w:r w:rsidRPr="00FB264E">
              <w:rPr>
                <w:rFonts w:cstheme="minorHAnsi"/>
                <w:b/>
                <w:bCs/>
                <w:color w:val="000000"/>
                <w:sz w:val="18"/>
                <w:szCs w:val="18"/>
                <w:lang w:eastAsia="fr-FR"/>
              </w:rPr>
              <w:t>Jan 2024</w:t>
            </w:r>
          </w:p>
        </w:tc>
        <w:tc>
          <w:tcPr>
            <w:tcW w:w="1440" w:type="dxa"/>
            <w:gridSpan w:val="2"/>
            <w:shd w:val="clear" w:color="000000" w:fill="FFFFFF"/>
            <w:noWrap/>
          </w:tcPr>
          <w:p w14:paraId="21E1DA92" w14:textId="5E730BD6" w:rsidR="00F76B6B" w:rsidRPr="00FB264E" w:rsidRDefault="00CA0518" w:rsidP="00533DE9">
            <w:pPr>
              <w:spacing w:after="0" w:line="240" w:lineRule="auto"/>
              <w:jc w:val="center"/>
              <w:rPr>
                <w:rFonts w:cstheme="minorHAnsi"/>
                <w:b/>
                <w:bCs/>
                <w:color w:val="000000"/>
                <w:sz w:val="18"/>
                <w:szCs w:val="18"/>
                <w:lang w:eastAsia="fr-FR"/>
              </w:rPr>
            </w:pPr>
            <w:r w:rsidRPr="00FB264E">
              <w:rPr>
                <w:rFonts w:cstheme="minorHAnsi"/>
                <w:b/>
                <w:bCs/>
                <w:color w:val="000000"/>
                <w:sz w:val="18"/>
                <w:szCs w:val="18"/>
                <w:lang w:eastAsia="fr-FR"/>
              </w:rPr>
              <w:t>Feb</w:t>
            </w:r>
            <w:r w:rsidR="00F76B6B" w:rsidRPr="00FB264E">
              <w:rPr>
                <w:rFonts w:cstheme="minorHAnsi"/>
                <w:b/>
                <w:bCs/>
                <w:color w:val="000000"/>
                <w:sz w:val="18"/>
                <w:szCs w:val="18"/>
                <w:lang w:eastAsia="fr-FR"/>
              </w:rPr>
              <w:t xml:space="preserve"> 2023</w:t>
            </w:r>
          </w:p>
        </w:tc>
        <w:tc>
          <w:tcPr>
            <w:tcW w:w="870" w:type="dxa"/>
            <w:shd w:val="clear" w:color="000000" w:fill="FFFFFF"/>
          </w:tcPr>
          <w:p w14:paraId="708AC5FD" w14:textId="1B566BE8" w:rsidR="00F76B6B" w:rsidRPr="00FB264E" w:rsidRDefault="00CA0518" w:rsidP="00533DE9">
            <w:pPr>
              <w:spacing w:after="0" w:line="240" w:lineRule="auto"/>
              <w:jc w:val="center"/>
              <w:rPr>
                <w:rFonts w:cstheme="minorHAnsi"/>
                <w:b/>
                <w:bCs/>
                <w:color w:val="000000"/>
                <w:sz w:val="18"/>
                <w:szCs w:val="18"/>
                <w:lang w:eastAsia="fr-FR"/>
              </w:rPr>
            </w:pPr>
            <w:r w:rsidRPr="00FB264E">
              <w:rPr>
                <w:rFonts w:cstheme="minorHAnsi"/>
                <w:b/>
                <w:bCs/>
                <w:color w:val="000000"/>
                <w:sz w:val="18"/>
                <w:szCs w:val="18"/>
                <w:lang w:eastAsia="fr-FR"/>
              </w:rPr>
              <w:t>Mar</w:t>
            </w:r>
            <w:r w:rsidR="00F76B6B" w:rsidRPr="00FB264E">
              <w:rPr>
                <w:rFonts w:cstheme="minorHAnsi"/>
                <w:b/>
                <w:bCs/>
                <w:color w:val="000000"/>
                <w:sz w:val="18"/>
                <w:szCs w:val="18"/>
                <w:lang w:eastAsia="fr-FR"/>
              </w:rPr>
              <w:t xml:space="preserve"> 2024</w:t>
            </w:r>
          </w:p>
        </w:tc>
      </w:tr>
      <w:tr w:rsidR="00F76B6B" w:rsidRPr="00FB264E" w14:paraId="14BF229E" w14:textId="77777777" w:rsidTr="00FF0340">
        <w:trPr>
          <w:trHeight w:val="300"/>
        </w:trPr>
        <w:tc>
          <w:tcPr>
            <w:tcW w:w="5490" w:type="dxa"/>
            <w:shd w:val="clear" w:color="auto" w:fill="auto"/>
            <w:hideMark/>
          </w:tcPr>
          <w:p w14:paraId="53E8F95B"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color w:val="000000"/>
                <w:lang w:eastAsia="fr-FR"/>
              </w:rPr>
              <w:t>Terms of References</w:t>
            </w:r>
          </w:p>
        </w:tc>
        <w:tc>
          <w:tcPr>
            <w:tcW w:w="630" w:type="dxa"/>
            <w:shd w:val="clear" w:color="auto" w:fill="FFFF00"/>
            <w:noWrap/>
            <w:hideMark/>
          </w:tcPr>
          <w:p w14:paraId="2BB2EAA2" w14:textId="0C90012F"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09E002C6" w14:textId="0B8A16E8" w:rsidR="00F76B6B" w:rsidRPr="00FB264E" w:rsidRDefault="00F76B6B" w:rsidP="00533DE9">
            <w:pPr>
              <w:spacing w:after="0" w:line="240" w:lineRule="auto"/>
              <w:jc w:val="center"/>
              <w:rPr>
                <w:rFonts w:cstheme="minorHAnsi"/>
                <w:color w:val="000000"/>
                <w:lang w:eastAsia="fr-FR"/>
              </w:rPr>
            </w:pPr>
          </w:p>
        </w:tc>
        <w:tc>
          <w:tcPr>
            <w:tcW w:w="540" w:type="dxa"/>
            <w:shd w:val="clear" w:color="000000" w:fill="FFFFFF"/>
            <w:noWrap/>
            <w:hideMark/>
          </w:tcPr>
          <w:p w14:paraId="71D72910" w14:textId="4B9D89EA"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664F416C" w14:textId="75C0A25B"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098DBAC2" w14:textId="7A2180C8"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1D4254E2"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3350B787" w14:textId="77777777" w:rsidTr="00FF0340">
        <w:trPr>
          <w:trHeight w:val="300"/>
        </w:trPr>
        <w:tc>
          <w:tcPr>
            <w:tcW w:w="5490" w:type="dxa"/>
            <w:shd w:val="clear" w:color="auto" w:fill="auto"/>
          </w:tcPr>
          <w:p w14:paraId="039FC9F0"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szCs w:val="24"/>
              </w:rPr>
              <w:t>Procurement Announcement</w:t>
            </w:r>
          </w:p>
        </w:tc>
        <w:tc>
          <w:tcPr>
            <w:tcW w:w="630" w:type="dxa"/>
            <w:shd w:val="clear" w:color="auto" w:fill="auto"/>
            <w:noWrap/>
          </w:tcPr>
          <w:p w14:paraId="2412BB0E"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tcPr>
          <w:p w14:paraId="7D9ECAC5" w14:textId="77777777" w:rsidR="00F76B6B" w:rsidRPr="00FB264E" w:rsidRDefault="00F76B6B" w:rsidP="00533DE9">
            <w:pPr>
              <w:spacing w:after="0" w:line="240" w:lineRule="auto"/>
              <w:jc w:val="center"/>
              <w:rPr>
                <w:rFonts w:cstheme="minorHAnsi"/>
                <w:color w:val="000000"/>
                <w:lang w:eastAsia="fr-FR"/>
              </w:rPr>
            </w:pPr>
          </w:p>
        </w:tc>
        <w:tc>
          <w:tcPr>
            <w:tcW w:w="540" w:type="dxa"/>
            <w:shd w:val="clear" w:color="auto" w:fill="FFFF00"/>
            <w:noWrap/>
          </w:tcPr>
          <w:p w14:paraId="4FD5DABB"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5A3518D1"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tcPr>
          <w:p w14:paraId="4205DE72" w14:textId="77777777"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7633910E"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17826CA4" w14:textId="77777777" w:rsidTr="00FF0340">
        <w:trPr>
          <w:trHeight w:val="300"/>
        </w:trPr>
        <w:tc>
          <w:tcPr>
            <w:tcW w:w="5490" w:type="dxa"/>
            <w:shd w:val="clear" w:color="auto" w:fill="auto"/>
          </w:tcPr>
          <w:p w14:paraId="3A9D902F" w14:textId="77777777" w:rsidR="00F76B6B" w:rsidRPr="00FB264E" w:rsidRDefault="00F76B6B" w:rsidP="00FF0340">
            <w:pPr>
              <w:spacing w:after="0" w:line="240" w:lineRule="auto"/>
              <w:ind w:firstLineChars="100" w:firstLine="220"/>
              <w:rPr>
                <w:rFonts w:cstheme="minorHAnsi"/>
                <w:szCs w:val="24"/>
              </w:rPr>
            </w:pPr>
            <w:r w:rsidRPr="00FB264E">
              <w:rPr>
                <w:rFonts w:cstheme="minorHAnsi"/>
                <w:szCs w:val="24"/>
              </w:rPr>
              <w:t>Contract/POs</w:t>
            </w:r>
          </w:p>
        </w:tc>
        <w:tc>
          <w:tcPr>
            <w:tcW w:w="630" w:type="dxa"/>
            <w:shd w:val="clear" w:color="auto" w:fill="auto"/>
            <w:noWrap/>
          </w:tcPr>
          <w:p w14:paraId="49B12241"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2B7C06E2" w14:textId="77777777"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tcPr>
          <w:p w14:paraId="5020DBD3"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tcPr>
          <w:p w14:paraId="179E11AF"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tcPr>
          <w:p w14:paraId="26192CDC" w14:textId="77777777"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2EDAB5EF"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78DD2D1C" w14:textId="77777777" w:rsidTr="00FF0340">
        <w:trPr>
          <w:trHeight w:val="300"/>
        </w:trPr>
        <w:tc>
          <w:tcPr>
            <w:tcW w:w="5490" w:type="dxa"/>
            <w:shd w:val="clear" w:color="auto" w:fill="auto"/>
          </w:tcPr>
          <w:p w14:paraId="018E88C1"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szCs w:val="24"/>
              </w:rPr>
              <w:t>Consultant’s Kick-off meeting with CARE</w:t>
            </w:r>
          </w:p>
        </w:tc>
        <w:tc>
          <w:tcPr>
            <w:tcW w:w="630" w:type="dxa"/>
            <w:shd w:val="clear" w:color="auto" w:fill="auto"/>
            <w:noWrap/>
          </w:tcPr>
          <w:p w14:paraId="5420F7EE"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0FD43890" w14:textId="77777777"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tcPr>
          <w:p w14:paraId="5B8A95BF"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tcPr>
          <w:p w14:paraId="6E9FAB62"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tcPr>
          <w:p w14:paraId="7E7EB720" w14:textId="77777777" w:rsidR="00F76B6B" w:rsidRPr="00FB264E" w:rsidRDefault="00F76B6B" w:rsidP="00533DE9">
            <w:pPr>
              <w:spacing w:after="0" w:line="240" w:lineRule="auto"/>
              <w:jc w:val="center"/>
              <w:rPr>
                <w:rFonts w:cstheme="minorHAnsi"/>
                <w:color w:val="000000"/>
                <w:highlight w:val="yellow"/>
                <w:lang w:eastAsia="fr-FR"/>
              </w:rPr>
            </w:pPr>
          </w:p>
        </w:tc>
        <w:tc>
          <w:tcPr>
            <w:tcW w:w="870" w:type="dxa"/>
            <w:shd w:val="clear" w:color="000000" w:fill="FFFFFF"/>
          </w:tcPr>
          <w:p w14:paraId="5E442F73"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7843FBF8" w14:textId="77777777" w:rsidTr="00FF0340">
        <w:trPr>
          <w:trHeight w:val="300"/>
        </w:trPr>
        <w:tc>
          <w:tcPr>
            <w:tcW w:w="5490" w:type="dxa"/>
            <w:shd w:val="clear" w:color="auto" w:fill="auto"/>
          </w:tcPr>
          <w:p w14:paraId="58187F4F" w14:textId="77777777" w:rsidR="00F76B6B" w:rsidRPr="00FB264E" w:rsidRDefault="00F76B6B" w:rsidP="00FF0340">
            <w:pPr>
              <w:spacing w:after="0" w:line="240" w:lineRule="auto"/>
              <w:ind w:left="196"/>
              <w:rPr>
                <w:rFonts w:cstheme="minorHAnsi"/>
                <w:szCs w:val="24"/>
              </w:rPr>
            </w:pPr>
            <w:r w:rsidRPr="00FB264E">
              <w:rPr>
                <w:rFonts w:cstheme="minorHAnsi"/>
                <w:szCs w:val="24"/>
              </w:rPr>
              <w:t>Review of project documents and other publicly available material from other agencies etc.</w:t>
            </w:r>
          </w:p>
        </w:tc>
        <w:tc>
          <w:tcPr>
            <w:tcW w:w="630" w:type="dxa"/>
            <w:shd w:val="clear" w:color="auto" w:fill="auto"/>
            <w:noWrap/>
          </w:tcPr>
          <w:p w14:paraId="3ED8E885"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225D0298" w14:textId="77777777"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tcPr>
          <w:p w14:paraId="6539579C"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tcPr>
          <w:p w14:paraId="63E2E611"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tcPr>
          <w:p w14:paraId="12A117AF" w14:textId="77777777" w:rsidR="00F76B6B" w:rsidRPr="00FB264E" w:rsidRDefault="00F76B6B" w:rsidP="00533DE9">
            <w:pPr>
              <w:spacing w:after="0" w:line="240" w:lineRule="auto"/>
              <w:jc w:val="center"/>
              <w:rPr>
                <w:rFonts w:cstheme="minorHAnsi"/>
                <w:color w:val="000000"/>
                <w:highlight w:val="yellow"/>
                <w:lang w:eastAsia="fr-FR"/>
              </w:rPr>
            </w:pPr>
          </w:p>
        </w:tc>
        <w:tc>
          <w:tcPr>
            <w:tcW w:w="870" w:type="dxa"/>
            <w:shd w:val="clear" w:color="000000" w:fill="FFFFFF"/>
          </w:tcPr>
          <w:p w14:paraId="49165191"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6A20AB66" w14:textId="77777777" w:rsidTr="00FF0340">
        <w:trPr>
          <w:trHeight w:val="300"/>
        </w:trPr>
        <w:tc>
          <w:tcPr>
            <w:tcW w:w="5490" w:type="dxa"/>
            <w:shd w:val="clear" w:color="auto" w:fill="auto"/>
          </w:tcPr>
          <w:p w14:paraId="63264031" w14:textId="77777777" w:rsidR="00F76B6B" w:rsidRPr="00FB264E" w:rsidRDefault="00F76B6B" w:rsidP="00FF0340">
            <w:pPr>
              <w:spacing w:after="0" w:line="240" w:lineRule="auto"/>
              <w:ind w:left="196"/>
              <w:rPr>
                <w:rFonts w:cstheme="minorHAnsi"/>
                <w:szCs w:val="24"/>
              </w:rPr>
            </w:pPr>
            <w:r w:rsidRPr="00FB264E">
              <w:rPr>
                <w:rFonts w:cstheme="minorHAnsi"/>
                <w:szCs w:val="24"/>
              </w:rPr>
              <w:t>Development of methodology/sample size</w:t>
            </w:r>
          </w:p>
        </w:tc>
        <w:tc>
          <w:tcPr>
            <w:tcW w:w="630" w:type="dxa"/>
            <w:shd w:val="clear" w:color="auto" w:fill="auto"/>
            <w:noWrap/>
          </w:tcPr>
          <w:p w14:paraId="4D79959B"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4C6D342C" w14:textId="77777777"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tcPr>
          <w:p w14:paraId="14776629"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tcPr>
          <w:p w14:paraId="4396F522"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tcPr>
          <w:p w14:paraId="1146E2B6" w14:textId="77777777"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67740CEC"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7A6E55F0" w14:textId="77777777" w:rsidTr="00FF0340">
        <w:trPr>
          <w:trHeight w:val="300"/>
        </w:trPr>
        <w:tc>
          <w:tcPr>
            <w:tcW w:w="5490" w:type="dxa"/>
            <w:shd w:val="clear" w:color="auto" w:fill="auto"/>
            <w:hideMark/>
          </w:tcPr>
          <w:p w14:paraId="025C56F4" w14:textId="77777777" w:rsidR="00F76B6B" w:rsidRPr="00FB264E" w:rsidRDefault="00F76B6B" w:rsidP="00FF0340">
            <w:pPr>
              <w:spacing w:after="0" w:line="240" w:lineRule="auto"/>
              <w:ind w:left="196"/>
              <w:rPr>
                <w:rFonts w:cstheme="minorHAnsi"/>
                <w:color w:val="000000"/>
                <w:lang w:eastAsia="fr-FR"/>
              </w:rPr>
            </w:pPr>
            <w:r w:rsidRPr="00FB264E">
              <w:rPr>
                <w:rFonts w:cstheme="minorHAnsi"/>
                <w:color w:val="000000"/>
                <w:lang w:eastAsia="fr-FR"/>
              </w:rPr>
              <w:t>Questionnaire Design, finalization and translation of tools</w:t>
            </w:r>
          </w:p>
        </w:tc>
        <w:tc>
          <w:tcPr>
            <w:tcW w:w="630" w:type="dxa"/>
            <w:shd w:val="clear" w:color="auto" w:fill="auto"/>
            <w:noWrap/>
            <w:hideMark/>
          </w:tcPr>
          <w:p w14:paraId="2B807B86" w14:textId="72565F15"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hideMark/>
          </w:tcPr>
          <w:p w14:paraId="7B0F95F3" w14:textId="768A8E27"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hideMark/>
          </w:tcPr>
          <w:p w14:paraId="1FF88D0E" w14:textId="3C7C732B"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1D481CA4" w14:textId="0D5AFBFC"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727F8F26" w14:textId="7681B155"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22A3A143"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6C6A6696" w14:textId="77777777" w:rsidTr="00FF0340">
        <w:trPr>
          <w:trHeight w:val="314"/>
        </w:trPr>
        <w:tc>
          <w:tcPr>
            <w:tcW w:w="5490" w:type="dxa"/>
            <w:shd w:val="clear" w:color="auto" w:fill="auto"/>
            <w:hideMark/>
          </w:tcPr>
          <w:p w14:paraId="75E3C6C7" w14:textId="687D1252" w:rsidR="00F76B6B" w:rsidRPr="00FB264E" w:rsidRDefault="00F76B6B" w:rsidP="00FF0340">
            <w:pPr>
              <w:spacing w:after="0" w:line="240" w:lineRule="auto"/>
              <w:ind w:left="229"/>
              <w:rPr>
                <w:rFonts w:cstheme="minorHAnsi"/>
                <w:color w:val="000000"/>
                <w:lang w:eastAsia="fr-FR"/>
              </w:rPr>
            </w:pPr>
            <w:r w:rsidRPr="00FB264E">
              <w:rPr>
                <w:rFonts w:cstheme="minorHAnsi"/>
                <w:color w:val="000000"/>
                <w:lang w:eastAsia="fr-FR"/>
              </w:rPr>
              <w:t>Field team recruitment</w:t>
            </w:r>
          </w:p>
        </w:tc>
        <w:tc>
          <w:tcPr>
            <w:tcW w:w="630" w:type="dxa"/>
            <w:shd w:val="clear" w:color="auto" w:fill="auto"/>
            <w:noWrap/>
            <w:hideMark/>
          </w:tcPr>
          <w:p w14:paraId="3E4DC464" w14:textId="2134CB2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FF" w:themeFill="background1"/>
            <w:noWrap/>
            <w:hideMark/>
          </w:tcPr>
          <w:p w14:paraId="48741329" w14:textId="01625836"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hideMark/>
          </w:tcPr>
          <w:p w14:paraId="280FD5C7" w14:textId="34DEB635"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0288EA85" w14:textId="5F00D7A2"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59999EC5" w14:textId="3E5D5907"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756CDD15"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73E5A137" w14:textId="77777777" w:rsidTr="00FF0340">
        <w:trPr>
          <w:trHeight w:val="300"/>
        </w:trPr>
        <w:tc>
          <w:tcPr>
            <w:tcW w:w="8820" w:type="dxa"/>
            <w:gridSpan w:val="6"/>
            <w:shd w:val="clear" w:color="000000" w:fill="F2F2F2"/>
            <w:hideMark/>
          </w:tcPr>
          <w:p w14:paraId="48EE815A" w14:textId="1E2D2462" w:rsidR="00F76B6B" w:rsidRPr="00FB264E" w:rsidRDefault="00F76B6B" w:rsidP="00FF0340">
            <w:pPr>
              <w:spacing w:after="0" w:line="240" w:lineRule="auto"/>
              <w:rPr>
                <w:rFonts w:cstheme="minorHAnsi"/>
                <w:color w:val="000000"/>
                <w:lang w:eastAsia="fr-FR"/>
              </w:rPr>
            </w:pPr>
            <w:r w:rsidRPr="00FB264E">
              <w:rPr>
                <w:rFonts w:cstheme="minorHAnsi"/>
                <w:b/>
                <w:bCs/>
                <w:color w:val="000000"/>
                <w:lang w:eastAsia="fr-FR"/>
              </w:rPr>
              <w:t>2. Field work</w:t>
            </w:r>
          </w:p>
        </w:tc>
        <w:tc>
          <w:tcPr>
            <w:tcW w:w="870" w:type="dxa"/>
            <w:shd w:val="clear" w:color="000000" w:fill="F2F2F2"/>
          </w:tcPr>
          <w:p w14:paraId="00E53317" w14:textId="77777777" w:rsidR="00F76B6B" w:rsidRPr="00FB264E" w:rsidRDefault="00F76B6B" w:rsidP="00533DE9">
            <w:pPr>
              <w:spacing w:after="0" w:line="240" w:lineRule="auto"/>
              <w:jc w:val="center"/>
              <w:rPr>
                <w:rFonts w:cstheme="minorHAnsi"/>
                <w:b/>
                <w:bCs/>
                <w:color w:val="000000"/>
                <w:lang w:eastAsia="fr-FR"/>
              </w:rPr>
            </w:pPr>
          </w:p>
        </w:tc>
      </w:tr>
      <w:tr w:rsidR="00F76B6B" w:rsidRPr="00FB264E" w14:paraId="44FAB3DD" w14:textId="77777777" w:rsidTr="00FF0340">
        <w:trPr>
          <w:trHeight w:val="300"/>
        </w:trPr>
        <w:tc>
          <w:tcPr>
            <w:tcW w:w="5490" w:type="dxa"/>
            <w:shd w:val="clear" w:color="auto" w:fill="auto"/>
            <w:hideMark/>
          </w:tcPr>
          <w:p w14:paraId="4B66AD19"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color w:val="000000"/>
                <w:lang w:eastAsia="fr-FR"/>
              </w:rPr>
              <w:t>Trainings to surveyors</w:t>
            </w:r>
          </w:p>
        </w:tc>
        <w:tc>
          <w:tcPr>
            <w:tcW w:w="630" w:type="dxa"/>
            <w:shd w:val="clear" w:color="000000" w:fill="FFFFFF"/>
            <w:noWrap/>
            <w:hideMark/>
          </w:tcPr>
          <w:p w14:paraId="3D0B6FAC" w14:textId="44D977FA"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7AC80048" w14:textId="65DC8A62"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hideMark/>
          </w:tcPr>
          <w:p w14:paraId="65BFD273" w14:textId="58B5C644"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0AF96F34" w14:textId="5083F16C"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1E2BE72C" w14:textId="70D1AA74"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15504F30"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6586912D" w14:textId="77777777" w:rsidTr="00FF0340">
        <w:trPr>
          <w:trHeight w:val="300"/>
        </w:trPr>
        <w:tc>
          <w:tcPr>
            <w:tcW w:w="5490" w:type="dxa"/>
            <w:shd w:val="clear" w:color="auto" w:fill="auto"/>
            <w:hideMark/>
          </w:tcPr>
          <w:p w14:paraId="60D2ED70"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color w:val="000000"/>
                <w:lang w:eastAsia="fr-FR"/>
              </w:rPr>
              <w:t>Field test</w:t>
            </w:r>
          </w:p>
        </w:tc>
        <w:tc>
          <w:tcPr>
            <w:tcW w:w="630" w:type="dxa"/>
            <w:shd w:val="clear" w:color="000000" w:fill="FFFFFF"/>
            <w:noWrap/>
            <w:hideMark/>
          </w:tcPr>
          <w:p w14:paraId="16EBDED2" w14:textId="36850566"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71CFDECD" w14:textId="282CEB34"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hideMark/>
          </w:tcPr>
          <w:p w14:paraId="4EA3475F" w14:textId="5E47F8DD"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68F5ECBD" w14:textId="0A23215C"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3D87F7B6" w14:textId="00C38F8E"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2436CDEC"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3BE08B3C" w14:textId="77777777" w:rsidTr="00FF0340">
        <w:trPr>
          <w:trHeight w:val="300"/>
        </w:trPr>
        <w:tc>
          <w:tcPr>
            <w:tcW w:w="5490" w:type="dxa"/>
            <w:shd w:val="clear" w:color="auto" w:fill="auto"/>
            <w:hideMark/>
          </w:tcPr>
          <w:p w14:paraId="767C5F42"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color w:val="000000"/>
                <w:lang w:eastAsia="fr-FR"/>
              </w:rPr>
              <w:t>Implementation of the survey</w:t>
            </w:r>
          </w:p>
        </w:tc>
        <w:tc>
          <w:tcPr>
            <w:tcW w:w="630" w:type="dxa"/>
            <w:shd w:val="clear" w:color="000000" w:fill="FFFFFF"/>
            <w:noWrap/>
            <w:hideMark/>
          </w:tcPr>
          <w:p w14:paraId="1C5F671B" w14:textId="6966F8D9"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130341AA" w14:textId="2E659ADD"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hideMark/>
          </w:tcPr>
          <w:p w14:paraId="7EFADBD7" w14:textId="0AF2E329"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78D0B313" w14:textId="23014B54"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7972D65C" w14:textId="03B3882C"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45968E5E"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1CA26FBD" w14:textId="77777777" w:rsidTr="00FF0340">
        <w:trPr>
          <w:trHeight w:val="300"/>
        </w:trPr>
        <w:tc>
          <w:tcPr>
            <w:tcW w:w="8820" w:type="dxa"/>
            <w:gridSpan w:val="6"/>
            <w:shd w:val="clear" w:color="000000" w:fill="F2F2F2"/>
            <w:hideMark/>
          </w:tcPr>
          <w:p w14:paraId="304A4388" w14:textId="197BAB5F" w:rsidR="00F76B6B" w:rsidRPr="00FB264E" w:rsidRDefault="00F76B6B" w:rsidP="00FF0340">
            <w:pPr>
              <w:spacing w:after="0" w:line="240" w:lineRule="auto"/>
              <w:rPr>
                <w:rFonts w:cstheme="minorHAnsi"/>
                <w:color w:val="000000"/>
                <w:lang w:eastAsia="fr-FR"/>
              </w:rPr>
            </w:pPr>
            <w:r w:rsidRPr="00FB264E">
              <w:rPr>
                <w:rFonts w:cstheme="minorHAnsi"/>
                <w:b/>
                <w:bCs/>
                <w:color w:val="000000"/>
                <w:lang w:eastAsia="fr-FR"/>
              </w:rPr>
              <w:t>3. Data entry</w:t>
            </w:r>
          </w:p>
        </w:tc>
        <w:tc>
          <w:tcPr>
            <w:tcW w:w="870" w:type="dxa"/>
            <w:shd w:val="clear" w:color="000000" w:fill="F2F2F2"/>
          </w:tcPr>
          <w:p w14:paraId="2C0D7DDE" w14:textId="77777777" w:rsidR="00F76B6B" w:rsidRPr="00FB264E" w:rsidRDefault="00F76B6B" w:rsidP="00533DE9">
            <w:pPr>
              <w:spacing w:after="0" w:line="240" w:lineRule="auto"/>
              <w:jc w:val="center"/>
              <w:rPr>
                <w:rFonts w:cstheme="minorHAnsi"/>
                <w:b/>
                <w:bCs/>
                <w:color w:val="000000"/>
                <w:lang w:eastAsia="fr-FR"/>
              </w:rPr>
            </w:pPr>
          </w:p>
        </w:tc>
      </w:tr>
      <w:tr w:rsidR="00F76B6B" w:rsidRPr="00FB264E" w14:paraId="24FFE421" w14:textId="77777777" w:rsidTr="00FF0340">
        <w:trPr>
          <w:trHeight w:val="300"/>
        </w:trPr>
        <w:tc>
          <w:tcPr>
            <w:tcW w:w="5490" w:type="dxa"/>
            <w:shd w:val="clear" w:color="000000" w:fill="FFFFFF"/>
            <w:noWrap/>
            <w:hideMark/>
          </w:tcPr>
          <w:p w14:paraId="1EA56115"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color w:val="000000"/>
                <w:lang w:eastAsia="fr-FR"/>
              </w:rPr>
              <w:t>Database creation</w:t>
            </w:r>
          </w:p>
        </w:tc>
        <w:tc>
          <w:tcPr>
            <w:tcW w:w="630" w:type="dxa"/>
            <w:shd w:val="clear" w:color="000000" w:fill="FFFFFF"/>
            <w:noWrap/>
            <w:hideMark/>
          </w:tcPr>
          <w:p w14:paraId="498A17AE" w14:textId="386A1582"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51BB38C4" w14:textId="58C7E654"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hideMark/>
          </w:tcPr>
          <w:p w14:paraId="167D86C8" w14:textId="07DC1703"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68A85662" w14:textId="216B702F"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1D06E27E" w14:textId="31BB875A"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2C2BBD0A"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2D3BDE67" w14:textId="77777777" w:rsidTr="00FF0340">
        <w:trPr>
          <w:trHeight w:val="300"/>
        </w:trPr>
        <w:tc>
          <w:tcPr>
            <w:tcW w:w="5490" w:type="dxa"/>
            <w:shd w:val="clear" w:color="000000" w:fill="FFFFFF"/>
            <w:noWrap/>
            <w:hideMark/>
          </w:tcPr>
          <w:p w14:paraId="07DF8202" w14:textId="02445E1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color w:val="000000"/>
                <w:lang w:eastAsia="fr-FR"/>
              </w:rPr>
              <w:t>Data entry</w:t>
            </w:r>
          </w:p>
        </w:tc>
        <w:tc>
          <w:tcPr>
            <w:tcW w:w="630" w:type="dxa"/>
            <w:shd w:val="clear" w:color="000000" w:fill="FFFFFF"/>
            <w:noWrap/>
            <w:hideMark/>
          </w:tcPr>
          <w:p w14:paraId="248B4D29" w14:textId="13DA5C65"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0F1BEDD9" w14:textId="3B173F79"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hideMark/>
          </w:tcPr>
          <w:p w14:paraId="3D804A0A" w14:textId="05EAD8F5"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7DA541EA" w14:textId="1D91D3DF"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47DE9782" w14:textId="7E79D392"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4167267A"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3DCD5346" w14:textId="77777777" w:rsidTr="00FF0340">
        <w:trPr>
          <w:trHeight w:val="300"/>
        </w:trPr>
        <w:tc>
          <w:tcPr>
            <w:tcW w:w="5490" w:type="dxa"/>
            <w:shd w:val="clear" w:color="000000" w:fill="FFFFFF"/>
            <w:noWrap/>
            <w:hideMark/>
          </w:tcPr>
          <w:p w14:paraId="6CCFE537"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bCs/>
                <w:color w:val="000000"/>
                <w:lang w:eastAsia="fr-FR"/>
              </w:rPr>
              <w:t>Data cleaning and processing</w:t>
            </w:r>
          </w:p>
        </w:tc>
        <w:tc>
          <w:tcPr>
            <w:tcW w:w="630" w:type="dxa"/>
            <w:shd w:val="clear" w:color="000000" w:fill="FFFFFF"/>
            <w:noWrap/>
            <w:hideMark/>
          </w:tcPr>
          <w:p w14:paraId="7E9959F9" w14:textId="22B685C5"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5C1DB458" w14:textId="4F36A89D" w:rsidR="00F76B6B" w:rsidRPr="00FB264E" w:rsidRDefault="00F76B6B" w:rsidP="00533DE9">
            <w:pPr>
              <w:spacing w:after="0" w:line="240" w:lineRule="auto"/>
              <w:jc w:val="center"/>
              <w:rPr>
                <w:rFonts w:cstheme="minorHAnsi"/>
                <w:color w:val="000000"/>
                <w:lang w:eastAsia="fr-FR"/>
              </w:rPr>
            </w:pPr>
          </w:p>
        </w:tc>
        <w:tc>
          <w:tcPr>
            <w:tcW w:w="540" w:type="dxa"/>
            <w:shd w:val="clear" w:color="auto" w:fill="auto"/>
            <w:noWrap/>
            <w:hideMark/>
          </w:tcPr>
          <w:p w14:paraId="7A9C7CCA" w14:textId="7EEF64E6"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606C5601" w14:textId="40FED1E7"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372C51AF" w14:textId="0AC7589F" w:rsidR="00F76B6B" w:rsidRPr="00FB264E" w:rsidRDefault="00F76B6B" w:rsidP="00533DE9">
            <w:pPr>
              <w:spacing w:after="0" w:line="240" w:lineRule="auto"/>
              <w:jc w:val="center"/>
              <w:rPr>
                <w:rFonts w:cstheme="minorHAnsi"/>
                <w:color w:val="000000"/>
                <w:lang w:eastAsia="fr-FR"/>
              </w:rPr>
            </w:pPr>
          </w:p>
        </w:tc>
        <w:tc>
          <w:tcPr>
            <w:tcW w:w="870" w:type="dxa"/>
            <w:shd w:val="clear" w:color="000000" w:fill="FFFFFF"/>
          </w:tcPr>
          <w:p w14:paraId="3A4680F0"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7233AED1" w14:textId="77777777" w:rsidTr="00FF0340">
        <w:trPr>
          <w:trHeight w:val="300"/>
        </w:trPr>
        <w:tc>
          <w:tcPr>
            <w:tcW w:w="8820" w:type="dxa"/>
            <w:gridSpan w:val="6"/>
            <w:shd w:val="clear" w:color="000000" w:fill="F2F2F2"/>
            <w:hideMark/>
          </w:tcPr>
          <w:p w14:paraId="09008757" w14:textId="1C9F8D1A" w:rsidR="00F76B6B" w:rsidRPr="00FB264E" w:rsidRDefault="00F76B6B" w:rsidP="00FF0340">
            <w:pPr>
              <w:spacing w:after="0" w:line="240" w:lineRule="auto"/>
              <w:rPr>
                <w:rFonts w:cstheme="minorHAnsi"/>
                <w:color w:val="000000"/>
                <w:lang w:eastAsia="fr-FR"/>
              </w:rPr>
            </w:pPr>
            <w:r w:rsidRPr="00FB264E">
              <w:rPr>
                <w:rFonts w:cstheme="minorHAnsi"/>
                <w:b/>
                <w:bCs/>
                <w:color w:val="000000"/>
                <w:lang w:eastAsia="fr-FR"/>
              </w:rPr>
              <w:t>4. Data analysis</w:t>
            </w:r>
          </w:p>
        </w:tc>
        <w:tc>
          <w:tcPr>
            <w:tcW w:w="870" w:type="dxa"/>
            <w:shd w:val="clear" w:color="000000" w:fill="F2F2F2"/>
          </w:tcPr>
          <w:p w14:paraId="7454BF16" w14:textId="77777777" w:rsidR="00F76B6B" w:rsidRPr="00FB264E" w:rsidRDefault="00F76B6B" w:rsidP="00533DE9">
            <w:pPr>
              <w:spacing w:after="0" w:line="240" w:lineRule="auto"/>
              <w:jc w:val="center"/>
              <w:rPr>
                <w:rFonts w:cstheme="minorHAnsi"/>
                <w:b/>
                <w:bCs/>
                <w:color w:val="000000"/>
                <w:lang w:eastAsia="fr-FR"/>
              </w:rPr>
            </w:pPr>
          </w:p>
        </w:tc>
      </w:tr>
      <w:tr w:rsidR="00F76B6B" w:rsidRPr="00FB264E" w14:paraId="7F25E1BF" w14:textId="77777777" w:rsidTr="00FF0340">
        <w:trPr>
          <w:trHeight w:val="300"/>
        </w:trPr>
        <w:tc>
          <w:tcPr>
            <w:tcW w:w="5490" w:type="dxa"/>
            <w:shd w:val="clear" w:color="000000" w:fill="FFFFFF"/>
            <w:noWrap/>
            <w:hideMark/>
          </w:tcPr>
          <w:p w14:paraId="43C683A2"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color w:val="000000"/>
                <w:lang w:eastAsia="fr-FR"/>
              </w:rPr>
              <w:t>Data analysis and cross sectorial</w:t>
            </w:r>
          </w:p>
          <w:p w14:paraId="31B4B37F" w14:textId="77777777" w:rsidR="00F76B6B" w:rsidRPr="00FB264E" w:rsidRDefault="00F76B6B" w:rsidP="00FF0340">
            <w:pPr>
              <w:spacing w:after="0" w:line="240" w:lineRule="auto"/>
              <w:ind w:firstLineChars="100" w:firstLine="220"/>
              <w:rPr>
                <w:rFonts w:cstheme="minorHAnsi"/>
                <w:color w:val="000000"/>
                <w:lang w:eastAsia="fr-FR"/>
              </w:rPr>
            </w:pPr>
            <w:r w:rsidRPr="00FB264E">
              <w:rPr>
                <w:rFonts w:cstheme="minorHAnsi"/>
                <w:color w:val="000000"/>
                <w:lang w:eastAsia="fr-FR"/>
              </w:rPr>
              <w:t>analysis</w:t>
            </w:r>
          </w:p>
        </w:tc>
        <w:tc>
          <w:tcPr>
            <w:tcW w:w="630" w:type="dxa"/>
            <w:shd w:val="clear" w:color="000000" w:fill="FFFFFF"/>
            <w:noWrap/>
            <w:hideMark/>
          </w:tcPr>
          <w:p w14:paraId="7C56DA36" w14:textId="2FF4E0E8"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2AFE49F9" w14:textId="6065028A" w:rsidR="00F76B6B" w:rsidRPr="00FB264E" w:rsidRDefault="00F76B6B" w:rsidP="00533DE9">
            <w:pPr>
              <w:spacing w:after="0" w:line="240" w:lineRule="auto"/>
              <w:jc w:val="center"/>
              <w:rPr>
                <w:rFonts w:cstheme="minorHAnsi"/>
                <w:color w:val="000000"/>
                <w:lang w:eastAsia="fr-FR"/>
              </w:rPr>
            </w:pPr>
          </w:p>
        </w:tc>
        <w:tc>
          <w:tcPr>
            <w:tcW w:w="540" w:type="dxa"/>
            <w:shd w:val="clear" w:color="000000" w:fill="FFFFFF"/>
            <w:noWrap/>
            <w:hideMark/>
          </w:tcPr>
          <w:p w14:paraId="78688EC6" w14:textId="1E1F554E"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FF" w:themeFill="background1"/>
            <w:noWrap/>
            <w:hideMark/>
          </w:tcPr>
          <w:p w14:paraId="5E3A4068" w14:textId="33185DC4" w:rsidR="00F76B6B" w:rsidRPr="00FB264E" w:rsidRDefault="00F76B6B" w:rsidP="00533DE9">
            <w:pPr>
              <w:spacing w:after="0" w:line="240" w:lineRule="auto"/>
              <w:jc w:val="center"/>
              <w:rPr>
                <w:rFonts w:cstheme="minorHAnsi"/>
                <w:color w:val="000000"/>
                <w:lang w:eastAsia="fr-FR"/>
              </w:rPr>
            </w:pPr>
          </w:p>
        </w:tc>
        <w:tc>
          <w:tcPr>
            <w:tcW w:w="720" w:type="dxa"/>
            <w:shd w:val="clear" w:color="auto" w:fill="FFFF00"/>
            <w:noWrap/>
            <w:hideMark/>
          </w:tcPr>
          <w:p w14:paraId="7BC5C6FF" w14:textId="48D1E62B" w:rsidR="00F76B6B" w:rsidRPr="00FB264E" w:rsidRDefault="00F76B6B" w:rsidP="00533DE9">
            <w:pPr>
              <w:spacing w:after="0" w:line="240" w:lineRule="auto"/>
              <w:jc w:val="center"/>
              <w:rPr>
                <w:rFonts w:cstheme="minorHAnsi"/>
                <w:color w:val="000000"/>
                <w:lang w:eastAsia="fr-FR"/>
              </w:rPr>
            </w:pPr>
          </w:p>
        </w:tc>
        <w:tc>
          <w:tcPr>
            <w:tcW w:w="870" w:type="dxa"/>
            <w:shd w:val="clear" w:color="auto" w:fill="FFFF00"/>
          </w:tcPr>
          <w:p w14:paraId="6D701015"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0EEDC442" w14:textId="77777777" w:rsidTr="00FF0340">
        <w:trPr>
          <w:trHeight w:val="300"/>
        </w:trPr>
        <w:tc>
          <w:tcPr>
            <w:tcW w:w="8820" w:type="dxa"/>
            <w:gridSpan w:val="6"/>
            <w:shd w:val="clear" w:color="000000" w:fill="F2F2F2"/>
            <w:hideMark/>
          </w:tcPr>
          <w:p w14:paraId="6B5260C8" w14:textId="3777E1C7" w:rsidR="00F76B6B" w:rsidRPr="00FB264E" w:rsidRDefault="00F76B6B" w:rsidP="00FF0340">
            <w:pPr>
              <w:spacing w:after="0" w:line="240" w:lineRule="auto"/>
              <w:rPr>
                <w:rFonts w:cstheme="minorHAnsi"/>
                <w:color w:val="000000"/>
                <w:lang w:eastAsia="fr-FR"/>
              </w:rPr>
            </w:pPr>
            <w:r w:rsidRPr="00FB264E">
              <w:rPr>
                <w:rFonts w:cstheme="minorHAnsi"/>
                <w:b/>
                <w:bCs/>
                <w:color w:val="000000"/>
                <w:lang w:eastAsia="fr-FR"/>
              </w:rPr>
              <w:t>5. Reporting</w:t>
            </w:r>
          </w:p>
        </w:tc>
        <w:tc>
          <w:tcPr>
            <w:tcW w:w="870" w:type="dxa"/>
            <w:shd w:val="clear" w:color="000000" w:fill="F2F2F2"/>
          </w:tcPr>
          <w:p w14:paraId="5257D75C" w14:textId="77777777" w:rsidR="00F76B6B" w:rsidRPr="00FB264E" w:rsidRDefault="00F76B6B" w:rsidP="00533DE9">
            <w:pPr>
              <w:spacing w:after="0" w:line="240" w:lineRule="auto"/>
              <w:jc w:val="center"/>
              <w:rPr>
                <w:rFonts w:cstheme="minorHAnsi"/>
                <w:b/>
                <w:bCs/>
                <w:color w:val="000000"/>
                <w:lang w:eastAsia="fr-FR"/>
              </w:rPr>
            </w:pPr>
          </w:p>
        </w:tc>
      </w:tr>
      <w:tr w:rsidR="00F76B6B" w:rsidRPr="00FB264E" w14:paraId="496AC463" w14:textId="77777777" w:rsidTr="00FF0340">
        <w:trPr>
          <w:trHeight w:val="300"/>
        </w:trPr>
        <w:tc>
          <w:tcPr>
            <w:tcW w:w="5490" w:type="dxa"/>
            <w:shd w:val="clear" w:color="auto" w:fill="auto"/>
          </w:tcPr>
          <w:p w14:paraId="528ED7AA" w14:textId="42519E85" w:rsidR="00F76B6B" w:rsidRPr="00FB264E" w:rsidRDefault="00F76B6B" w:rsidP="002B5BCE">
            <w:pPr>
              <w:spacing w:after="0" w:line="240" w:lineRule="auto"/>
              <w:ind w:left="196"/>
              <w:rPr>
                <w:rFonts w:cstheme="minorHAnsi"/>
                <w:color w:val="000000"/>
                <w:lang w:eastAsia="fr-FR"/>
              </w:rPr>
            </w:pPr>
            <w:r w:rsidRPr="00FB264E">
              <w:rPr>
                <w:rFonts w:cstheme="minorHAnsi"/>
                <w:color w:val="000000"/>
                <w:lang w:eastAsia="fr-FR"/>
              </w:rPr>
              <w:t xml:space="preserve">Submission of draft report to CARE Afghanistan and CARE </w:t>
            </w:r>
            <w:r w:rsidR="002B5BCE" w:rsidRPr="00FB264E">
              <w:rPr>
                <w:rFonts w:cstheme="minorHAnsi"/>
                <w:color w:val="000000"/>
                <w:lang w:eastAsia="fr-FR"/>
              </w:rPr>
              <w:t>Denmark</w:t>
            </w:r>
          </w:p>
        </w:tc>
        <w:tc>
          <w:tcPr>
            <w:tcW w:w="630" w:type="dxa"/>
            <w:shd w:val="clear" w:color="000000" w:fill="FFFFFF"/>
            <w:noWrap/>
          </w:tcPr>
          <w:p w14:paraId="4CF47DBB"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tcPr>
          <w:p w14:paraId="5A885B21" w14:textId="77777777" w:rsidR="00F76B6B" w:rsidRPr="00FB264E" w:rsidRDefault="00F76B6B" w:rsidP="00533DE9">
            <w:pPr>
              <w:spacing w:after="0" w:line="240" w:lineRule="auto"/>
              <w:jc w:val="center"/>
              <w:rPr>
                <w:rFonts w:cstheme="minorHAnsi"/>
                <w:color w:val="000000"/>
                <w:lang w:eastAsia="fr-FR"/>
              </w:rPr>
            </w:pPr>
          </w:p>
        </w:tc>
        <w:tc>
          <w:tcPr>
            <w:tcW w:w="540" w:type="dxa"/>
            <w:shd w:val="clear" w:color="000000" w:fill="FFFFFF"/>
            <w:noWrap/>
          </w:tcPr>
          <w:p w14:paraId="3C1CE5EB"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3BAD358C"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7EEC1924" w14:textId="77777777" w:rsidR="00F76B6B" w:rsidRPr="00FB264E" w:rsidRDefault="00F76B6B" w:rsidP="00533DE9">
            <w:pPr>
              <w:spacing w:after="0" w:line="240" w:lineRule="auto"/>
              <w:jc w:val="center"/>
              <w:rPr>
                <w:rFonts w:cstheme="minorHAnsi"/>
                <w:color w:val="000000"/>
                <w:lang w:eastAsia="fr-FR"/>
              </w:rPr>
            </w:pPr>
          </w:p>
        </w:tc>
        <w:tc>
          <w:tcPr>
            <w:tcW w:w="870" w:type="dxa"/>
            <w:shd w:val="clear" w:color="auto" w:fill="FFFF00"/>
          </w:tcPr>
          <w:p w14:paraId="428D7FC0"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69DF68BD" w14:textId="77777777" w:rsidTr="00FF0340">
        <w:trPr>
          <w:trHeight w:val="300"/>
        </w:trPr>
        <w:tc>
          <w:tcPr>
            <w:tcW w:w="5490" w:type="dxa"/>
            <w:shd w:val="clear" w:color="auto" w:fill="auto"/>
          </w:tcPr>
          <w:p w14:paraId="1FFCE96D" w14:textId="77777777" w:rsidR="00F76B6B" w:rsidRPr="00FB264E" w:rsidRDefault="00F76B6B" w:rsidP="00FF0340">
            <w:pPr>
              <w:spacing w:after="0" w:line="240" w:lineRule="auto"/>
              <w:ind w:left="196"/>
              <w:rPr>
                <w:rFonts w:cstheme="minorHAnsi"/>
                <w:color w:val="000000"/>
                <w:lang w:eastAsia="fr-FR"/>
              </w:rPr>
            </w:pPr>
            <w:r w:rsidRPr="00FB264E">
              <w:rPr>
                <w:rFonts w:cstheme="minorHAnsi"/>
                <w:color w:val="000000"/>
                <w:lang w:eastAsia="fr-FR"/>
              </w:rPr>
              <w:t>Feedback of CARE entities on the draft report</w:t>
            </w:r>
          </w:p>
        </w:tc>
        <w:tc>
          <w:tcPr>
            <w:tcW w:w="630" w:type="dxa"/>
            <w:shd w:val="clear" w:color="000000" w:fill="FFFFFF"/>
            <w:noWrap/>
          </w:tcPr>
          <w:p w14:paraId="4493BDCF"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tcPr>
          <w:p w14:paraId="72E5856A" w14:textId="77777777" w:rsidR="00F76B6B" w:rsidRPr="00FB264E" w:rsidRDefault="00F76B6B" w:rsidP="00533DE9">
            <w:pPr>
              <w:spacing w:after="0" w:line="240" w:lineRule="auto"/>
              <w:jc w:val="center"/>
              <w:rPr>
                <w:rFonts w:cstheme="minorHAnsi"/>
                <w:color w:val="000000"/>
                <w:lang w:eastAsia="fr-FR"/>
              </w:rPr>
            </w:pPr>
          </w:p>
        </w:tc>
        <w:tc>
          <w:tcPr>
            <w:tcW w:w="540" w:type="dxa"/>
            <w:shd w:val="clear" w:color="000000" w:fill="FFFFFF"/>
            <w:noWrap/>
          </w:tcPr>
          <w:p w14:paraId="6A3C1DD4"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1F5144A1"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0BC29C93" w14:textId="77777777" w:rsidR="00F76B6B" w:rsidRPr="00FB264E" w:rsidRDefault="00F76B6B" w:rsidP="00533DE9">
            <w:pPr>
              <w:spacing w:after="0" w:line="240" w:lineRule="auto"/>
              <w:jc w:val="center"/>
              <w:rPr>
                <w:rFonts w:cstheme="minorHAnsi"/>
                <w:color w:val="000000"/>
                <w:lang w:eastAsia="fr-FR"/>
              </w:rPr>
            </w:pPr>
          </w:p>
        </w:tc>
        <w:tc>
          <w:tcPr>
            <w:tcW w:w="870" w:type="dxa"/>
            <w:shd w:val="clear" w:color="auto" w:fill="FFFF00"/>
          </w:tcPr>
          <w:p w14:paraId="43FD5CD6"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7CBE1D44" w14:textId="77777777" w:rsidTr="00FF0340">
        <w:trPr>
          <w:trHeight w:val="300"/>
        </w:trPr>
        <w:tc>
          <w:tcPr>
            <w:tcW w:w="5490" w:type="dxa"/>
            <w:shd w:val="clear" w:color="auto" w:fill="auto"/>
          </w:tcPr>
          <w:p w14:paraId="3AC20330" w14:textId="77777777" w:rsidR="00F76B6B" w:rsidRPr="00FB264E" w:rsidRDefault="00F76B6B" w:rsidP="00FF0340">
            <w:pPr>
              <w:spacing w:after="0" w:line="240" w:lineRule="auto"/>
              <w:ind w:left="196"/>
              <w:rPr>
                <w:rFonts w:cstheme="minorHAnsi"/>
                <w:color w:val="000000"/>
                <w:lang w:eastAsia="fr-FR"/>
              </w:rPr>
            </w:pPr>
            <w:r w:rsidRPr="00FB264E">
              <w:rPr>
                <w:rFonts w:cstheme="minorHAnsi"/>
                <w:color w:val="000000"/>
                <w:lang w:eastAsia="fr-FR"/>
              </w:rPr>
              <w:t>Final submission of the report</w:t>
            </w:r>
          </w:p>
        </w:tc>
        <w:tc>
          <w:tcPr>
            <w:tcW w:w="630" w:type="dxa"/>
            <w:shd w:val="clear" w:color="000000" w:fill="FFFFFF"/>
            <w:noWrap/>
          </w:tcPr>
          <w:p w14:paraId="40010AD3"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tcPr>
          <w:p w14:paraId="030917F3" w14:textId="77777777" w:rsidR="00F76B6B" w:rsidRPr="00FB264E" w:rsidRDefault="00F76B6B" w:rsidP="00533DE9">
            <w:pPr>
              <w:spacing w:after="0" w:line="240" w:lineRule="auto"/>
              <w:jc w:val="center"/>
              <w:rPr>
                <w:rFonts w:cstheme="minorHAnsi"/>
                <w:color w:val="000000"/>
                <w:lang w:eastAsia="fr-FR"/>
              </w:rPr>
            </w:pPr>
          </w:p>
        </w:tc>
        <w:tc>
          <w:tcPr>
            <w:tcW w:w="540" w:type="dxa"/>
            <w:shd w:val="clear" w:color="000000" w:fill="FFFFFF"/>
            <w:noWrap/>
          </w:tcPr>
          <w:p w14:paraId="0EE869D8"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05314F87"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4FC4A02B" w14:textId="77777777" w:rsidR="00F76B6B" w:rsidRPr="00FB264E" w:rsidRDefault="00F76B6B" w:rsidP="00533DE9">
            <w:pPr>
              <w:spacing w:after="0" w:line="240" w:lineRule="auto"/>
              <w:jc w:val="center"/>
              <w:rPr>
                <w:rFonts w:cstheme="minorHAnsi"/>
                <w:color w:val="000000"/>
                <w:lang w:eastAsia="fr-FR"/>
              </w:rPr>
            </w:pPr>
          </w:p>
        </w:tc>
        <w:tc>
          <w:tcPr>
            <w:tcW w:w="870" w:type="dxa"/>
            <w:shd w:val="clear" w:color="auto" w:fill="FFFF00"/>
          </w:tcPr>
          <w:p w14:paraId="45417F51"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68200795" w14:textId="77777777" w:rsidTr="00FF0340">
        <w:trPr>
          <w:trHeight w:val="300"/>
        </w:trPr>
        <w:tc>
          <w:tcPr>
            <w:tcW w:w="5490" w:type="dxa"/>
            <w:shd w:val="clear" w:color="auto" w:fill="auto"/>
          </w:tcPr>
          <w:p w14:paraId="2475A78D" w14:textId="77777777" w:rsidR="00F76B6B" w:rsidRPr="00FB264E" w:rsidRDefault="00F76B6B" w:rsidP="00FF0340">
            <w:pPr>
              <w:spacing w:after="0" w:line="240" w:lineRule="auto"/>
              <w:ind w:left="196"/>
              <w:rPr>
                <w:rFonts w:cstheme="minorHAnsi"/>
                <w:color w:val="000000"/>
                <w:lang w:eastAsia="fr-FR"/>
              </w:rPr>
            </w:pPr>
            <w:r w:rsidRPr="00FB264E">
              <w:rPr>
                <w:rFonts w:cstheme="minorHAnsi"/>
                <w:color w:val="000000"/>
                <w:lang w:eastAsia="fr-FR"/>
              </w:rPr>
              <w:t>Submission of final datasets with CARE</w:t>
            </w:r>
          </w:p>
        </w:tc>
        <w:tc>
          <w:tcPr>
            <w:tcW w:w="630" w:type="dxa"/>
            <w:shd w:val="clear" w:color="000000" w:fill="FFFFFF"/>
            <w:noWrap/>
          </w:tcPr>
          <w:p w14:paraId="50A98AC9"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tcPr>
          <w:p w14:paraId="133E3490" w14:textId="77777777" w:rsidR="00F76B6B" w:rsidRPr="00FB264E" w:rsidRDefault="00F76B6B" w:rsidP="00533DE9">
            <w:pPr>
              <w:spacing w:after="0" w:line="240" w:lineRule="auto"/>
              <w:jc w:val="center"/>
              <w:rPr>
                <w:rFonts w:cstheme="minorHAnsi"/>
                <w:color w:val="000000"/>
                <w:lang w:eastAsia="fr-FR"/>
              </w:rPr>
            </w:pPr>
          </w:p>
        </w:tc>
        <w:tc>
          <w:tcPr>
            <w:tcW w:w="540" w:type="dxa"/>
            <w:shd w:val="clear" w:color="000000" w:fill="FFFFFF"/>
            <w:noWrap/>
          </w:tcPr>
          <w:p w14:paraId="54732F3C"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61E7F01B" w14:textId="77777777"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tcPr>
          <w:p w14:paraId="19F31773" w14:textId="77777777" w:rsidR="00F76B6B" w:rsidRPr="00FB264E" w:rsidRDefault="00F76B6B" w:rsidP="00533DE9">
            <w:pPr>
              <w:spacing w:after="0" w:line="240" w:lineRule="auto"/>
              <w:jc w:val="center"/>
              <w:rPr>
                <w:rFonts w:cstheme="minorHAnsi"/>
                <w:color w:val="000000"/>
                <w:lang w:eastAsia="fr-FR"/>
              </w:rPr>
            </w:pPr>
          </w:p>
        </w:tc>
        <w:tc>
          <w:tcPr>
            <w:tcW w:w="870" w:type="dxa"/>
            <w:shd w:val="clear" w:color="auto" w:fill="FFFF00"/>
          </w:tcPr>
          <w:p w14:paraId="1DD74FE0" w14:textId="77777777" w:rsidR="00F76B6B" w:rsidRPr="00FB264E" w:rsidRDefault="00F76B6B" w:rsidP="00533DE9">
            <w:pPr>
              <w:spacing w:after="0" w:line="240" w:lineRule="auto"/>
              <w:jc w:val="center"/>
              <w:rPr>
                <w:rFonts w:cstheme="minorHAnsi"/>
                <w:color w:val="000000"/>
                <w:lang w:eastAsia="fr-FR"/>
              </w:rPr>
            </w:pPr>
          </w:p>
        </w:tc>
      </w:tr>
      <w:tr w:rsidR="00F76B6B" w:rsidRPr="00FB264E" w14:paraId="7046F5F0" w14:textId="77777777" w:rsidTr="00FF0340">
        <w:trPr>
          <w:trHeight w:val="300"/>
        </w:trPr>
        <w:tc>
          <w:tcPr>
            <w:tcW w:w="5490" w:type="dxa"/>
            <w:shd w:val="clear" w:color="000000" w:fill="F2F2F2"/>
            <w:hideMark/>
          </w:tcPr>
          <w:p w14:paraId="2FCFDCB6" w14:textId="0D1D6730" w:rsidR="00F76B6B" w:rsidRPr="00FB264E" w:rsidRDefault="00F76B6B" w:rsidP="00FF0340">
            <w:pPr>
              <w:spacing w:after="0" w:line="240" w:lineRule="auto"/>
              <w:rPr>
                <w:rFonts w:cstheme="minorHAnsi"/>
                <w:b/>
                <w:bCs/>
                <w:color w:val="000000"/>
                <w:lang w:eastAsia="fr-FR"/>
              </w:rPr>
            </w:pPr>
            <w:r w:rsidRPr="00FB264E">
              <w:rPr>
                <w:rFonts w:cstheme="minorHAnsi"/>
                <w:b/>
                <w:bCs/>
                <w:color w:val="000000"/>
                <w:lang w:eastAsia="fr-FR"/>
              </w:rPr>
              <w:t>6. Dissemination and follow-up</w:t>
            </w:r>
          </w:p>
        </w:tc>
        <w:tc>
          <w:tcPr>
            <w:tcW w:w="630" w:type="dxa"/>
            <w:shd w:val="clear" w:color="000000" w:fill="FFFFFF"/>
            <w:noWrap/>
            <w:hideMark/>
          </w:tcPr>
          <w:p w14:paraId="5452F614" w14:textId="3C0C5263"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0DB72D71" w14:textId="3FC1716A" w:rsidR="00F76B6B" w:rsidRPr="00FB264E" w:rsidRDefault="00F76B6B" w:rsidP="00533DE9">
            <w:pPr>
              <w:spacing w:after="0" w:line="240" w:lineRule="auto"/>
              <w:jc w:val="center"/>
              <w:rPr>
                <w:rFonts w:cstheme="minorHAnsi"/>
                <w:color w:val="000000"/>
                <w:lang w:eastAsia="fr-FR"/>
              </w:rPr>
            </w:pPr>
          </w:p>
        </w:tc>
        <w:tc>
          <w:tcPr>
            <w:tcW w:w="540" w:type="dxa"/>
            <w:shd w:val="clear" w:color="000000" w:fill="FFFFFF"/>
            <w:noWrap/>
            <w:hideMark/>
          </w:tcPr>
          <w:p w14:paraId="4757092A" w14:textId="7B28B3FD" w:rsidR="00F76B6B" w:rsidRPr="00FB264E" w:rsidRDefault="00F76B6B" w:rsidP="00533DE9">
            <w:pPr>
              <w:spacing w:after="0" w:line="240" w:lineRule="auto"/>
              <w:jc w:val="center"/>
              <w:rPr>
                <w:rFonts w:cstheme="minorHAnsi"/>
                <w:color w:val="000000"/>
                <w:lang w:eastAsia="fr-FR"/>
              </w:rPr>
            </w:pPr>
          </w:p>
        </w:tc>
        <w:tc>
          <w:tcPr>
            <w:tcW w:w="720" w:type="dxa"/>
            <w:shd w:val="clear" w:color="000000" w:fill="FFFFFF"/>
            <w:noWrap/>
            <w:hideMark/>
          </w:tcPr>
          <w:p w14:paraId="7107642D" w14:textId="638DF1DC" w:rsidR="00F76B6B" w:rsidRPr="00FB264E" w:rsidRDefault="00F76B6B" w:rsidP="00533DE9">
            <w:pPr>
              <w:spacing w:after="0" w:line="240" w:lineRule="auto"/>
              <w:jc w:val="center"/>
              <w:rPr>
                <w:rFonts w:cstheme="minorHAnsi"/>
                <w:color w:val="000000"/>
                <w:lang w:eastAsia="fr-FR"/>
              </w:rPr>
            </w:pPr>
          </w:p>
        </w:tc>
        <w:tc>
          <w:tcPr>
            <w:tcW w:w="720" w:type="dxa"/>
            <w:shd w:val="clear" w:color="auto" w:fill="auto"/>
            <w:noWrap/>
            <w:hideMark/>
          </w:tcPr>
          <w:p w14:paraId="439AFCF9" w14:textId="578475FD" w:rsidR="00F76B6B" w:rsidRPr="00FB264E" w:rsidRDefault="00F76B6B" w:rsidP="00533DE9">
            <w:pPr>
              <w:spacing w:after="0" w:line="240" w:lineRule="auto"/>
              <w:jc w:val="center"/>
              <w:rPr>
                <w:rFonts w:cstheme="minorHAnsi"/>
                <w:color w:val="000000"/>
                <w:lang w:eastAsia="fr-FR"/>
              </w:rPr>
            </w:pPr>
          </w:p>
        </w:tc>
        <w:tc>
          <w:tcPr>
            <w:tcW w:w="870" w:type="dxa"/>
            <w:shd w:val="clear" w:color="auto" w:fill="auto"/>
          </w:tcPr>
          <w:p w14:paraId="2BE7A238" w14:textId="77777777" w:rsidR="00F76B6B" w:rsidRPr="00FB264E" w:rsidRDefault="00F76B6B" w:rsidP="00533DE9">
            <w:pPr>
              <w:spacing w:after="0" w:line="240" w:lineRule="auto"/>
              <w:jc w:val="center"/>
              <w:rPr>
                <w:rFonts w:cstheme="minorHAnsi"/>
                <w:color w:val="000000"/>
                <w:lang w:eastAsia="fr-FR"/>
              </w:rPr>
            </w:pPr>
          </w:p>
        </w:tc>
      </w:tr>
    </w:tbl>
    <w:p w14:paraId="282D0C53" w14:textId="77777777" w:rsidR="00F76B6B" w:rsidRPr="00FB264E" w:rsidRDefault="00F76B6B" w:rsidP="000D73A1">
      <w:pPr>
        <w:spacing w:after="120" w:line="240" w:lineRule="auto"/>
        <w:contextualSpacing/>
        <w:jc w:val="both"/>
        <w:rPr>
          <w:rFonts w:eastAsia="Times New Roman" w:cstheme="minorHAnsi"/>
        </w:rPr>
      </w:pPr>
    </w:p>
    <w:tbl>
      <w:tblPr>
        <w:tblpPr w:leftFromText="187" w:rightFromText="187" w:horzAnchor="margin" w:tblpXSpec="center" w:tblpYSpec="center"/>
        <w:tblW w:w="11615" w:type="dxa"/>
        <w:tbl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insideH w:val="single" w:sz="4" w:space="0" w:color="C45911" w:themeColor="accent2" w:themeShade="BF"/>
          <w:insideV w:val="single" w:sz="4" w:space="0" w:color="C45911" w:themeColor="accent2" w:themeShade="BF"/>
        </w:tblBorders>
        <w:tblCellMar>
          <w:left w:w="70" w:type="dxa"/>
          <w:right w:w="70" w:type="dxa"/>
        </w:tblCellMar>
        <w:tblLook w:val="04A0" w:firstRow="1" w:lastRow="0" w:firstColumn="1" w:lastColumn="0" w:noHBand="0" w:noVBand="1"/>
      </w:tblPr>
      <w:tblGrid>
        <w:gridCol w:w="2143"/>
        <w:gridCol w:w="1565"/>
        <w:gridCol w:w="1507"/>
        <w:gridCol w:w="1757"/>
        <w:gridCol w:w="4643"/>
      </w:tblGrid>
      <w:tr w:rsidR="00EC74CF" w:rsidRPr="00FB264E" w14:paraId="49DE58B8" w14:textId="77777777" w:rsidTr="000D73A1">
        <w:trPr>
          <w:trHeight w:val="905"/>
        </w:trPr>
        <w:tc>
          <w:tcPr>
            <w:tcW w:w="2143" w:type="dxa"/>
            <w:shd w:val="clear" w:color="000000" w:fill="F2F2F2"/>
            <w:vAlign w:val="center"/>
            <w:hideMark/>
          </w:tcPr>
          <w:p w14:paraId="288C90A8" w14:textId="77777777" w:rsidR="00EC74CF" w:rsidRPr="00FB264E" w:rsidRDefault="00EC74CF" w:rsidP="000D73A1">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lastRenderedPageBreak/>
              <w:t xml:space="preserve"> 1. Preparation phase </w:t>
            </w:r>
          </w:p>
        </w:tc>
        <w:tc>
          <w:tcPr>
            <w:tcW w:w="1565" w:type="dxa"/>
            <w:shd w:val="clear" w:color="000000" w:fill="F2F2F2"/>
            <w:vAlign w:val="center"/>
            <w:hideMark/>
          </w:tcPr>
          <w:p w14:paraId="33964AE2" w14:textId="77777777" w:rsidR="00EC74CF" w:rsidRPr="00FB264E" w:rsidRDefault="00EC74CF" w:rsidP="000D73A1">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Who implement</w:t>
            </w:r>
          </w:p>
        </w:tc>
        <w:tc>
          <w:tcPr>
            <w:tcW w:w="1507" w:type="dxa"/>
            <w:shd w:val="clear" w:color="000000" w:fill="F2F2F2"/>
            <w:vAlign w:val="center"/>
            <w:hideMark/>
          </w:tcPr>
          <w:p w14:paraId="27C38F61" w14:textId="77777777" w:rsidR="00EC74CF" w:rsidRPr="00FB264E" w:rsidRDefault="00EC74CF" w:rsidP="000D73A1">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Who ensure quality control and verification</w:t>
            </w:r>
          </w:p>
        </w:tc>
        <w:tc>
          <w:tcPr>
            <w:tcW w:w="1757" w:type="dxa"/>
            <w:shd w:val="clear" w:color="000000" w:fill="F2F2F2"/>
            <w:vAlign w:val="center"/>
            <w:hideMark/>
          </w:tcPr>
          <w:p w14:paraId="14603676" w14:textId="77777777" w:rsidR="00EC74CF" w:rsidRPr="00FB264E" w:rsidRDefault="00EC74CF" w:rsidP="000D73A1">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Who validate the final version</w:t>
            </w:r>
          </w:p>
        </w:tc>
        <w:tc>
          <w:tcPr>
            <w:tcW w:w="4643" w:type="dxa"/>
            <w:shd w:val="clear" w:color="000000" w:fill="F2F2F2"/>
            <w:vAlign w:val="center"/>
            <w:hideMark/>
          </w:tcPr>
          <w:p w14:paraId="4A160583" w14:textId="77777777" w:rsidR="00EC74CF" w:rsidRPr="00FB264E" w:rsidRDefault="00EC74CF" w:rsidP="000D73A1">
            <w:pPr>
              <w:spacing w:after="0" w:line="240" w:lineRule="auto"/>
              <w:jc w:val="center"/>
              <w:rPr>
                <w:rFonts w:cstheme="minorHAnsi"/>
                <w:b/>
                <w:bCs/>
                <w:color w:val="000000"/>
                <w:sz w:val="20"/>
                <w:szCs w:val="20"/>
                <w:lang w:eastAsia="fr-FR"/>
              </w:rPr>
            </w:pPr>
            <w:r w:rsidRPr="00FB264E">
              <w:rPr>
                <w:rFonts w:cstheme="minorHAnsi"/>
                <w:b/>
                <w:bCs/>
                <w:color w:val="000000"/>
                <w:sz w:val="20"/>
                <w:szCs w:val="20"/>
                <w:lang w:eastAsia="fr-FR"/>
              </w:rPr>
              <w:t xml:space="preserve">What deliverables and what is the audience </w:t>
            </w:r>
          </w:p>
        </w:tc>
      </w:tr>
      <w:tr w:rsidR="00EC74CF" w:rsidRPr="00FB264E" w14:paraId="3A5F4886" w14:textId="77777777" w:rsidTr="000D73A1">
        <w:trPr>
          <w:trHeight w:val="301"/>
        </w:trPr>
        <w:tc>
          <w:tcPr>
            <w:tcW w:w="2143" w:type="dxa"/>
            <w:shd w:val="clear" w:color="auto" w:fill="auto"/>
            <w:hideMark/>
          </w:tcPr>
          <w:p w14:paraId="71FE546C" w14:textId="77777777" w:rsidR="00EC74CF" w:rsidRPr="00FB264E" w:rsidRDefault="00EC74CF" w:rsidP="000D73A1">
            <w:pPr>
              <w:spacing w:after="0" w:line="240" w:lineRule="auto"/>
              <w:ind w:firstLineChars="100" w:firstLine="200"/>
              <w:rPr>
                <w:rFonts w:cstheme="minorHAnsi"/>
                <w:color w:val="000000"/>
                <w:sz w:val="20"/>
                <w:szCs w:val="20"/>
                <w:lang w:eastAsia="fr-FR"/>
              </w:rPr>
            </w:pPr>
            <w:r w:rsidRPr="00FB264E">
              <w:rPr>
                <w:rFonts w:cstheme="minorHAnsi"/>
                <w:color w:val="000000"/>
                <w:sz w:val="20"/>
                <w:szCs w:val="20"/>
                <w:lang w:eastAsia="fr-FR"/>
              </w:rPr>
              <w:t>Inception report</w:t>
            </w:r>
          </w:p>
        </w:tc>
        <w:tc>
          <w:tcPr>
            <w:tcW w:w="1565" w:type="dxa"/>
            <w:shd w:val="clear" w:color="auto" w:fill="auto"/>
            <w:noWrap/>
            <w:hideMark/>
          </w:tcPr>
          <w:p w14:paraId="44F99B4F" w14:textId="0F9ED4D2" w:rsidR="00EC74CF" w:rsidRPr="00FB264E" w:rsidRDefault="00EC74CF"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Consultancy</w:t>
            </w:r>
            <w:r w:rsidR="00300419" w:rsidRPr="00FB264E">
              <w:rPr>
                <w:rFonts w:cstheme="minorHAnsi"/>
                <w:color w:val="000000"/>
                <w:sz w:val="20"/>
                <w:szCs w:val="20"/>
                <w:lang w:eastAsia="fr-FR"/>
              </w:rPr>
              <w:t xml:space="preserve"> firm</w:t>
            </w:r>
            <w:r w:rsidRPr="00FB264E">
              <w:rPr>
                <w:rFonts w:cstheme="minorHAnsi"/>
                <w:color w:val="000000"/>
                <w:sz w:val="20"/>
                <w:szCs w:val="20"/>
                <w:lang w:eastAsia="fr-FR"/>
              </w:rPr>
              <w:t xml:space="preserve"> </w:t>
            </w:r>
          </w:p>
        </w:tc>
        <w:tc>
          <w:tcPr>
            <w:tcW w:w="1507" w:type="dxa"/>
            <w:shd w:val="clear" w:color="auto" w:fill="auto"/>
            <w:noWrap/>
            <w:hideMark/>
          </w:tcPr>
          <w:p w14:paraId="36C80B14" w14:textId="1057F277" w:rsidR="00EC74CF" w:rsidRPr="00FB264E" w:rsidRDefault="00F76B6B"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 and program team</w:t>
            </w:r>
            <w:r w:rsidR="00180276" w:rsidRPr="00FB264E">
              <w:rPr>
                <w:rFonts w:cstheme="minorHAnsi"/>
                <w:sz w:val="20"/>
                <w:szCs w:val="20"/>
              </w:rPr>
              <w:t xml:space="preserve"> </w:t>
            </w:r>
            <w:r w:rsidR="00C55D5A" w:rsidRPr="00FB264E">
              <w:rPr>
                <w:rFonts w:cstheme="minorHAnsi"/>
                <w:sz w:val="20"/>
                <w:szCs w:val="20"/>
              </w:rPr>
              <w:t xml:space="preserve"> </w:t>
            </w:r>
          </w:p>
        </w:tc>
        <w:tc>
          <w:tcPr>
            <w:tcW w:w="1757" w:type="dxa"/>
            <w:shd w:val="clear" w:color="auto" w:fill="auto"/>
            <w:noWrap/>
            <w:hideMark/>
          </w:tcPr>
          <w:p w14:paraId="335DCEE4" w14:textId="7C8F37BB" w:rsidR="00EC74CF" w:rsidRPr="00FB264E" w:rsidRDefault="00F76B6B"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w:t>
            </w:r>
          </w:p>
        </w:tc>
        <w:tc>
          <w:tcPr>
            <w:tcW w:w="4643" w:type="dxa"/>
            <w:shd w:val="clear" w:color="000000" w:fill="FFFFFF"/>
            <w:noWrap/>
            <w:hideMark/>
          </w:tcPr>
          <w:p w14:paraId="30D6C564" w14:textId="0CD60946" w:rsidR="00EC74CF" w:rsidRPr="00FB264E" w:rsidRDefault="00EC74CF" w:rsidP="000D73A1">
            <w:pPr>
              <w:spacing w:after="0" w:line="240" w:lineRule="auto"/>
              <w:jc w:val="both"/>
              <w:rPr>
                <w:rFonts w:cstheme="minorHAnsi"/>
                <w:color w:val="000000"/>
                <w:sz w:val="20"/>
                <w:szCs w:val="20"/>
                <w:lang w:eastAsia="fr-FR"/>
              </w:rPr>
            </w:pPr>
            <w:r w:rsidRPr="00FB264E">
              <w:rPr>
                <w:rFonts w:cstheme="minorHAnsi"/>
                <w:color w:val="000000"/>
                <w:sz w:val="20"/>
                <w:szCs w:val="20"/>
                <w:lang w:eastAsia="fr-FR"/>
              </w:rPr>
              <w:t>Inception report should detail out work plan (Based on consultation with the project staff, this document will provide draft data collection tools; list all the interviewees of the study with name or designation; name or designation of all the key informants; number and location of direct observations; proposed number, participants, gender, and location of focus group discussions; proposed sample of survey of demand enterprises; field work team and assignment of responsibilities for the field work; and field work data entry plan)</w:t>
            </w:r>
          </w:p>
        </w:tc>
      </w:tr>
      <w:tr w:rsidR="00F76B6B" w:rsidRPr="00FB264E" w14:paraId="1C270C46" w14:textId="77777777" w:rsidTr="000D73A1">
        <w:trPr>
          <w:trHeight w:val="301"/>
        </w:trPr>
        <w:tc>
          <w:tcPr>
            <w:tcW w:w="2143" w:type="dxa"/>
            <w:shd w:val="clear" w:color="auto" w:fill="auto"/>
            <w:hideMark/>
          </w:tcPr>
          <w:p w14:paraId="746E032F" w14:textId="77777777"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Questionnaire Design</w:t>
            </w:r>
          </w:p>
        </w:tc>
        <w:tc>
          <w:tcPr>
            <w:tcW w:w="1565" w:type="dxa"/>
            <w:shd w:val="clear" w:color="auto" w:fill="auto"/>
            <w:noWrap/>
            <w:hideMark/>
          </w:tcPr>
          <w:p w14:paraId="3B7D1F5B" w14:textId="6519819D"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 xml:space="preserve">Consultancy firm </w:t>
            </w:r>
          </w:p>
        </w:tc>
        <w:tc>
          <w:tcPr>
            <w:tcW w:w="1507" w:type="dxa"/>
            <w:shd w:val="clear" w:color="auto" w:fill="auto"/>
            <w:noWrap/>
            <w:hideMark/>
          </w:tcPr>
          <w:p w14:paraId="4A28B482" w14:textId="187D7DE0"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 and program team</w:t>
            </w:r>
            <w:r w:rsidRPr="00FB264E">
              <w:rPr>
                <w:rFonts w:cstheme="minorHAnsi"/>
                <w:sz w:val="20"/>
                <w:szCs w:val="20"/>
              </w:rPr>
              <w:t xml:space="preserve">  </w:t>
            </w:r>
          </w:p>
        </w:tc>
        <w:tc>
          <w:tcPr>
            <w:tcW w:w="1757" w:type="dxa"/>
            <w:shd w:val="clear" w:color="auto" w:fill="auto"/>
            <w:noWrap/>
            <w:hideMark/>
          </w:tcPr>
          <w:p w14:paraId="16A1BFE3" w14:textId="7C7CAF02"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w:t>
            </w:r>
          </w:p>
        </w:tc>
        <w:tc>
          <w:tcPr>
            <w:tcW w:w="4643" w:type="dxa"/>
            <w:shd w:val="clear" w:color="000000" w:fill="FFFFFF"/>
            <w:noWrap/>
            <w:hideMark/>
          </w:tcPr>
          <w:p w14:paraId="564B2714" w14:textId="15D92EC5" w:rsidR="00F76B6B" w:rsidRPr="00FB264E" w:rsidRDefault="00F76B6B" w:rsidP="00F76B6B">
            <w:pPr>
              <w:spacing w:after="0" w:line="240" w:lineRule="auto"/>
              <w:jc w:val="both"/>
              <w:rPr>
                <w:rFonts w:cstheme="minorHAnsi"/>
                <w:color w:val="000000"/>
                <w:sz w:val="20"/>
                <w:szCs w:val="20"/>
                <w:lang w:eastAsia="fr-FR"/>
              </w:rPr>
            </w:pPr>
            <w:r w:rsidRPr="00FB264E">
              <w:rPr>
                <w:rFonts w:cstheme="minorHAnsi"/>
                <w:color w:val="000000"/>
                <w:sz w:val="20"/>
                <w:szCs w:val="20"/>
                <w:lang w:eastAsia="fr-FR"/>
              </w:rPr>
              <w:t xml:space="preserve">Tools to be developed </w:t>
            </w:r>
            <w:proofErr w:type="gramStart"/>
            <w:r w:rsidRPr="00FB264E">
              <w:rPr>
                <w:rFonts w:cstheme="minorHAnsi"/>
                <w:color w:val="000000"/>
                <w:sz w:val="20"/>
                <w:szCs w:val="20"/>
                <w:lang w:eastAsia="fr-FR"/>
              </w:rPr>
              <w:t>by  Consultancy</w:t>
            </w:r>
            <w:proofErr w:type="gramEnd"/>
            <w:r w:rsidRPr="00FB264E">
              <w:rPr>
                <w:rFonts w:cstheme="minorHAnsi"/>
                <w:color w:val="000000"/>
                <w:sz w:val="20"/>
                <w:szCs w:val="20"/>
                <w:lang w:eastAsia="fr-FR"/>
              </w:rPr>
              <w:t xml:space="preserve"> firm and approved by CARE</w:t>
            </w:r>
          </w:p>
        </w:tc>
      </w:tr>
      <w:tr w:rsidR="00F76B6B" w:rsidRPr="00FB264E" w14:paraId="2CD52FB8" w14:textId="77777777" w:rsidTr="000D73A1">
        <w:trPr>
          <w:trHeight w:val="301"/>
        </w:trPr>
        <w:tc>
          <w:tcPr>
            <w:tcW w:w="2143" w:type="dxa"/>
            <w:shd w:val="clear" w:color="auto" w:fill="auto"/>
          </w:tcPr>
          <w:p w14:paraId="210EA363" w14:textId="77777777"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Questionnaire translation</w:t>
            </w:r>
          </w:p>
        </w:tc>
        <w:tc>
          <w:tcPr>
            <w:tcW w:w="1565" w:type="dxa"/>
            <w:shd w:val="clear" w:color="auto" w:fill="auto"/>
            <w:noWrap/>
          </w:tcPr>
          <w:p w14:paraId="499ECB28" w14:textId="5607A183"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 xml:space="preserve">Consultancy firm </w:t>
            </w:r>
          </w:p>
        </w:tc>
        <w:tc>
          <w:tcPr>
            <w:tcW w:w="1507" w:type="dxa"/>
            <w:shd w:val="clear" w:color="auto" w:fill="auto"/>
            <w:noWrap/>
          </w:tcPr>
          <w:p w14:paraId="6BE48E3A" w14:textId="188C23A0"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 and program team</w:t>
            </w:r>
            <w:r w:rsidRPr="00FB264E">
              <w:rPr>
                <w:rFonts w:cstheme="minorHAnsi"/>
                <w:sz w:val="20"/>
                <w:szCs w:val="20"/>
              </w:rPr>
              <w:t xml:space="preserve">  </w:t>
            </w:r>
          </w:p>
        </w:tc>
        <w:tc>
          <w:tcPr>
            <w:tcW w:w="1757" w:type="dxa"/>
            <w:shd w:val="clear" w:color="auto" w:fill="auto"/>
            <w:noWrap/>
          </w:tcPr>
          <w:p w14:paraId="3A3138F6" w14:textId="45C34E6C"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w:t>
            </w:r>
          </w:p>
        </w:tc>
        <w:tc>
          <w:tcPr>
            <w:tcW w:w="4643" w:type="dxa"/>
            <w:shd w:val="clear" w:color="000000" w:fill="FFFFFF"/>
            <w:noWrap/>
          </w:tcPr>
          <w:p w14:paraId="0D6312CE" w14:textId="395F85F5" w:rsidR="00F76B6B" w:rsidRPr="00FB264E" w:rsidRDefault="00F76B6B" w:rsidP="00F76B6B">
            <w:pPr>
              <w:spacing w:after="0" w:line="240" w:lineRule="auto"/>
              <w:jc w:val="both"/>
              <w:rPr>
                <w:rFonts w:cstheme="minorHAnsi"/>
                <w:color w:val="000000"/>
                <w:sz w:val="20"/>
                <w:szCs w:val="20"/>
                <w:lang w:eastAsia="fr-FR"/>
              </w:rPr>
            </w:pPr>
            <w:r w:rsidRPr="00FB264E">
              <w:rPr>
                <w:rFonts w:cstheme="minorHAnsi"/>
                <w:color w:val="000000"/>
                <w:sz w:val="20"/>
                <w:szCs w:val="20"/>
                <w:lang w:eastAsia="fr-FR"/>
              </w:rPr>
              <w:t xml:space="preserve">Tools to be translated in local language (Dari/ Pashto) </w:t>
            </w:r>
            <w:proofErr w:type="gramStart"/>
            <w:r w:rsidRPr="00FB264E">
              <w:rPr>
                <w:rFonts w:cstheme="minorHAnsi"/>
                <w:color w:val="000000"/>
                <w:sz w:val="20"/>
                <w:szCs w:val="20"/>
                <w:lang w:eastAsia="fr-FR"/>
              </w:rPr>
              <w:t>by  Consultancy</w:t>
            </w:r>
            <w:proofErr w:type="gramEnd"/>
            <w:r w:rsidRPr="00FB264E">
              <w:rPr>
                <w:rFonts w:cstheme="minorHAnsi"/>
                <w:color w:val="000000"/>
                <w:sz w:val="20"/>
                <w:szCs w:val="20"/>
                <w:lang w:eastAsia="fr-FR"/>
              </w:rPr>
              <w:t xml:space="preserve"> firm and approved by CARE AFG.</w:t>
            </w:r>
          </w:p>
        </w:tc>
      </w:tr>
      <w:tr w:rsidR="00EC74CF" w:rsidRPr="00FB264E" w14:paraId="1FFBF95F" w14:textId="77777777" w:rsidTr="000D73A1">
        <w:trPr>
          <w:trHeight w:val="355"/>
        </w:trPr>
        <w:tc>
          <w:tcPr>
            <w:tcW w:w="11615" w:type="dxa"/>
            <w:gridSpan w:val="5"/>
            <w:shd w:val="clear" w:color="auto" w:fill="auto"/>
            <w:hideMark/>
          </w:tcPr>
          <w:p w14:paraId="0994793E" w14:textId="77777777" w:rsidR="00EC74CF" w:rsidRPr="00FB264E" w:rsidRDefault="00EC74CF" w:rsidP="000D73A1">
            <w:pPr>
              <w:spacing w:after="0" w:line="240" w:lineRule="auto"/>
              <w:jc w:val="both"/>
              <w:rPr>
                <w:rFonts w:cstheme="minorHAnsi"/>
                <w:color w:val="000000"/>
                <w:sz w:val="20"/>
                <w:szCs w:val="20"/>
                <w:lang w:eastAsia="fr-FR"/>
              </w:rPr>
            </w:pPr>
            <w:r w:rsidRPr="00FB264E">
              <w:rPr>
                <w:rFonts w:cstheme="minorHAnsi"/>
                <w:b/>
                <w:bCs/>
                <w:color w:val="000000"/>
                <w:sz w:val="20"/>
                <w:szCs w:val="20"/>
                <w:lang w:eastAsia="fr-FR"/>
              </w:rPr>
              <w:t>2. Field work</w:t>
            </w:r>
          </w:p>
        </w:tc>
      </w:tr>
      <w:tr w:rsidR="00EC74CF" w:rsidRPr="00FB264E" w14:paraId="1DC19060" w14:textId="77777777" w:rsidTr="000D73A1">
        <w:trPr>
          <w:trHeight w:val="301"/>
        </w:trPr>
        <w:tc>
          <w:tcPr>
            <w:tcW w:w="2143" w:type="dxa"/>
            <w:shd w:val="clear" w:color="auto" w:fill="auto"/>
            <w:hideMark/>
          </w:tcPr>
          <w:p w14:paraId="209A6DAE" w14:textId="77777777" w:rsidR="00EC74CF" w:rsidRPr="00FB264E" w:rsidRDefault="00EC74CF"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Trainings/orientation to surveyors</w:t>
            </w:r>
          </w:p>
        </w:tc>
        <w:tc>
          <w:tcPr>
            <w:tcW w:w="1565" w:type="dxa"/>
            <w:shd w:val="clear" w:color="auto" w:fill="auto"/>
            <w:noWrap/>
            <w:hideMark/>
          </w:tcPr>
          <w:p w14:paraId="5F6E8094" w14:textId="474C1278" w:rsidR="00EC74CF" w:rsidRPr="00FB264E" w:rsidRDefault="00300419"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Consultancy firm</w:t>
            </w:r>
          </w:p>
        </w:tc>
        <w:tc>
          <w:tcPr>
            <w:tcW w:w="1507" w:type="dxa"/>
            <w:shd w:val="clear" w:color="auto" w:fill="auto"/>
            <w:noWrap/>
            <w:hideMark/>
          </w:tcPr>
          <w:p w14:paraId="2D479BD6" w14:textId="77686015" w:rsidR="00EC74CF" w:rsidRPr="00FB264E" w:rsidRDefault="00EC74CF"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 </w:t>
            </w:r>
            <w:r w:rsidR="00231125" w:rsidRPr="00FB264E">
              <w:rPr>
                <w:rFonts w:cstheme="minorHAnsi"/>
                <w:color w:val="000000"/>
                <w:sz w:val="20"/>
                <w:szCs w:val="20"/>
                <w:lang w:eastAsia="fr-FR"/>
              </w:rPr>
              <w:t xml:space="preserve"> Consultancy firm</w:t>
            </w:r>
          </w:p>
        </w:tc>
        <w:tc>
          <w:tcPr>
            <w:tcW w:w="1757" w:type="dxa"/>
            <w:shd w:val="clear" w:color="auto" w:fill="auto"/>
            <w:noWrap/>
            <w:hideMark/>
          </w:tcPr>
          <w:p w14:paraId="2F323410" w14:textId="54000E82" w:rsidR="00EC74CF" w:rsidRPr="00FB264E" w:rsidRDefault="00EC74CF"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 </w:t>
            </w:r>
            <w:r w:rsidR="00231125" w:rsidRPr="00FB264E">
              <w:rPr>
                <w:rFonts w:cstheme="minorHAnsi"/>
                <w:color w:val="000000"/>
                <w:sz w:val="20"/>
                <w:szCs w:val="20"/>
                <w:lang w:eastAsia="fr-FR"/>
              </w:rPr>
              <w:t xml:space="preserve"> Consultancy firm</w:t>
            </w:r>
          </w:p>
        </w:tc>
        <w:tc>
          <w:tcPr>
            <w:tcW w:w="4643" w:type="dxa"/>
            <w:shd w:val="clear" w:color="000000" w:fill="FFFFFF"/>
            <w:noWrap/>
            <w:hideMark/>
          </w:tcPr>
          <w:p w14:paraId="3404230E" w14:textId="77777777" w:rsidR="00EC74CF" w:rsidRPr="00FB264E" w:rsidRDefault="00EC74CF" w:rsidP="000D73A1">
            <w:pPr>
              <w:spacing w:after="0" w:line="240" w:lineRule="auto"/>
              <w:jc w:val="both"/>
              <w:rPr>
                <w:rFonts w:cstheme="minorHAnsi"/>
                <w:color w:val="000000"/>
                <w:sz w:val="20"/>
                <w:szCs w:val="20"/>
                <w:lang w:eastAsia="fr-FR"/>
              </w:rPr>
            </w:pPr>
            <w:r w:rsidRPr="00FB264E">
              <w:rPr>
                <w:rFonts w:cstheme="minorHAnsi"/>
                <w:color w:val="000000"/>
                <w:sz w:val="20"/>
                <w:szCs w:val="20"/>
                <w:lang w:eastAsia="fr-FR"/>
              </w:rPr>
              <w:t>Orientation session on tools to be delivered to the surveyors</w:t>
            </w:r>
          </w:p>
        </w:tc>
      </w:tr>
      <w:tr w:rsidR="007268A9" w:rsidRPr="00FB264E" w14:paraId="1F4FFB8A" w14:textId="77777777" w:rsidTr="000D73A1">
        <w:trPr>
          <w:trHeight w:val="301"/>
        </w:trPr>
        <w:tc>
          <w:tcPr>
            <w:tcW w:w="2143" w:type="dxa"/>
            <w:shd w:val="clear" w:color="auto" w:fill="auto"/>
            <w:hideMark/>
          </w:tcPr>
          <w:p w14:paraId="25CC86DF" w14:textId="77777777" w:rsidR="007268A9" w:rsidRPr="00FB264E" w:rsidRDefault="007268A9"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Field test</w:t>
            </w:r>
          </w:p>
        </w:tc>
        <w:tc>
          <w:tcPr>
            <w:tcW w:w="1565" w:type="dxa"/>
            <w:shd w:val="clear" w:color="auto" w:fill="auto"/>
            <w:noWrap/>
            <w:hideMark/>
          </w:tcPr>
          <w:p w14:paraId="325EE43E" w14:textId="4D6ED607" w:rsidR="007268A9" w:rsidRPr="00FB264E" w:rsidRDefault="00231125"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Consultancy firm</w:t>
            </w:r>
          </w:p>
        </w:tc>
        <w:tc>
          <w:tcPr>
            <w:tcW w:w="1507" w:type="dxa"/>
            <w:shd w:val="clear" w:color="auto" w:fill="auto"/>
            <w:noWrap/>
            <w:hideMark/>
          </w:tcPr>
          <w:p w14:paraId="7D66E015" w14:textId="5F835DC0" w:rsidR="007268A9" w:rsidRPr="00FB264E" w:rsidRDefault="00300419"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Consultancy firm</w:t>
            </w:r>
          </w:p>
        </w:tc>
        <w:tc>
          <w:tcPr>
            <w:tcW w:w="1757" w:type="dxa"/>
            <w:shd w:val="clear" w:color="auto" w:fill="auto"/>
            <w:noWrap/>
            <w:hideMark/>
          </w:tcPr>
          <w:p w14:paraId="6EAF835B" w14:textId="6AAA9294" w:rsidR="007268A9" w:rsidRPr="00FB264E" w:rsidRDefault="00231125"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Consultancy firm</w:t>
            </w:r>
          </w:p>
        </w:tc>
        <w:tc>
          <w:tcPr>
            <w:tcW w:w="4643" w:type="dxa"/>
            <w:shd w:val="clear" w:color="000000" w:fill="FFFFFF"/>
            <w:noWrap/>
            <w:hideMark/>
          </w:tcPr>
          <w:p w14:paraId="5E4F3278" w14:textId="77777777" w:rsidR="007268A9" w:rsidRPr="00FB264E" w:rsidRDefault="007268A9" w:rsidP="000D73A1">
            <w:pPr>
              <w:spacing w:after="0" w:line="240" w:lineRule="auto"/>
              <w:jc w:val="both"/>
              <w:rPr>
                <w:rFonts w:cstheme="minorHAnsi"/>
                <w:color w:val="000000"/>
                <w:sz w:val="20"/>
                <w:szCs w:val="20"/>
                <w:lang w:eastAsia="fr-FR"/>
              </w:rPr>
            </w:pPr>
            <w:r w:rsidRPr="00FB264E">
              <w:rPr>
                <w:rFonts w:cstheme="minorHAnsi"/>
                <w:color w:val="000000"/>
                <w:sz w:val="20"/>
                <w:szCs w:val="20"/>
                <w:lang w:eastAsia="fr-FR"/>
              </w:rPr>
              <w:t xml:space="preserve">Tools will be tested in field for one day by consultancy and after provision of possible required amendment to be finalized for final implementation </w:t>
            </w:r>
          </w:p>
        </w:tc>
      </w:tr>
      <w:tr w:rsidR="007268A9" w:rsidRPr="00FB264E" w14:paraId="62A1390E" w14:textId="77777777" w:rsidTr="000D73A1">
        <w:trPr>
          <w:trHeight w:val="301"/>
        </w:trPr>
        <w:tc>
          <w:tcPr>
            <w:tcW w:w="2143" w:type="dxa"/>
            <w:shd w:val="clear" w:color="auto" w:fill="auto"/>
            <w:hideMark/>
          </w:tcPr>
          <w:p w14:paraId="5A719DB8" w14:textId="6111FD12" w:rsidR="007268A9" w:rsidRPr="00FB264E" w:rsidRDefault="007268A9"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Implementation of the survey (data collection)</w:t>
            </w:r>
          </w:p>
        </w:tc>
        <w:tc>
          <w:tcPr>
            <w:tcW w:w="1565" w:type="dxa"/>
            <w:shd w:val="clear" w:color="auto" w:fill="auto"/>
            <w:noWrap/>
            <w:hideMark/>
          </w:tcPr>
          <w:p w14:paraId="53BC8BB6" w14:textId="394D4F24" w:rsidR="007268A9" w:rsidRPr="00FB264E" w:rsidRDefault="00231125"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Consultancy firm</w:t>
            </w:r>
          </w:p>
        </w:tc>
        <w:tc>
          <w:tcPr>
            <w:tcW w:w="1507" w:type="dxa"/>
            <w:shd w:val="clear" w:color="auto" w:fill="auto"/>
            <w:noWrap/>
            <w:hideMark/>
          </w:tcPr>
          <w:p w14:paraId="0348A63A" w14:textId="3B4C2607" w:rsidR="007268A9" w:rsidRPr="00FB264E" w:rsidRDefault="007268A9"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 </w:t>
            </w:r>
            <w:r w:rsidR="00231125" w:rsidRPr="00FB264E">
              <w:rPr>
                <w:rFonts w:cstheme="minorHAnsi"/>
                <w:color w:val="000000"/>
                <w:sz w:val="20"/>
                <w:szCs w:val="20"/>
                <w:lang w:eastAsia="fr-FR"/>
              </w:rPr>
              <w:t xml:space="preserve"> Consultancy firm</w:t>
            </w:r>
          </w:p>
        </w:tc>
        <w:tc>
          <w:tcPr>
            <w:tcW w:w="1757" w:type="dxa"/>
            <w:shd w:val="clear" w:color="auto" w:fill="auto"/>
            <w:noWrap/>
            <w:hideMark/>
          </w:tcPr>
          <w:p w14:paraId="151DC222" w14:textId="4561B02A" w:rsidR="007268A9" w:rsidRPr="00FB264E" w:rsidRDefault="00231125"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Consultancy firm</w:t>
            </w:r>
          </w:p>
        </w:tc>
        <w:tc>
          <w:tcPr>
            <w:tcW w:w="4643" w:type="dxa"/>
            <w:shd w:val="clear" w:color="000000" w:fill="FFFFFF"/>
            <w:noWrap/>
            <w:hideMark/>
          </w:tcPr>
          <w:p w14:paraId="31AD5BA3" w14:textId="1449D2CC" w:rsidR="007268A9" w:rsidRPr="00FB264E" w:rsidRDefault="00231125" w:rsidP="000D73A1">
            <w:pPr>
              <w:spacing w:after="0" w:line="240" w:lineRule="auto"/>
              <w:jc w:val="both"/>
              <w:rPr>
                <w:rFonts w:cstheme="minorHAnsi"/>
                <w:color w:val="000000"/>
                <w:sz w:val="20"/>
                <w:szCs w:val="20"/>
                <w:lang w:eastAsia="fr-FR"/>
              </w:rPr>
            </w:pPr>
            <w:proofErr w:type="spellStart"/>
            <w:r w:rsidRPr="00FB264E">
              <w:rPr>
                <w:rFonts w:cstheme="minorHAnsi"/>
                <w:color w:val="000000"/>
                <w:sz w:val="20"/>
                <w:szCs w:val="20"/>
                <w:lang w:eastAsia="fr-FR"/>
              </w:rPr>
              <w:t>Consultnacy</w:t>
            </w:r>
            <w:proofErr w:type="spellEnd"/>
            <w:r w:rsidRPr="00FB264E">
              <w:rPr>
                <w:rFonts w:cstheme="minorHAnsi"/>
                <w:color w:val="000000"/>
                <w:sz w:val="20"/>
                <w:szCs w:val="20"/>
                <w:lang w:eastAsia="fr-FR"/>
              </w:rPr>
              <w:t xml:space="preserve"> </w:t>
            </w:r>
            <w:proofErr w:type="spellStart"/>
            <w:r w:rsidRPr="00FB264E">
              <w:rPr>
                <w:rFonts w:cstheme="minorHAnsi"/>
                <w:color w:val="000000"/>
                <w:sz w:val="20"/>
                <w:szCs w:val="20"/>
                <w:lang w:eastAsia="fr-FR"/>
              </w:rPr>
              <w:t>frim</w:t>
            </w:r>
            <w:proofErr w:type="spellEnd"/>
            <w:r w:rsidRPr="00FB264E">
              <w:rPr>
                <w:rFonts w:cstheme="minorHAnsi"/>
                <w:color w:val="000000"/>
                <w:sz w:val="20"/>
                <w:szCs w:val="20"/>
                <w:lang w:eastAsia="fr-FR"/>
              </w:rPr>
              <w:t xml:space="preserve"> will implement and </w:t>
            </w:r>
            <w:proofErr w:type="spellStart"/>
            <w:r w:rsidRPr="00FB264E">
              <w:rPr>
                <w:rFonts w:cstheme="minorHAnsi"/>
                <w:color w:val="000000"/>
                <w:sz w:val="20"/>
                <w:szCs w:val="20"/>
                <w:lang w:eastAsia="fr-FR"/>
              </w:rPr>
              <w:t>mange</w:t>
            </w:r>
            <w:proofErr w:type="spellEnd"/>
            <w:r w:rsidR="007268A9" w:rsidRPr="00FB264E">
              <w:rPr>
                <w:rFonts w:cstheme="minorHAnsi"/>
                <w:color w:val="000000"/>
                <w:sz w:val="20"/>
                <w:szCs w:val="20"/>
                <w:lang w:eastAsia="fr-FR"/>
              </w:rPr>
              <w:t xml:space="preserve"> the</w:t>
            </w:r>
            <w:r w:rsidRPr="00FB264E">
              <w:rPr>
                <w:rFonts w:cstheme="minorHAnsi"/>
                <w:color w:val="000000"/>
                <w:sz w:val="20"/>
                <w:szCs w:val="20"/>
                <w:lang w:eastAsia="fr-FR"/>
              </w:rPr>
              <w:t xml:space="preserve"> data collection and further analysis.</w:t>
            </w:r>
          </w:p>
        </w:tc>
      </w:tr>
      <w:tr w:rsidR="00EC74CF" w:rsidRPr="00FB264E" w14:paraId="2909602E" w14:textId="77777777" w:rsidTr="00300419">
        <w:trPr>
          <w:trHeight w:val="238"/>
        </w:trPr>
        <w:tc>
          <w:tcPr>
            <w:tcW w:w="11615" w:type="dxa"/>
            <w:gridSpan w:val="5"/>
            <w:shd w:val="clear" w:color="auto" w:fill="auto"/>
            <w:hideMark/>
          </w:tcPr>
          <w:p w14:paraId="5E16BACE" w14:textId="77777777" w:rsidR="00EC74CF" w:rsidRPr="00FB264E" w:rsidRDefault="00EC74CF" w:rsidP="000D73A1">
            <w:pPr>
              <w:spacing w:after="0" w:line="240" w:lineRule="auto"/>
              <w:jc w:val="both"/>
              <w:rPr>
                <w:rFonts w:cstheme="minorHAnsi"/>
                <w:color w:val="000000"/>
                <w:sz w:val="20"/>
                <w:szCs w:val="20"/>
                <w:lang w:eastAsia="fr-FR"/>
              </w:rPr>
            </w:pPr>
            <w:r w:rsidRPr="00FB264E">
              <w:rPr>
                <w:rFonts w:cstheme="minorHAnsi"/>
                <w:b/>
                <w:bCs/>
                <w:color w:val="000000"/>
                <w:sz w:val="20"/>
                <w:szCs w:val="20"/>
                <w:lang w:eastAsia="fr-FR"/>
              </w:rPr>
              <w:t>3. Data entry</w:t>
            </w:r>
          </w:p>
        </w:tc>
      </w:tr>
      <w:tr w:rsidR="00F76B6B" w:rsidRPr="00FB264E" w14:paraId="779DEB8E" w14:textId="77777777" w:rsidTr="000D73A1">
        <w:trPr>
          <w:trHeight w:val="983"/>
        </w:trPr>
        <w:tc>
          <w:tcPr>
            <w:tcW w:w="2143" w:type="dxa"/>
            <w:shd w:val="clear" w:color="auto" w:fill="auto"/>
            <w:noWrap/>
            <w:hideMark/>
          </w:tcPr>
          <w:p w14:paraId="67BB9B67" w14:textId="77777777"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Database creation</w:t>
            </w:r>
          </w:p>
          <w:p w14:paraId="23459E54" w14:textId="77777777"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 xml:space="preserve">Data entry </w:t>
            </w:r>
          </w:p>
          <w:p w14:paraId="40D7C32C" w14:textId="77777777"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Data cleaning</w:t>
            </w:r>
          </w:p>
        </w:tc>
        <w:tc>
          <w:tcPr>
            <w:tcW w:w="1565" w:type="dxa"/>
            <w:shd w:val="clear" w:color="auto" w:fill="auto"/>
            <w:noWrap/>
            <w:hideMark/>
          </w:tcPr>
          <w:p w14:paraId="07082551" w14:textId="1D95986C"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Consultancy firm</w:t>
            </w:r>
          </w:p>
        </w:tc>
        <w:tc>
          <w:tcPr>
            <w:tcW w:w="1507" w:type="dxa"/>
            <w:shd w:val="clear" w:color="auto" w:fill="auto"/>
            <w:noWrap/>
          </w:tcPr>
          <w:p w14:paraId="47D18D87" w14:textId="3F1C886F"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 and program team</w:t>
            </w:r>
            <w:r w:rsidRPr="00FB264E">
              <w:rPr>
                <w:rFonts w:cstheme="minorHAnsi"/>
                <w:sz w:val="20"/>
                <w:szCs w:val="20"/>
              </w:rPr>
              <w:t xml:space="preserve">  </w:t>
            </w:r>
          </w:p>
        </w:tc>
        <w:tc>
          <w:tcPr>
            <w:tcW w:w="1757" w:type="dxa"/>
            <w:shd w:val="clear" w:color="auto" w:fill="auto"/>
            <w:noWrap/>
          </w:tcPr>
          <w:p w14:paraId="4D2F5334" w14:textId="69B83FAC"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w:t>
            </w:r>
          </w:p>
        </w:tc>
        <w:tc>
          <w:tcPr>
            <w:tcW w:w="4643" w:type="dxa"/>
            <w:shd w:val="clear" w:color="000000" w:fill="FFFFFF"/>
            <w:noWrap/>
            <w:hideMark/>
          </w:tcPr>
          <w:p w14:paraId="2B97BF98" w14:textId="368514AF" w:rsidR="00F76B6B" w:rsidRPr="00FB264E" w:rsidRDefault="00F76B6B" w:rsidP="00F76B6B">
            <w:pPr>
              <w:spacing w:after="0" w:line="240" w:lineRule="auto"/>
              <w:jc w:val="both"/>
              <w:rPr>
                <w:rFonts w:cstheme="minorHAnsi"/>
                <w:color w:val="000000"/>
                <w:sz w:val="20"/>
                <w:szCs w:val="20"/>
                <w:lang w:eastAsia="fr-FR"/>
              </w:rPr>
            </w:pPr>
            <w:r w:rsidRPr="00FB264E">
              <w:rPr>
                <w:rFonts w:cstheme="minorHAnsi"/>
                <w:color w:val="000000"/>
                <w:sz w:val="20"/>
                <w:szCs w:val="20"/>
                <w:lang w:eastAsia="fr-FR"/>
              </w:rPr>
              <w:t xml:space="preserve">Database for FGD and survey (creation of kobo) to be developed by consultancy firm. Quality of data collection and data entry, provide drafting and finalization of database is responsibility of consultancy firm/consultant.  Raw, compiled &amp; cleaned database including quantitative output and syntax files, qualitative transcripts, field notes and verified Questionnaires to be delivered to CARE </w:t>
            </w:r>
            <w:proofErr w:type="gramStart"/>
            <w:r w:rsidRPr="00FB264E">
              <w:rPr>
                <w:rFonts w:cstheme="minorHAnsi"/>
                <w:color w:val="000000"/>
                <w:sz w:val="20"/>
                <w:szCs w:val="20"/>
                <w:lang w:eastAsia="fr-FR"/>
              </w:rPr>
              <w:t>by  Consultancy</w:t>
            </w:r>
            <w:proofErr w:type="gramEnd"/>
            <w:r w:rsidRPr="00FB264E">
              <w:rPr>
                <w:rFonts w:cstheme="minorHAnsi"/>
                <w:color w:val="000000"/>
                <w:sz w:val="20"/>
                <w:szCs w:val="20"/>
                <w:lang w:eastAsia="fr-FR"/>
              </w:rPr>
              <w:t xml:space="preserve"> firm and to be attached as annex of report as well</w:t>
            </w:r>
            <w:r w:rsidRPr="00FB264E">
              <w:rPr>
                <w:rFonts w:cstheme="minorHAnsi"/>
                <w:sz w:val="20"/>
                <w:szCs w:val="20"/>
              </w:rPr>
              <w:t xml:space="preserve"> </w:t>
            </w:r>
          </w:p>
        </w:tc>
      </w:tr>
      <w:tr w:rsidR="00EC74CF" w:rsidRPr="00FB264E" w14:paraId="60248D7A" w14:textId="77777777" w:rsidTr="00300419">
        <w:trPr>
          <w:trHeight w:val="301"/>
        </w:trPr>
        <w:tc>
          <w:tcPr>
            <w:tcW w:w="11615" w:type="dxa"/>
            <w:gridSpan w:val="5"/>
            <w:shd w:val="clear" w:color="auto" w:fill="auto"/>
            <w:hideMark/>
          </w:tcPr>
          <w:p w14:paraId="00628F6A" w14:textId="77777777" w:rsidR="00EC74CF" w:rsidRPr="00FB264E" w:rsidRDefault="00EC74CF" w:rsidP="000D73A1">
            <w:pPr>
              <w:spacing w:after="0" w:line="240" w:lineRule="auto"/>
              <w:jc w:val="both"/>
              <w:rPr>
                <w:rFonts w:cstheme="minorHAnsi"/>
                <w:color w:val="000000"/>
                <w:sz w:val="20"/>
                <w:szCs w:val="20"/>
                <w:lang w:eastAsia="fr-FR"/>
              </w:rPr>
            </w:pPr>
            <w:r w:rsidRPr="00FB264E">
              <w:rPr>
                <w:rFonts w:cstheme="minorHAnsi"/>
                <w:b/>
                <w:bCs/>
                <w:color w:val="000000"/>
                <w:sz w:val="20"/>
                <w:szCs w:val="20"/>
                <w:lang w:eastAsia="fr-FR"/>
              </w:rPr>
              <w:t>4. Data analysis</w:t>
            </w:r>
          </w:p>
        </w:tc>
      </w:tr>
      <w:tr w:rsidR="00F76B6B" w:rsidRPr="00FB264E" w14:paraId="4834BADF" w14:textId="77777777" w:rsidTr="000D73A1">
        <w:trPr>
          <w:trHeight w:val="603"/>
        </w:trPr>
        <w:tc>
          <w:tcPr>
            <w:tcW w:w="2143" w:type="dxa"/>
            <w:shd w:val="clear" w:color="auto" w:fill="auto"/>
            <w:hideMark/>
          </w:tcPr>
          <w:p w14:paraId="75547575" w14:textId="77777777"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 xml:space="preserve"> Data analysis</w:t>
            </w:r>
          </w:p>
        </w:tc>
        <w:tc>
          <w:tcPr>
            <w:tcW w:w="1565" w:type="dxa"/>
            <w:shd w:val="clear" w:color="auto" w:fill="auto"/>
            <w:noWrap/>
            <w:hideMark/>
          </w:tcPr>
          <w:p w14:paraId="41A77BEF" w14:textId="06CB586C"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 xml:space="preserve">Consultancy firm </w:t>
            </w:r>
          </w:p>
        </w:tc>
        <w:tc>
          <w:tcPr>
            <w:tcW w:w="1507" w:type="dxa"/>
            <w:shd w:val="clear" w:color="auto" w:fill="auto"/>
            <w:noWrap/>
            <w:hideMark/>
          </w:tcPr>
          <w:p w14:paraId="514A4D73" w14:textId="5D463DD4"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 and program team</w:t>
            </w:r>
            <w:r w:rsidRPr="00FB264E">
              <w:rPr>
                <w:rFonts w:cstheme="minorHAnsi"/>
                <w:sz w:val="20"/>
                <w:szCs w:val="20"/>
              </w:rPr>
              <w:t xml:space="preserve">  </w:t>
            </w:r>
          </w:p>
        </w:tc>
        <w:tc>
          <w:tcPr>
            <w:tcW w:w="1757" w:type="dxa"/>
            <w:shd w:val="clear" w:color="auto" w:fill="auto"/>
            <w:noWrap/>
            <w:hideMark/>
          </w:tcPr>
          <w:p w14:paraId="2A8A1583" w14:textId="38F3D575" w:rsidR="00F76B6B" w:rsidRPr="00FB264E" w:rsidRDefault="00F76B6B" w:rsidP="00F76B6B">
            <w:pPr>
              <w:spacing w:after="0" w:line="240" w:lineRule="auto"/>
              <w:rPr>
                <w:rFonts w:cstheme="minorHAnsi"/>
                <w:color w:val="000000"/>
                <w:sz w:val="20"/>
                <w:szCs w:val="20"/>
                <w:lang w:eastAsia="fr-FR"/>
              </w:rPr>
            </w:pPr>
            <w:r w:rsidRPr="00FB264E">
              <w:rPr>
                <w:rFonts w:cstheme="minorHAnsi"/>
                <w:color w:val="000000"/>
                <w:sz w:val="20"/>
                <w:szCs w:val="20"/>
                <w:lang w:eastAsia="fr-FR"/>
              </w:rPr>
              <w:t>MEAL team</w:t>
            </w:r>
          </w:p>
        </w:tc>
        <w:tc>
          <w:tcPr>
            <w:tcW w:w="4643" w:type="dxa"/>
            <w:shd w:val="clear" w:color="000000" w:fill="FFFFFF"/>
            <w:noWrap/>
            <w:hideMark/>
          </w:tcPr>
          <w:p w14:paraId="0E68092D" w14:textId="0B72C180" w:rsidR="00F76B6B" w:rsidRPr="00FB264E" w:rsidRDefault="00F76B6B" w:rsidP="00F76B6B">
            <w:pPr>
              <w:spacing w:after="0" w:line="240" w:lineRule="auto"/>
              <w:jc w:val="both"/>
              <w:rPr>
                <w:rFonts w:cstheme="minorHAnsi"/>
                <w:color w:val="000000"/>
                <w:sz w:val="20"/>
                <w:szCs w:val="20"/>
                <w:lang w:eastAsia="fr-FR"/>
              </w:rPr>
            </w:pPr>
            <w:r w:rsidRPr="00FB264E">
              <w:rPr>
                <w:rFonts w:cstheme="minorHAnsi"/>
                <w:color w:val="000000"/>
                <w:sz w:val="20"/>
                <w:szCs w:val="20"/>
                <w:lang w:eastAsia="fr-FR"/>
              </w:rPr>
              <w:t>Consultancy firm is responsible to compile, quality assure and analyze data and produce a consolidated report</w:t>
            </w:r>
          </w:p>
        </w:tc>
      </w:tr>
      <w:tr w:rsidR="00F76B6B" w:rsidRPr="00FB264E" w14:paraId="147CC391" w14:textId="77777777" w:rsidTr="000D73A1">
        <w:trPr>
          <w:trHeight w:val="301"/>
        </w:trPr>
        <w:tc>
          <w:tcPr>
            <w:tcW w:w="2143" w:type="dxa"/>
            <w:shd w:val="clear" w:color="auto" w:fill="auto"/>
            <w:hideMark/>
          </w:tcPr>
          <w:p w14:paraId="29F1C758" w14:textId="77777777" w:rsidR="00F76B6B" w:rsidRPr="00FB264E" w:rsidRDefault="00F76B6B" w:rsidP="00F76B6B">
            <w:pPr>
              <w:spacing w:after="0" w:line="240" w:lineRule="auto"/>
              <w:rPr>
                <w:rFonts w:cstheme="minorHAnsi"/>
                <w:b/>
                <w:bCs/>
                <w:color w:val="000000"/>
                <w:sz w:val="20"/>
                <w:szCs w:val="20"/>
                <w:lang w:eastAsia="fr-FR"/>
              </w:rPr>
            </w:pPr>
            <w:r w:rsidRPr="00FB264E">
              <w:rPr>
                <w:rFonts w:cstheme="minorHAnsi"/>
                <w:b/>
                <w:bCs/>
                <w:color w:val="000000"/>
                <w:sz w:val="20"/>
                <w:szCs w:val="20"/>
                <w:lang w:eastAsia="fr-FR"/>
              </w:rPr>
              <w:t>5. Reporting</w:t>
            </w:r>
          </w:p>
        </w:tc>
        <w:tc>
          <w:tcPr>
            <w:tcW w:w="1565" w:type="dxa"/>
            <w:shd w:val="clear" w:color="auto" w:fill="auto"/>
            <w:noWrap/>
            <w:hideMark/>
          </w:tcPr>
          <w:p w14:paraId="340B90AC" w14:textId="1D6AB6C8" w:rsidR="00F76B6B" w:rsidRPr="00FB264E" w:rsidRDefault="00F76B6B" w:rsidP="00F76B6B">
            <w:pPr>
              <w:spacing w:after="0" w:line="240" w:lineRule="auto"/>
              <w:rPr>
                <w:rFonts w:cstheme="minorHAnsi"/>
                <w:sz w:val="20"/>
                <w:szCs w:val="20"/>
              </w:rPr>
            </w:pPr>
            <w:r w:rsidRPr="00FB264E">
              <w:rPr>
                <w:rFonts w:cstheme="minorHAnsi"/>
                <w:color w:val="000000"/>
                <w:sz w:val="20"/>
                <w:szCs w:val="20"/>
                <w:lang w:eastAsia="fr-FR"/>
              </w:rPr>
              <w:t xml:space="preserve">Consultancy firm </w:t>
            </w:r>
          </w:p>
        </w:tc>
        <w:tc>
          <w:tcPr>
            <w:tcW w:w="1507" w:type="dxa"/>
            <w:shd w:val="clear" w:color="auto" w:fill="auto"/>
            <w:noWrap/>
          </w:tcPr>
          <w:p w14:paraId="3AB9E3E3" w14:textId="56B925C5" w:rsidR="00F76B6B" w:rsidRPr="00FB264E" w:rsidRDefault="00F76B6B" w:rsidP="00F76B6B">
            <w:pPr>
              <w:spacing w:after="0" w:line="240" w:lineRule="auto"/>
              <w:rPr>
                <w:rFonts w:cstheme="minorHAnsi"/>
                <w:sz w:val="20"/>
                <w:szCs w:val="20"/>
              </w:rPr>
            </w:pPr>
            <w:r w:rsidRPr="00FB264E">
              <w:rPr>
                <w:rFonts w:cstheme="minorHAnsi"/>
                <w:color w:val="000000"/>
                <w:sz w:val="20"/>
                <w:szCs w:val="20"/>
                <w:lang w:eastAsia="fr-FR"/>
              </w:rPr>
              <w:t>MEAL team and program team</w:t>
            </w:r>
            <w:r w:rsidRPr="00FB264E">
              <w:rPr>
                <w:rFonts w:cstheme="minorHAnsi"/>
                <w:sz w:val="20"/>
                <w:szCs w:val="20"/>
              </w:rPr>
              <w:t xml:space="preserve">  </w:t>
            </w:r>
          </w:p>
        </w:tc>
        <w:tc>
          <w:tcPr>
            <w:tcW w:w="1757" w:type="dxa"/>
            <w:shd w:val="clear" w:color="auto" w:fill="auto"/>
            <w:noWrap/>
          </w:tcPr>
          <w:p w14:paraId="0868474C" w14:textId="4580849F" w:rsidR="00F76B6B" w:rsidRPr="00FB264E" w:rsidRDefault="00F76B6B" w:rsidP="00F76B6B">
            <w:pPr>
              <w:spacing w:after="0" w:line="240" w:lineRule="auto"/>
              <w:rPr>
                <w:rFonts w:cstheme="minorHAnsi"/>
                <w:sz w:val="20"/>
                <w:szCs w:val="20"/>
              </w:rPr>
            </w:pPr>
            <w:r w:rsidRPr="00FB264E">
              <w:rPr>
                <w:rFonts w:cstheme="minorHAnsi"/>
                <w:sz w:val="20"/>
                <w:szCs w:val="20"/>
              </w:rPr>
              <w:t>Program</w:t>
            </w:r>
          </w:p>
        </w:tc>
        <w:tc>
          <w:tcPr>
            <w:tcW w:w="4643" w:type="dxa"/>
            <w:shd w:val="clear" w:color="000000" w:fill="FFFFFF"/>
            <w:noWrap/>
            <w:hideMark/>
          </w:tcPr>
          <w:p w14:paraId="2383DB32" w14:textId="089270E0" w:rsidR="00F76B6B" w:rsidRPr="00FB264E" w:rsidRDefault="00F76B6B" w:rsidP="00F76B6B">
            <w:pPr>
              <w:spacing w:after="0" w:line="240" w:lineRule="auto"/>
              <w:jc w:val="both"/>
              <w:rPr>
                <w:rFonts w:cstheme="minorHAnsi"/>
                <w:color w:val="000000"/>
                <w:sz w:val="20"/>
                <w:szCs w:val="20"/>
                <w:lang w:eastAsia="fr-FR"/>
              </w:rPr>
            </w:pPr>
            <w:r w:rsidRPr="00FB264E">
              <w:rPr>
                <w:rFonts w:cstheme="minorHAnsi"/>
                <w:color w:val="000000"/>
                <w:sz w:val="20"/>
                <w:szCs w:val="20"/>
                <w:lang w:eastAsia="fr-FR"/>
              </w:rPr>
              <w:t>Consultancy firm is responsible to submit final assessment report incorporating 2-3 rounds of feedback depending upon quality of report. Final products should gain approval of CARE Afghanistan as final version.</w:t>
            </w:r>
          </w:p>
        </w:tc>
      </w:tr>
      <w:tr w:rsidR="007268A9" w:rsidRPr="00FB264E" w14:paraId="36F85F95" w14:textId="77777777" w:rsidTr="000D73A1">
        <w:trPr>
          <w:trHeight w:val="301"/>
        </w:trPr>
        <w:tc>
          <w:tcPr>
            <w:tcW w:w="2143" w:type="dxa"/>
            <w:shd w:val="clear" w:color="auto" w:fill="auto"/>
          </w:tcPr>
          <w:p w14:paraId="0C24661F" w14:textId="7566D8A9" w:rsidR="007268A9" w:rsidRPr="00FB264E" w:rsidRDefault="007268A9" w:rsidP="000D73A1">
            <w:pPr>
              <w:spacing w:after="0" w:line="240" w:lineRule="auto"/>
              <w:rPr>
                <w:rFonts w:cstheme="minorHAnsi"/>
                <w:b/>
                <w:bCs/>
                <w:color w:val="000000"/>
                <w:sz w:val="20"/>
                <w:szCs w:val="20"/>
                <w:lang w:eastAsia="fr-FR"/>
              </w:rPr>
            </w:pPr>
            <w:r w:rsidRPr="00FB264E">
              <w:rPr>
                <w:rFonts w:cstheme="minorHAnsi"/>
                <w:b/>
                <w:bCs/>
                <w:color w:val="000000"/>
                <w:sz w:val="20"/>
                <w:szCs w:val="20"/>
                <w:lang w:eastAsia="fr-FR"/>
              </w:rPr>
              <w:t xml:space="preserve">Report Approval </w:t>
            </w:r>
          </w:p>
        </w:tc>
        <w:tc>
          <w:tcPr>
            <w:tcW w:w="1565" w:type="dxa"/>
            <w:shd w:val="clear" w:color="auto" w:fill="auto"/>
            <w:noWrap/>
          </w:tcPr>
          <w:p w14:paraId="6B6E757F" w14:textId="16A1A0F6" w:rsidR="007268A9" w:rsidRPr="00FB264E" w:rsidRDefault="00F76B6B" w:rsidP="000D73A1">
            <w:pPr>
              <w:spacing w:after="0" w:line="240" w:lineRule="auto"/>
              <w:rPr>
                <w:rFonts w:cstheme="minorHAnsi"/>
                <w:sz w:val="20"/>
                <w:szCs w:val="20"/>
              </w:rPr>
            </w:pPr>
            <w:r w:rsidRPr="00FB264E">
              <w:rPr>
                <w:rFonts w:cstheme="minorHAnsi"/>
                <w:sz w:val="20"/>
                <w:szCs w:val="20"/>
              </w:rPr>
              <w:t>DCD/ FSL Coordinator</w:t>
            </w:r>
          </w:p>
        </w:tc>
        <w:tc>
          <w:tcPr>
            <w:tcW w:w="1507" w:type="dxa"/>
            <w:shd w:val="clear" w:color="auto" w:fill="auto"/>
            <w:noWrap/>
          </w:tcPr>
          <w:p w14:paraId="079E78DC" w14:textId="18223732" w:rsidR="007268A9" w:rsidRPr="00FB264E" w:rsidRDefault="00864EB7" w:rsidP="000D73A1">
            <w:pPr>
              <w:spacing w:after="0" w:line="240" w:lineRule="auto"/>
              <w:rPr>
                <w:rFonts w:cstheme="minorHAnsi"/>
                <w:sz w:val="20"/>
                <w:szCs w:val="20"/>
              </w:rPr>
            </w:pPr>
            <w:r w:rsidRPr="00FB264E">
              <w:rPr>
                <w:rFonts w:cstheme="minorHAnsi"/>
                <w:sz w:val="20"/>
                <w:szCs w:val="20"/>
              </w:rPr>
              <w:t>MEAL</w:t>
            </w:r>
          </w:p>
        </w:tc>
        <w:tc>
          <w:tcPr>
            <w:tcW w:w="1757" w:type="dxa"/>
            <w:shd w:val="clear" w:color="auto" w:fill="auto"/>
            <w:noWrap/>
          </w:tcPr>
          <w:p w14:paraId="658F3CCD" w14:textId="7DC773D6" w:rsidR="007268A9" w:rsidRPr="00FB264E" w:rsidRDefault="007268A9" w:rsidP="000D73A1">
            <w:pPr>
              <w:spacing w:after="0" w:line="240" w:lineRule="auto"/>
              <w:rPr>
                <w:rFonts w:cstheme="minorHAnsi"/>
                <w:color w:val="000000"/>
                <w:sz w:val="20"/>
                <w:szCs w:val="20"/>
                <w:lang w:eastAsia="fr-FR"/>
              </w:rPr>
            </w:pPr>
            <w:r w:rsidRPr="00FB264E">
              <w:rPr>
                <w:rFonts w:cstheme="minorHAnsi"/>
                <w:sz w:val="20"/>
                <w:szCs w:val="20"/>
              </w:rPr>
              <w:t>DCD-P</w:t>
            </w:r>
          </w:p>
        </w:tc>
        <w:tc>
          <w:tcPr>
            <w:tcW w:w="4643" w:type="dxa"/>
            <w:shd w:val="clear" w:color="000000" w:fill="FFFFFF"/>
            <w:noWrap/>
          </w:tcPr>
          <w:p w14:paraId="431C7D1B" w14:textId="77777777" w:rsidR="007268A9" w:rsidRPr="00FB264E" w:rsidRDefault="007268A9" w:rsidP="000D73A1">
            <w:pPr>
              <w:spacing w:after="0" w:line="240" w:lineRule="auto"/>
              <w:jc w:val="both"/>
              <w:rPr>
                <w:rFonts w:cstheme="minorHAnsi"/>
                <w:color w:val="000000"/>
                <w:sz w:val="20"/>
                <w:szCs w:val="20"/>
                <w:lang w:eastAsia="fr-FR"/>
              </w:rPr>
            </w:pPr>
          </w:p>
        </w:tc>
      </w:tr>
      <w:tr w:rsidR="00EC74CF" w:rsidRPr="00FB264E" w14:paraId="0DE45E4A" w14:textId="77777777" w:rsidTr="000D73A1">
        <w:trPr>
          <w:trHeight w:val="301"/>
        </w:trPr>
        <w:tc>
          <w:tcPr>
            <w:tcW w:w="2143" w:type="dxa"/>
            <w:shd w:val="clear" w:color="auto" w:fill="auto"/>
            <w:vAlign w:val="center"/>
            <w:hideMark/>
          </w:tcPr>
          <w:p w14:paraId="11674036" w14:textId="77777777" w:rsidR="00EC74CF" w:rsidRPr="00FB264E" w:rsidRDefault="00EC74CF" w:rsidP="000D73A1">
            <w:pPr>
              <w:spacing w:after="0" w:line="240" w:lineRule="auto"/>
              <w:rPr>
                <w:rFonts w:cstheme="minorHAnsi"/>
                <w:b/>
                <w:bCs/>
                <w:color w:val="000000"/>
                <w:sz w:val="20"/>
                <w:szCs w:val="20"/>
                <w:lang w:eastAsia="fr-FR"/>
              </w:rPr>
            </w:pPr>
            <w:r w:rsidRPr="00FB264E">
              <w:rPr>
                <w:rFonts w:cstheme="minorHAnsi"/>
                <w:b/>
                <w:bCs/>
                <w:color w:val="000000"/>
                <w:sz w:val="20"/>
                <w:szCs w:val="20"/>
                <w:lang w:eastAsia="fr-FR"/>
              </w:rPr>
              <w:t>6. Dissemination and follow-up</w:t>
            </w:r>
          </w:p>
        </w:tc>
        <w:tc>
          <w:tcPr>
            <w:tcW w:w="1565" w:type="dxa"/>
            <w:shd w:val="clear" w:color="auto" w:fill="auto"/>
            <w:noWrap/>
            <w:hideMark/>
          </w:tcPr>
          <w:p w14:paraId="41170360" w14:textId="14B37210" w:rsidR="00EC74CF" w:rsidRPr="00FB264E" w:rsidRDefault="00EC74CF"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 </w:t>
            </w:r>
            <w:r w:rsidR="00CA15AA" w:rsidRPr="00FB264E">
              <w:rPr>
                <w:rFonts w:cstheme="minorHAnsi"/>
                <w:sz w:val="20"/>
                <w:szCs w:val="20"/>
              </w:rPr>
              <w:t xml:space="preserve"> </w:t>
            </w:r>
            <w:r w:rsidR="00180276" w:rsidRPr="00FB264E">
              <w:rPr>
                <w:rFonts w:cstheme="minorHAnsi"/>
                <w:sz w:val="20"/>
                <w:szCs w:val="20"/>
              </w:rPr>
              <w:t>CARE AFG</w:t>
            </w:r>
          </w:p>
        </w:tc>
        <w:tc>
          <w:tcPr>
            <w:tcW w:w="1507" w:type="dxa"/>
            <w:shd w:val="clear" w:color="auto" w:fill="auto"/>
            <w:noWrap/>
            <w:hideMark/>
          </w:tcPr>
          <w:p w14:paraId="2AE956B6" w14:textId="1EE6D9C9" w:rsidR="00EC74CF" w:rsidRPr="00FB264E" w:rsidRDefault="00F76B6B" w:rsidP="000D73A1">
            <w:pPr>
              <w:spacing w:after="0" w:line="240" w:lineRule="auto"/>
              <w:rPr>
                <w:rFonts w:cstheme="minorHAnsi"/>
                <w:color w:val="000000"/>
                <w:sz w:val="20"/>
                <w:szCs w:val="20"/>
                <w:lang w:eastAsia="fr-FR"/>
              </w:rPr>
            </w:pPr>
            <w:r w:rsidRPr="00FB264E">
              <w:rPr>
                <w:rFonts w:cstheme="minorHAnsi"/>
                <w:sz w:val="20"/>
                <w:szCs w:val="20"/>
              </w:rPr>
              <w:t>DCD/ FSL Coordinator</w:t>
            </w:r>
          </w:p>
        </w:tc>
        <w:tc>
          <w:tcPr>
            <w:tcW w:w="1757" w:type="dxa"/>
            <w:shd w:val="clear" w:color="auto" w:fill="auto"/>
            <w:noWrap/>
            <w:hideMark/>
          </w:tcPr>
          <w:p w14:paraId="54B05FFA" w14:textId="64397A1C" w:rsidR="00EC74CF" w:rsidRPr="00FB264E" w:rsidRDefault="00864EB7" w:rsidP="000D73A1">
            <w:pPr>
              <w:spacing w:after="0" w:line="240" w:lineRule="auto"/>
              <w:rPr>
                <w:rFonts w:cstheme="minorHAnsi"/>
                <w:color w:val="000000"/>
                <w:sz w:val="20"/>
                <w:szCs w:val="20"/>
                <w:lang w:eastAsia="fr-FR"/>
              </w:rPr>
            </w:pPr>
            <w:r w:rsidRPr="00FB264E">
              <w:rPr>
                <w:rFonts w:cstheme="minorHAnsi"/>
                <w:color w:val="000000"/>
                <w:sz w:val="20"/>
                <w:szCs w:val="20"/>
                <w:lang w:eastAsia="fr-FR"/>
              </w:rPr>
              <w:t>MEAL</w:t>
            </w:r>
          </w:p>
        </w:tc>
        <w:tc>
          <w:tcPr>
            <w:tcW w:w="4643" w:type="dxa"/>
            <w:shd w:val="clear" w:color="000000" w:fill="FFFFFF"/>
            <w:noWrap/>
            <w:hideMark/>
          </w:tcPr>
          <w:p w14:paraId="0D5EEE30" w14:textId="77777777" w:rsidR="00EC74CF" w:rsidRPr="00FB264E" w:rsidRDefault="00EC74CF" w:rsidP="000D73A1">
            <w:pPr>
              <w:spacing w:after="0" w:line="240" w:lineRule="auto"/>
              <w:jc w:val="both"/>
              <w:rPr>
                <w:rFonts w:cstheme="minorHAnsi"/>
                <w:color w:val="000000"/>
                <w:sz w:val="20"/>
                <w:szCs w:val="20"/>
                <w:lang w:eastAsia="fr-FR"/>
              </w:rPr>
            </w:pPr>
            <w:r w:rsidRPr="00FB264E">
              <w:rPr>
                <w:rFonts w:cstheme="minorHAnsi"/>
                <w:color w:val="000000"/>
                <w:sz w:val="20"/>
                <w:szCs w:val="20"/>
                <w:lang w:eastAsia="fr-FR"/>
              </w:rPr>
              <w:t xml:space="preserve">CARE Afghanistan has authority to disseminate final product as required.  </w:t>
            </w:r>
          </w:p>
        </w:tc>
      </w:tr>
    </w:tbl>
    <w:p w14:paraId="0D01EEDD" w14:textId="77777777" w:rsidR="00EC74CF" w:rsidRPr="00FB264E" w:rsidRDefault="00EC74CF" w:rsidP="00EC74CF">
      <w:pPr>
        <w:spacing w:after="0" w:line="240" w:lineRule="auto"/>
        <w:jc w:val="both"/>
        <w:rPr>
          <w:rFonts w:eastAsia="Calibri" w:cstheme="minorHAnsi"/>
          <w:b/>
          <w:color w:val="C45911" w:themeColor="accent2" w:themeShade="BF"/>
        </w:rPr>
      </w:pPr>
    </w:p>
    <w:p w14:paraId="306DCF58" w14:textId="77777777" w:rsidR="00EC74CF" w:rsidRPr="00FB264E" w:rsidRDefault="00EC74CF" w:rsidP="00EC74CF">
      <w:pPr>
        <w:rPr>
          <w:rFonts w:cstheme="minorHAnsi"/>
          <w:b/>
        </w:rPr>
      </w:pPr>
      <w:r w:rsidRPr="00FB264E">
        <w:rPr>
          <w:rFonts w:eastAsiaTheme="majorEastAsia" w:cstheme="minorHAnsi"/>
          <w:color w:val="E4761E"/>
          <w:sz w:val="26"/>
          <w:szCs w:val="26"/>
        </w:rPr>
        <w:t>Coordination</w:t>
      </w:r>
      <w:r w:rsidRPr="00FB264E">
        <w:rPr>
          <w:rFonts w:cstheme="minorHAnsi"/>
        </w:rPr>
        <w:t xml:space="preserve"> </w:t>
      </w:r>
    </w:p>
    <w:p w14:paraId="56612CA4" w14:textId="227971F3" w:rsidR="00EC74CF" w:rsidRPr="00FB264E" w:rsidRDefault="00F76B6B" w:rsidP="00EC74CF">
      <w:pPr>
        <w:jc w:val="both"/>
        <w:rPr>
          <w:rFonts w:cstheme="minorHAnsi"/>
          <w:bCs/>
        </w:rPr>
      </w:pPr>
      <w:r w:rsidRPr="00FB264E">
        <w:rPr>
          <w:rFonts w:cstheme="minorHAnsi"/>
          <w:bCs/>
        </w:rPr>
        <w:lastRenderedPageBreak/>
        <w:t>MEAL</w:t>
      </w:r>
      <w:r w:rsidR="00EC74CF" w:rsidRPr="00FB264E">
        <w:rPr>
          <w:rFonts w:cstheme="minorHAnsi"/>
          <w:bCs/>
        </w:rPr>
        <w:t xml:space="preserve"> unit and program team will provide the </w:t>
      </w:r>
      <w:proofErr w:type="spellStart"/>
      <w:r w:rsidR="00EC74CF" w:rsidRPr="00FB264E">
        <w:rPr>
          <w:rFonts w:cstheme="minorHAnsi"/>
          <w:bCs/>
        </w:rPr>
        <w:t>consultant</w:t>
      </w:r>
      <w:r w:rsidR="00231125" w:rsidRPr="00FB264E">
        <w:rPr>
          <w:rFonts w:cstheme="minorHAnsi"/>
          <w:bCs/>
        </w:rPr>
        <w:t>ancy</w:t>
      </w:r>
      <w:proofErr w:type="spellEnd"/>
      <w:r w:rsidR="00EC74CF" w:rsidRPr="00FB264E">
        <w:rPr>
          <w:rFonts w:cstheme="minorHAnsi"/>
          <w:bCs/>
        </w:rPr>
        <w:t xml:space="preserve"> with necessary support to undertake and implement the assignment and execute the objective of this </w:t>
      </w:r>
      <w:proofErr w:type="spellStart"/>
      <w:r w:rsidR="00EC74CF" w:rsidRPr="00FB264E">
        <w:rPr>
          <w:rFonts w:cstheme="minorHAnsi"/>
          <w:bCs/>
        </w:rPr>
        <w:t>ToR</w:t>
      </w:r>
      <w:proofErr w:type="spellEnd"/>
      <w:r w:rsidR="00EC74CF" w:rsidRPr="00FB264E">
        <w:rPr>
          <w:rFonts w:cstheme="minorHAnsi"/>
          <w:bCs/>
        </w:rPr>
        <w:t xml:space="preserve">. This will have included: </w:t>
      </w:r>
    </w:p>
    <w:p w14:paraId="68FA83CA" w14:textId="77777777" w:rsidR="00EC74CF" w:rsidRPr="00FB264E" w:rsidRDefault="00EC74CF" w:rsidP="00F86CB3">
      <w:pPr>
        <w:pStyle w:val="ListParagraph"/>
        <w:numPr>
          <w:ilvl w:val="0"/>
          <w:numId w:val="14"/>
        </w:numPr>
        <w:autoSpaceDE w:val="0"/>
        <w:autoSpaceDN w:val="0"/>
        <w:adjustRightInd w:val="0"/>
        <w:spacing w:after="0" w:line="240" w:lineRule="auto"/>
        <w:contextualSpacing w:val="0"/>
        <w:rPr>
          <w:rFonts w:cstheme="minorHAnsi"/>
        </w:rPr>
      </w:pPr>
      <w:r w:rsidRPr="00FB264E">
        <w:rPr>
          <w:rFonts w:cstheme="minorHAnsi"/>
        </w:rPr>
        <w:t>Provide initial briefing and existing work overview,</w:t>
      </w:r>
    </w:p>
    <w:p w14:paraId="6D9ED205" w14:textId="77777777" w:rsidR="00EC74CF" w:rsidRPr="00FB264E" w:rsidRDefault="00EC74CF" w:rsidP="00F86CB3">
      <w:pPr>
        <w:pStyle w:val="ListParagraph"/>
        <w:numPr>
          <w:ilvl w:val="0"/>
          <w:numId w:val="14"/>
        </w:numPr>
        <w:autoSpaceDE w:val="0"/>
        <w:autoSpaceDN w:val="0"/>
        <w:adjustRightInd w:val="0"/>
        <w:spacing w:after="0" w:line="240" w:lineRule="auto"/>
        <w:contextualSpacing w:val="0"/>
        <w:rPr>
          <w:rFonts w:cstheme="minorHAnsi"/>
        </w:rPr>
      </w:pPr>
      <w:r w:rsidRPr="00FB264E">
        <w:rPr>
          <w:rFonts w:cstheme="minorHAnsi"/>
        </w:rPr>
        <w:t>Provide relevant documents and technical support,</w:t>
      </w:r>
    </w:p>
    <w:p w14:paraId="3B2D791A" w14:textId="77777777" w:rsidR="00114B16" w:rsidRPr="00FB264E" w:rsidRDefault="00EC74CF" w:rsidP="00F86CB3">
      <w:pPr>
        <w:pStyle w:val="ListParagraph"/>
        <w:numPr>
          <w:ilvl w:val="0"/>
          <w:numId w:val="14"/>
        </w:numPr>
        <w:autoSpaceDE w:val="0"/>
        <w:autoSpaceDN w:val="0"/>
        <w:adjustRightInd w:val="0"/>
        <w:spacing w:after="0" w:line="240" w:lineRule="auto"/>
        <w:contextualSpacing w:val="0"/>
        <w:rPr>
          <w:rFonts w:cstheme="minorHAnsi"/>
        </w:rPr>
      </w:pPr>
      <w:r w:rsidRPr="00FB264E">
        <w:rPr>
          <w:rFonts w:cstheme="minorHAnsi"/>
        </w:rPr>
        <w:t>Monitor regularly, and provide feedback and ensure effectiveness of the contract,</w:t>
      </w:r>
    </w:p>
    <w:p w14:paraId="1E354DAF" w14:textId="5AF66FD7" w:rsidR="00EC74CF" w:rsidRPr="00FB264E" w:rsidRDefault="00EC74CF" w:rsidP="00F86CB3">
      <w:pPr>
        <w:pStyle w:val="ListParagraph"/>
        <w:numPr>
          <w:ilvl w:val="0"/>
          <w:numId w:val="14"/>
        </w:numPr>
        <w:autoSpaceDE w:val="0"/>
        <w:autoSpaceDN w:val="0"/>
        <w:adjustRightInd w:val="0"/>
        <w:spacing w:after="0" w:line="240" w:lineRule="auto"/>
        <w:contextualSpacing w:val="0"/>
        <w:rPr>
          <w:rFonts w:cstheme="minorHAnsi"/>
        </w:rPr>
      </w:pPr>
      <w:r w:rsidRPr="00FB264E">
        <w:rPr>
          <w:rFonts w:cstheme="minorHAnsi"/>
        </w:rPr>
        <w:t xml:space="preserve">Support the consultant in accessing relevant </w:t>
      </w:r>
      <w:proofErr w:type="gramStart"/>
      <w:r w:rsidRPr="00FB264E">
        <w:rPr>
          <w:rFonts w:cstheme="minorHAnsi"/>
        </w:rPr>
        <w:t>stakeholders</w:t>
      </w:r>
      <w:proofErr w:type="gramEnd"/>
    </w:p>
    <w:p w14:paraId="3C954343" w14:textId="77777777" w:rsidR="009B1C76" w:rsidRPr="00FB264E" w:rsidRDefault="009B1C76" w:rsidP="009B1C76">
      <w:pPr>
        <w:rPr>
          <w:rFonts w:cstheme="minorHAnsi"/>
        </w:rPr>
      </w:pPr>
    </w:p>
    <w:p w14:paraId="13081227" w14:textId="44362F5A" w:rsidR="007713E2" w:rsidRPr="00FB264E" w:rsidRDefault="3AC03486" w:rsidP="00D20727">
      <w:pPr>
        <w:pStyle w:val="Heading2"/>
        <w:rPr>
          <w:rFonts w:asciiTheme="minorHAnsi" w:hAnsiTheme="minorHAnsi" w:cstheme="minorHAnsi"/>
          <w:b/>
          <w:bCs/>
        </w:rPr>
      </w:pPr>
      <w:r w:rsidRPr="00FB264E">
        <w:rPr>
          <w:rFonts w:asciiTheme="minorHAnsi" w:hAnsiTheme="minorHAnsi" w:cstheme="minorHAnsi"/>
          <w:b/>
          <w:bCs/>
          <w:color w:val="E4761E"/>
        </w:rPr>
        <w:t>Deliverables</w:t>
      </w:r>
      <w:r w:rsidRPr="00FB264E">
        <w:rPr>
          <w:rFonts w:asciiTheme="minorHAnsi" w:hAnsiTheme="minorHAnsi" w:cstheme="minorHAnsi"/>
          <w:b/>
          <w:bCs/>
        </w:rPr>
        <w:t xml:space="preserve"> </w:t>
      </w:r>
    </w:p>
    <w:p w14:paraId="602430D9" w14:textId="4A1B0298" w:rsidR="009B1C76" w:rsidRPr="00FB264E" w:rsidRDefault="00300419" w:rsidP="007268A9">
      <w:pPr>
        <w:pStyle w:val="BodyText"/>
        <w:spacing w:line="276" w:lineRule="auto"/>
        <w:jc w:val="both"/>
        <w:rPr>
          <w:rFonts w:asciiTheme="minorHAnsi" w:hAnsiTheme="minorHAnsi" w:cstheme="minorHAnsi"/>
          <w:color w:val="E4761E"/>
        </w:rPr>
      </w:pPr>
      <w:r w:rsidRPr="00FB264E">
        <w:rPr>
          <w:rFonts w:asciiTheme="minorHAnsi" w:hAnsiTheme="minorHAnsi" w:cstheme="minorHAnsi"/>
          <w:color w:val="E4761E"/>
        </w:rPr>
        <w:t>Consultancy firm/Consultant</w:t>
      </w:r>
      <w:r w:rsidR="007268A9" w:rsidRPr="00FB264E">
        <w:rPr>
          <w:rFonts w:asciiTheme="minorHAnsi" w:hAnsiTheme="minorHAnsi" w:cstheme="minorHAnsi"/>
          <w:color w:val="E4761E"/>
        </w:rPr>
        <w:t xml:space="preserve"> to provide following</w:t>
      </w:r>
      <w:r w:rsidR="009B1C76" w:rsidRPr="00FB264E">
        <w:rPr>
          <w:rFonts w:asciiTheme="minorHAnsi" w:hAnsiTheme="minorHAnsi" w:cstheme="minorHAnsi"/>
          <w:color w:val="E4761E"/>
        </w:rPr>
        <w:t xml:space="preserve"> deliverables</w:t>
      </w:r>
      <w:r w:rsidR="007268A9" w:rsidRPr="00FB264E">
        <w:rPr>
          <w:rFonts w:asciiTheme="minorHAnsi" w:hAnsiTheme="minorHAnsi" w:cstheme="minorHAnsi"/>
          <w:color w:val="E4761E"/>
        </w:rPr>
        <w:t xml:space="preserve"> to CARE</w:t>
      </w:r>
      <w:r w:rsidR="009B1C76" w:rsidRPr="00FB264E">
        <w:rPr>
          <w:rFonts w:asciiTheme="minorHAnsi" w:hAnsiTheme="minorHAnsi" w:cstheme="minorHAnsi"/>
          <w:color w:val="E4761E"/>
        </w:rPr>
        <w:t xml:space="preserve"> </w:t>
      </w:r>
      <w:r w:rsidR="007268A9" w:rsidRPr="00FB264E">
        <w:rPr>
          <w:rFonts w:asciiTheme="minorHAnsi" w:hAnsiTheme="minorHAnsi" w:cstheme="minorHAnsi"/>
          <w:color w:val="E4761E"/>
        </w:rPr>
        <w:t>as per agreed timeline during PO</w:t>
      </w:r>
      <w:r w:rsidR="009B1C76" w:rsidRPr="00FB264E">
        <w:rPr>
          <w:rFonts w:asciiTheme="minorHAnsi" w:hAnsiTheme="minorHAnsi" w:cstheme="minorHAnsi"/>
          <w:color w:val="E4761E"/>
        </w:rPr>
        <w:t>:</w:t>
      </w:r>
    </w:p>
    <w:p w14:paraId="6772CEF8" w14:textId="2DB610B2" w:rsidR="009B1C76" w:rsidRPr="00FB264E" w:rsidRDefault="007268A9" w:rsidP="007268A9">
      <w:pPr>
        <w:pStyle w:val="ListParagraph"/>
        <w:widowControl w:val="0"/>
        <w:numPr>
          <w:ilvl w:val="0"/>
          <w:numId w:val="10"/>
        </w:numPr>
        <w:spacing w:before="100" w:after="0" w:line="240" w:lineRule="auto"/>
        <w:jc w:val="both"/>
        <w:textAlignment w:val="baseline"/>
        <w:rPr>
          <w:rFonts w:cstheme="minorHAnsi"/>
          <w:szCs w:val="18"/>
          <w:lang w:eastAsia="en-GB"/>
        </w:rPr>
      </w:pPr>
      <w:r w:rsidRPr="00FB264E">
        <w:rPr>
          <w:rFonts w:cstheme="minorHAnsi"/>
          <w:szCs w:val="18"/>
          <w:lang w:eastAsia="en-GB"/>
        </w:rPr>
        <w:t>Final</w:t>
      </w:r>
      <w:r w:rsidR="009B1C76" w:rsidRPr="00FB264E">
        <w:rPr>
          <w:rFonts w:cstheme="minorHAnsi"/>
          <w:szCs w:val="18"/>
          <w:lang w:eastAsia="en-GB"/>
        </w:rPr>
        <w:t xml:space="preserve"> English</w:t>
      </w:r>
      <w:r w:rsidR="00830421" w:rsidRPr="00FB264E">
        <w:rPr>
          <w:rFonts w:cstheme="minorHAnsi"/>
          <w:szCs w:val="18"/>
          <w:lang w:eastAsia="en-GB"/>
        </w:rPr>
        <w:t xml:space="preserve">, Pashtu and </w:t>
      </w:r>
      <w:proofErr w:type="gramStart"/>
      <w:r w:rsidR="00830421" w:rsidRPr="00FB264E">
        <w:rPr>
          <w:rFonts w:cstheme="minorHAnsi"/>
          <w:szCs w:val="18"/>
          <w:lang w:eastAsia="en-GB"/>
        </w:rPr>
        <w:t xml:space="preserve">Dari </w:t>
      </w:r>
      <w:r w:rsidR="009B1C76" w:rsidRPr="00FB264E">
        <w:rPr>
          <w:rFonts w:cstheme="minorHAnsi"/>
          <w:szCs w:val="18"/>
          <w:lang w:eastAsia="en-GB"/>
        </w:rPr>
        <w:t xml:space="preserve"> version</w:t>
      </w:r>
      <w:proofErr w:type="gramEnd"/>
      <w:r w:rsidR="009B1C76" w:rsidRPr="00FB264E">
        <w:rPr>
          <w:rFonts w:cstheme="minorHAnsi"/>
          <w:szCs w:val="18"/>
          <w:lang w:eastAsia="en-GB"/>
        </w:rPr>
        <w:t xml:space="preserve"> of end-line questionnaire</w:t>
      </w:r>
      <w:r w:rsidRPr="00FB264E">
        <w:rPr>
          <w:rFonts w:cstheme="minorHAnsi"/>
          <w:szCs w:val="18"/>
          <w:lang w:eastAsia="en-GB"/>
        </w:rPr>
        <w:t xml:space="preserve"> </w:t>
      </w:r>
      <w:r w:rsidR="009B1C76" w:rsidRPr="00FB264E">
        <w:rPr>
          <w:rFonts w:cstheme="minorHAnsi"/>
          <w:szCs w:val="18"/>
          <w:lang w:eastAsia="en-GB"/>
        </w:rPr>
        <w:t>(including any changes) from the provided standardized questionnaire</w:t>
      </w:r>
    </w:p>
    <w:p w14:paraId="3A7AEDA4" w14:textId="15CB408E" w:rsidR="009B1C76" w:rsidRPr="00FB264E" w:rsidRDefault="009B1C76" w:rsidP="00F86CB3">
      <w:pPr>
        <w:pStyle w:val="ListParagraph"/>
        <w:widowControl w:val="0"/>
        <w:numPr>
          <w:ilvl w:val="0"/>
          <w:numId w:val="10"/>
        </w:numPr>
        <w:spacing w:before="100" w:after="0" w:line="240" w:lineRule="auto"/>
        <w:jc w:val="both"/>
        <w:textAlignment w:val="baseline"/>
        <w:rPr>
          <w:rFonts w:cstheme="minorHAnsi"/>
          <w:szCs w:val="18"/>
          <w:lang w:eastAsia="en-GB"/>
        </w:rPr>
      </w:pPr>
      <w:r w:rsidRPr="00FB264E">
        <w:rPr>
          <w:rFonts w:cstheme="minorHAnsi"/>
          <w:szCs w:val="18"/>
          <w:lang w:eastAsia="en-GB"/>
        </w:rPr>
        <w:t>Final end-line schedule, and training materials used and provided to enumerators</w:t>
      </w:r>
      <w:r w:rsidR="007E5F93" w:rsidRPr="00FB264E">
        <w:rPr>
          <w:rFonts w:cstheme="minorHAnsi"/>
          <w:szCs w:val="18"/>
          <w:lang w:eastAsia="en-GB"/>
        </w:rPr>
        <w:t xml:space="preserve"> (must be with medical background)</w:t>
      </w:r>
      <w:r w:rsidRPr="00FB264E">
        <w:rPr>
          <w:rFonts w:cstheme="minorHAnsi"/>
          <w:szCs w:val="18"/>
          <w:lang w:eastAsia="en-GB"/>
        </w:rPr>
        <w:t xml:space="preserve"> during training sessions.</w:t>
      </w:r>
    </w:p>
    <w:p w14:paraId="18FB757C" w14:textId="77777777" w:rsidR="009B1C76" w:rsidRPr="00FB264E" w:rsidRDefault="009B1C76" w:rsidP="00F86CB3">
      <w:pPr>
        <w:pStyle w:val="ListParagraph"/>
        <w:widowControl w:val="0"/>
        <w:numPr>
          <w:ilvl w:val="0"/>
          <w:numId w:val="10"/>
        </w:numPr>
        <w:spacing w:before="100" w:after="0" w:line="240" w:lineRule="auto"/>
        <w:jc w:val="both"/>
        <w:textAlignment w:val="baseline"/>
        <w:rPr>
          <w:rFonts w:cstheme="minorHAnsi"/>
          <w:szCs w:val="18"/>
          <w:lang w:eastAsia="en-GB"/>
        </w:rPr>
      </w:pPr>
      <w:r w:rsidRPr="00FB264E">
        <w:rPr>
          <w:rFonts w:cstheme="minorHAnsi"/>
          <w:szCs w:val="18"/>
          <w:lang w:eastAsia="en-GB"/>
        </w:rPr>
        <w:t>Inception Report – will include the proposed evaluation approach, Key Evaluation Questions matrix, sampling approach, timeline and roles, responsibilities, anticipated outputs and associated levels of effort of each of the evaluation team members. The consultant will prepare a Key Evaluation Questions matrix based on the objective, key questions and methods to consider as part of the Inception Report. The Key Evaluation Questions matrix should identify more-detailed areas of focus for each question, aspects to consider within each focus area, and methods for investigation.</w:t>
      </w:r>
    </w:p>
    <w:p w14:paraId="01D6E5C6" w14:textId="20C2CA67" w:rsidR="009B1C76" w:rsidRPr="00FB264E" w:rsidRDefault="009B1C76" w:rsidP="00F86CB3">
      <w:pPr>
        <w:pStyle w:val="ListParagraph"/>
        <w:widowControl w:val="0"/>
        <w:numPr>
          <w:ilvl w:val="0"/>
          <w:numId w:val="10"/>
        </w:numPr>
        <w:spacing w:before="100" w:after="0" w:line="240" w:lineRule="auto"/>
        <w:jc w:val="both"/>
        <w:textAlignment w:val="baseline"/>
        <w:rPr>
          <w:rFonts w:cstheme="minorHAnsi"/>
          <w:szCs w:val="18"/>
          <w:lang w:eastAsia="en-GB"/>
        </w:rPr>
      </w:pPr>
      <w:r w:rsidRPr="00FB264E">
        <w:rPr>
          <w:rFonts w:cstheme="minorHAnsi"/>
          <w:szCs w:val="18"/>
          <w:lang w:eastAsia="en-GB"/>
        </w:rPr>
        <w:t xml:space="preserve">Final Evaluation implementation plan, which will include the final overall final evaluation process, timeline with detailed calendar of key activities and milestones, supervisor and enumerator training manual/guidance in English, sampling approach and methods, data collection tools, validation (data quality assurance) and data analysis plan showing how each question will be </w:t>
      </w:r>
      <w:r w:rsidR="00FD4945" w:rsidRPr="00FB264E">
        <w:rPr>
          <w:rFonts w:cstheme="minorHAnsi"/>
          <w:szCs w:val="18"/>
          <w:lang w:eastAsia="en-GB"/>
        </w:rPr>
        <w:t>analyzed</w:t>
      </w:r>
      <w:r w:rsidRPr="00FB264E">
        <w:rPr>
          <w:rFonts w:cstheme="minorHAnsi"/>
          <w:szCs w:val="18"/>
          <w:lang w:eastAsia="en-GB"/>
        </w:rPr>
        <w:t xml:space="preserve"> from the data collected. </w:t>
      </w:r>
    </w:p>
    <w:p w14:paraId="2C399A99" w14:textId="77777777" w:rsidR="009B1C76" w:rsidRPr="00FB264E" w:rsidRDefault="009B1C76" w:rsidP="00F86CB3">
      <w:pPr>
        <w:pStyle w:val="ListParagraph"/>
        <w:widowControl w:val="0"/>
        <w:numPr>
          <w:ilvl w:val="0"/>
          <w:numId w:val="10"/>
        </w:numPr>
        <w:spacing w:before="100" w:after="0" w:line="240" w:lineRule="auto"/>
        <w:jc w:val="both"/>
        <w:textAlignment w:val="baseline"/>
        <w:rPr>
          <w:rFonts w:cstheme="minorHAnsi"/>
          <w:szCs w:val="18"/>
          <w:lang w:eastAsia="en-GB"/>
        </w:rPr>
      </w:pPr>
      <w:r w:rsidRPr="00FB264E">
        <w:rPr>
          <w:rFonts w:cstheme="minorHAnsi"/>
          <w:szCs w:val="18"/>
          <w:lang w:eastAsia="en-GB"/>
        </w:rPr>
        <w:t xml:space="preserve">Lists of communities visited with types and numbers of informants at each, list of stakeholders interviewed and </w:t>
      </w:r>
      <w:proofErr w:type="gramStart"/>
      <w:r w:rsidRPr="00FB264E">
        <w:rPr>
          <w:rFonts w:cstheme="minorHAnsi"/>
          <w:szCs w:val="18"/>
          <w:lang w:eastAsia="en-GB"/>
        </w:rPr>
        <w:t>consulted</w:t>
      </w:r>
      <w:proofErr w:type="gramEnd"/>
      <w:r w:rsidRPr="00FB264E">
        <w:rPr>
          <w:rFonts w:cstheme="minorHAnsi"/>
          <w:szCs w:val="18"/>
          <w:lang w:eastAsia="en-GB"/>
        </w:rPr>
        <w:t xml:space="preserve"> </w:t>
      </w:r>
    </w:p>
    <w:p w14:paraId="38ECA5DE" w14:textId="77777777" w:rsidR="009B1C76" w:rsidRPr="00FB264E" w:rsidRDefault="009B1C76" w:rsidP="00F86CB3">
      <w:pPr>
        <w:pStyle w:val="ListParagraph"/>
        <w:widowControl w:val="0"/>
        <w:numPr>
          <w:ilvl w:val="0"/>
          <w:numId w:val="10"/>
        </w:numPr>
        <w:spacing w:before="100" w:after="0" w:line="240" w:lineRule="auto"/>
        <w:jc w:val="both"/>
        <w:textAlignment w:val="baseline"/>
        <w:rPr>
          <w:rFonts w:cstheme="minorHAnsi"/>
          <w:szCs w:val="18"/>
          <w:lang w:eastAsia="en-GB"/>
        </w:rPr>
      </w:pPr>
      <w:r w:rsidRPr="00FB264E">
        <w:rPr>
          <w:rFonts w:cstheme="minorHAnsi"/>
          <w:szCs w:val="18"/>
          <w:lang w:eastAsia="en-GB"/>
        </w:rPr>
        <w:t xml:space="preserve">Final analysis and complete written report with needed annexes </w:t>
      </w:r>
    </w:p>
    <w:p w14:paraId="7C61918F" w14:textId="77777777" w:rsidR="00114B16" w:rsidRPr="00FB264E" w:rsidRDefault="00114B16" w:rsidP="00114B16">
      <w:pPr>
        <w:spacing w:after="0" w:line="240" w:lineRule="auto"/>
        <w:jc w:val="both"/>
        <w:rPr>
          <w:rFonts w:eastAsia="Calibri" w:cstheme="minorHAnsi"/>
          <w:b/>
          <w:color w:val="C45911" w:themeColor="accent2" w:themeShade="BF"/>
        </w:rPr>
      </w:pPr>
    </w:p>
    <w:p w14:paraId="4A7B936C" w14:textId="141915E7" w:rsidR="00114B16" w:rsidRPr="00FB264E" w:rsidRDefault="00114B16" w:rsidP="00114B16">
      <w:pPr>
        <w:jc w:val="both"/>
        <w:rPr>
          <w:rFonts w:cstheme="minorHAnsi"/>
        </w:rPr>
      </w:pPr>
    </w:p>
    <w:p w14:paraId="099C64A8" w14:textId="2F579F39" w:rsidR="007713E2" w:rsidRPr="00FB264E" w:rsidRDefault="781E6F00" w:rsidP="781E6F00">
      <w:pPr>
        <w:pStyle w:val="Heading2"/>
        <w:rPr>
          <w:rFonts w:asciiTheme="minorHAnsi" w:hAnsiTheme="minorHAnsi" w:cstheme="minorHAnsi"/>
          <w:color w:val="E4761E"/>
        </w:rPr>
      </w:pPr>
      <w:r w:rsidRPr="00FB264E">
        <w:rPr>
          <w:rFonts w:asciiTheme="minorHAnsi" w:hAnsiTheme="minorHAnsi" w:cstheme="minorHAnsi"/>
          <w:color w:val="E4761E"/>
        </w:rPr>
        <w:t>Final Report Requirements</w:t>
      </w:r>
    </w:p>
    <w:p w14:paraId="185E369C" w14:textId="02C37484" w:rsidR="00E75DCE" w:rsidRPr="00FB264E" w:rsidRDefault="781E6F00" w:rsidP="004C2321">
      <w:pPr>
        <w:spacing w:after="120" w:line="240" w:lineRule="auto"/>
        <w:contextualSpacing/>
        <w:jc w:val="both"/>
        <w:rPr>
          <w:rFonts w:cstheme="minorHAnsi"/>
        </w:rPr>
      </w:pPr>
      <w:r w:rsidRPr="00FB264E">
        <w:rPr>
          <w:rFonts w:cstheme="minorHAnsi"/>
        </w:rPr>
        <w:t xml:space="preserve">The </w:t>
      </w:r>
      <w:r w:rsidR="00C32854" w:rsidRPr="00FB264E">
        <w:rPr>
          <w:rFonts w:cstheme="minorHAnsi"/>
        </w:rPr>
        <w:t>consultancy firm</w:t>
      </w:r>
      <w:r w:rsidRPr="00FB264E">
        <w:rPr>
          <w:rFonts w:cstheme="minorHAnsi"/>
        </w:rPr>
        <w:t xml:space="preserve"> is accountable to maintain the requirements for the content, format, or length of the final report, overall quality and approved timelines. They will produce a comprehensive report that assesses the achievements, relevance, coherence, coverage, effectiveness, efficiency, outputs and early outcomes of </w:t>
      </w:r>
      <w:r w:rsidR="004C2321" w:rsidRPr="00FB264E">
        <w:rPr>
          <w:rFonts w:cstheme="minorHAnsi"/>
        </w:rPr>
        <w:t>the</w:t>
      </w:r>
      <w:r w:rsidR="009B1C76" w:rsidRPr="00FB264E">
        <w:rPr>
          <w:rFonts w:cstheme="minorHAnsi"/>
        </w:rPr>
        <w:t xml:space="preserve"> project</w:t>
      </w:r>
      <w:r w:rsidRPr="00FB264E">
        <w:rPr>
          <w:rFonts w:cstheme="minorHAnsi"/>
        </w:rPr>
        <w:t xml:space="preserve"> so fa</w:t>
      </w:r>
      <w:r w:rsidR="004C2321" w:rsidRPr="00FB264E">
        <w:rPr>
          <w:rFonts w:cstheme="minorHAnsi"/>
        </w:rPr>
        <w:t>r</w:t>
      </w:r>
      <w:r w:rsidRPr="00FB264E">
        <w:rPr>
          <w:rFonts w:cstheme="minorHAnsi"/>
        </w:rPr>
        <w:t xml:space="preserve">, and provide prioritized recommendations to maximize results. </w:t>
      </w:r>
      <w:r w:rsidR="00E75DCE" w:rsidRPr="00FB264E">
        <w:rPr>
          <w:rFonts w:cstheme="minorHAnsi"/>
        </w:rPr>
        <w:t>To simplify this process, CARE has developed a</w:t>
      </w:r>
      <w:r w:rsidR="008E384F" w:rsidRPr="00FB264E">
        <w:rPr>
          <w:rFonts w:cstheme="minorHAnsi"/>
        </w:rPr>
        <w:t>n</w:t>
      </w:r>
      <w:r w:rsidR="00E75DCE" w:rsidRPr="00FB264E">
        <w:rPr>
          <w:rFonts w:cstheme="minorHAnsi"/>
        </w:rPr>
        <w:t xml:space="preserve"> evaluation report template that can be modified to meet the needs of all </w:t>
      </w:r>
      <w:proofErr w:type="gramStart"/>
      <w:r w:rsidR="00E75DCE" w:rsidRPr="00FB264E">
        <w:rPr>
          <w:rFonts w:cstheme="minorHAnsi"/>
        </w:rPr>
        <w:t>project</w:t>
      </w:r>
      <w:proofErr w:type="gramEnd"/>
      <w:r w:rsidR="00E75DCE" w:rsidRPr="00FB264E">
        <w:rPr>
          <w:rFonts w:cstheme="minorHAnsi"/>
        </w:rPr>
        <w:t>, programs, and initiatives.</w:t>
      </w:r>
    </w:p>
    <w:p w14:paraId="4BB437EC" w14:textId="1D5CAA0A" w:rsidR="00E75DCE" w:rsidRPr="00FB264E" w:rsidRDefault="00E75DCE" w:rsidP="3AC03486">
      <w:pPr>
        <w:spacing w:after="120" w:line="240" w:lineRule="auto"/>
        <w:contextualSpacing/>
        <w:jc w:val="both"/>
        <w:rPr>
          <w:rFonts w:cstheme="minorHAnsi"/>
        </w:rPr>
      </w:pPr>
    </w:p>
    <w:p w14:paraId="67573E4C" w14:textId="77777777" w:rsidR="008E384F" w:rsidRPr="00FB264E" w:rsidRDefault="008E384F" w:rsidP="008E384F">
      <w:pPr>
        <w:spacing w:after="120" w:line="276" w:lineRule="auto"/>
        <w:contextualSpacing/>
        <w:jc w:val="both"/>
        <w:rPr>
          <w:rFonts w:cstheme="minorHAnsi"/>
        </w:rPr>
      </w:pPr>
      <w:r w:rsidRPr="00FB264E">
        <w:rPr>
          <w:rFonts w:cstheme="minorHAnsi"/>
        </w:rPr>
        <w:t>Suggested component includes but not limited to:</w:t>
      </w:r>
    </w:p>
    <w:p w14:paraId="18FDE3E5" w14:textId="77777777" w:rsidR="008E384F" w:rsidRPr="00FB264E" w:rsidRDefault="008E384F" w:rsidP="00F86CB3">
      <w:pPr>
        <w:pStyle w:val="ListParagraph"/>
        <w:widowControl w:val="0"/>
        <w:numPr>
          <w:ilvl w:val="0"/>
          <w:numId w:val="11"/>
        </w:numPr>
        <w:spacing w:after="0" w:line="240" w:lineRule="auto"/>
        <w:rPr>
          <w:rFonts w:cstheme="minorHAnsi"/>
        </w:rPr>
      </w:pPr>
      <w:bookmarkStart w:id="3" w:name="_Toc507078875"/>
      <w:r w:rsidRPr="00FB264E">
        <w:rPr>
          <w:rFonts w:cstheme="minorHAnsi"/>
        </w:rPr>
        <w:t>Cover Page</w:t>
      </w:r>
      <w:bookmarkEnd w:id="3"/>
      <w:r w:rsidRPr="00FB264E">
        <w:rPr>
          <w:rFonts w:cstheme="minorHAnsi"/>
        </w:rPr>
        <w:t xml:space="preserve"> (1 page)</w:t>
      </w:r>
    </w:p>
    <w:p w14:paraId="5F1C8C73" w14:textId="77777777" w:rsidR="008E384F" w:rsidRPr="00FB264E" w:rsidRDefault="008E384F" w:rsidP="00F86CB3">
      <w:pPr>
        <w:pStyle w:val="ListParagraph"/>
        <w:widowControl w:val="0"/>
        <w:numPr>
          <w:ilvl w:val="0"/>
          <w:numId w:val="11"/>
        </w:numPr>
        <w:spacing w:after="0" w:line="240" w:lineRule="auto"/>
        <w:rPr>
          <w:rFonts w:cstheme="minorHAnsi"/>
        </w:rPr>
      </w:pPr>
      <w:r w:rsidRPr="00FB264E">
        <w:rPr>
          <w:rFonts w:cstheme="minorHAnsi"/>
        </w:rPr>
        <w:t>Table of Contents (1 page)</w:t>
      </w:r>
    </w:p>
    <w:p w14:paraId="654503D2" w14:textId="77777777" w:rsidR="008E384F" w:rsidRPr="00FB264E" w:rsidRDefault="008E384F" w:rsidP="00F86CB3">
      <w:pPr>
        <w:pStyle w:val="ListParagraph"/>
        <w:widowControl w:val="0"/>
        <w:numPr>
          <w:ilvl w:val="0"/>
          <w:numId w:val="11"/>
        </w:numPr>
        <w:spacing w:after="0" w:line="240" w:lineRule="auto"/>
        <w:rPr>
          <w:rFonts w:cstheme="minorHAnsi"/>
        </w:rPr>
      </w:pPr>
      <w:bookmarkStart w:id="4" w:name="_Toc507078876"/>
      <w:r w:rsidRPr="00FB264E">
        <w:rPr>
          <w:rFonts w:cstheme="minorHAnsi"/>
        </w:rPr>
        <w:t>List of Acronym</w:t>
      </w:r>
      <w:bookmarkEnd w:id="4"/>
      <w:r w:rsidRPr="00FB264E">
        <w:rPr>
          <w:rFonts w:cstheme="minorHAnsi"/>
        </w:rPr>
        <w:t>s (1 page)</w:t>
      </w:r>
    </w:p>
    <w:p w14:paraId="23B08CA5" w14:textId="77777777" w:rsidR="008E384F" w:rsidRPr="00FB264E" w:rsidRDefault="008E384F" w:rsidP="00F86CB3">
      <w:pPr>
        <w:pStyle w:val="ListParagraph"/>
        <w:widowControl w:val="0"/>
        <w:numPr>
          <w:ilvl w:val="0"/>
          <w:numId w:val="11"/>
        </w:numPr>
        <w:spacing w:after="0" w:line="240" w:lineRule="auto"/>
        <w:rPr>
          <w:rFonts w:cstheme="minorHAnsi"/>
        </w:rPr>
      </w:pPr>
      <w:bookmarkStart w:id="5" w:name="_Toc507078877"/>
      <w:r w:rsidRPr="00FB264E">
        <w:rPr>
          <w:rFonts w:cstheme="minorHAnsi"/>
        </w:rPr>
        <w:lastRenderedPageBreak/>
        <w:t>Acknowledgements</w:t>
      </w:r>
      <w:bookmarkEnd w:id="5"/>
      <w:r w:rsidRPr="00FB264E">
        <w:rPr>
          <w:rFonts w:cstheme="minorHAnsi"/>
        </w:rPr>
        <w:t xml:space="preserve"> </w:t>
      </w:r>
    </w:p>
    <w:p w14:paraId="47106B5C" w14:textId="77777777" w:rsidR="008E384F" w:rsidRPr="00FB264E" w:rsidRDefault="008E384F" w:rsidP="00F86CB3">
      <w:pPr>
        <w:pStyle w:val="ListParagraph"/>
        <w:widowControl w:val="0"/>
        <w:numPr>
          <w:ilvl w:val="0"/>
          <w:numId w:val="11"/>
        </w:numPr>
        <w:spacing w:after="0" w:line="240" w:lineRule="auto"/>
        <w:rPr>
          <w:rFonts w:cstheme="minorHAnsi"/>
        </w:rPr>
      </w:pPr>
      <w:bookmarkStart w:id="6" w:name="_Toc507078878"/>
      <w:r w:rsidRPr="00FB264E">
        <w:rPr>
          <w:rFonts w:cstheme="minorHAnsi"/>
        </w:rPr>
        <w:t>Executive Summary</w:t>
      </w:r>
      <w:bookmarkEnd w:id="6"/>
      <w:r w:rsidRPr="00FB264E">
        <w:rPr>
          <w:rFonts w:cstheme="minorHAnsi"/>
        </w:rPr>
        <w:t xml:space="preserve"> (1-2 pages)</w:t>
      </w:r>
    </w:p>
    <w:p w14:paraId="5BF384F5" w14:textId="77777777" w:rsidR="008E384F" w:rsidRPr="00FB264E" w:rsidRDefault="008E384F" w:rsidP="00F86CB3">
      <w:pPr>
        <w:pStyle w:val="ListParagraph"/>
        <w:widowControl w:val="0"/>
        <w:numPr>
          <w:ilvl w:val="0"/>
          <w:numId w:val="11"/>
        </w:numPr>
        <w:spacing w:after="0" w:line="240" w:lineRule="auto"/>
        <w:rPr>
          <w:rFonts w:cstheme="minorHAnsi"/>
        </w:rPr>
      </w:pPr>
      <w:bookmarkStart w:id="7" w:name="_Toc507078879"/>
      <w:r w:rsidRPr="00FB264E">
        <w:rPr>
          <w:rFonts w:cstheme="minorHAnsi"/>
        </w:rPr>
        <w:t>Introduction</w:t>
      </w:r>
      <w:bookmarkEnd w:id="7"/>
      <w:r w:rsidRPr="00FB264E">
        <w:rPr>
          <w:rFonts w:cstheme="minorHAnsi"/>
        </w:rPr>
        <w:t xml:space="preserve"> (up to 5 </w:t>
      </w:r>
      <w:proofErr w:type="gramStart"/>
      <w:r w:rsidRPr="00FB264E">
        <w:rPr>
          <w:rFonts w:cstheme="minorHAnsi"/>
        </w:rPr>
        <w:t>pages)  It</w:t>
      </w:r>
      <w:proofErr w:type="gramEnd"/>
      <w:r w:rsidRPr="00FB264E">
        <w:rPr>
          <w:rFonts w:cstheme="minorHAnsi"/>
        </w:rPr>
        <w:t xml:space="preserve"> should include the follow subsections:</w:t>
      </w:r>
    </w:p>
    <w:p w14:paraId="2840915C" w14:textId="77777777" w:rsidR="008E384F" w:rsidRPr="00FB264E" w:rsidRDefault="008E384F" w:rsidP="00F86CB3">
      <w:pPr>
        <w:pStyle w:val="ListParagraph"/>
        <w:widowControl w:val="0"/>
        <w:numPr>
          <w:ilvl w:val="1"/>
          <w:numId w:val="11"/>
        </w:numPr>
        <w:spacing w:after="0" w:line="240" w:lineRule="auto"/>
        <w:rPr>
          <w:rFonts w:cstheme="minorHAnsi"/>
        </w:rPr>
      </w:pPr>
      <w:bookmarkStart w:id="8" w:name="_Toc507078880"/>
      <w:r w:rsidRPr="00FB264E">
        <w:rPr>
          <w:rFonts w:cstheme="minorHAnsi"/>
        </w:rPr>
        <w:t>Purpose and Evaluation objectives</w:t>
      </w:r>
      <w:bookmarkEnd w:id="8"/>
      <w:r w:rsidRPr="00FB264E">
        <w:rPr>
          <w:rFonts w:cstheme="minorHAnsi"/>
        </w:rPr>
        <w:t xml:space="preserve"> (1 page)</w:t>
      </w:r>
    </w:p>
    <w:p w14:paraId="50152E8B" w14:textId="77777777" w:rsidR="008E384F" w:rsidRPr="00FB264E" w:rsidRDefault="008E384F" w:rsidP="00F86CB3">
      <w:pPr>
        <w:pStyle w:val="ListParagraph"/>
        <w:widowControl w:val="0"/>
        <w:numPr>
          <w:ilvl w:val="1"/>
          <w:numId w:val="11"/>
        </w:numPr>
        <w:spacing w:after="0" w:line="240" w:lineRule="auto"/>
        <w:rPr>
          <w:rFonts w:cstheme="minorHAnsi"/>
        </w:rPr>
      </w:pPr>
      <w:bookmarkStart w:id="9" w:name="_Toc507078881"/>
      <w:r w:rsidRPr="00FB264E">
        <w:rPr>
          <w:rFonts w:cstheme="minorHAnsi"/>
        </w:rPr>
        <w:t>Evaluation Questions</w:t>
      </w:r>
      <w:bookmarkEnd w:id="9"/>
      <w:r w:rsidRPr="00FB264E">
        <w:rPr>
          <w:rFonts w:cstheme="minorHAnsi"/>
        </w:rPr>
        <w:t xml:space="preserve"> (1 page)</w:t>
      </w:r>
    </w:p>
    <w:p w14:paraId="57A76635" w14:textId="71091C08" w:rsidR="008E384F" w:rsidRPr="00FB264E" w:rsidRDefault="008E384F" w:rsidP="00F86CB3">
      <w:pPr>
        <w:pStyle w:val="ListParagraph"/>
        <w:widowControl w:val="0"/>
        <w:numPr>
          <w:ilvl w:val="0"/>
          <w:numId w:val="11"/>
        </w:numPr>
        <w:spacing w:after="0" w:line="240" w:lineRule="auto"/>
        <w:rPr>
          <w:rFonts w:cstheme="minorHAnsi"/>
        </w:rPr>
      </w:pPr>
      <w:bookmarkStart w:id="10" w:name="_Toc507078882"/>
      <w:r w:rsidRPr="00FB264E">
        <w:rPr>
          <w:rFonts w:cstheme="minorHAnsi"/>
        </w:rPr>
        <w:t>Methodology and Study Design</w:t>
      </w:r>
      <w:bookmarkEnd w:id="10"/>
      <w:r w:rsidRPr="00FB264E">
        <w:rPr>
          <w:rFonts w:cstheme="minorHAnsi"/>
        </w:rPr>
        <w:t xml:space="preserve"> (up to 5 pages)</w:t>
      </w:r>
    </w:p>
    <w:p w14:paraId="05855572" w14:textId="3C1ECA18" w:rsidR="00E640E3" w:rsidRPr="00FB264E" w:rsidRDefault="00E640E3" w:rsidP="00F86CB3">
      <w:pPr>
        <w:pStyle w:val="ListParagraph"/>
        <w:widowControl w:val="0"/>
        <w:numPr>
          <w:ilvl w:val="0"/>
          <w:numId w:val="11"/>
        </w:numPr>
        <w:spacing w:after="0" w:line="240" w:lineRule="auto"/>
        <w:rPr>
          <w:rFonts w:cstheme="minorHAnsi"/>
        </w:rPr>
      </w:pPr>
      <w:r w:rsidRPr="00FB264E">
        <w:rPr>
          <w:rFonts w:cstheme="minorHAnsi"/>
        </w:rPr>
        <w:t>Survey implementation including enumerator</w:t>
      </w:r>
      <w:r w:rsidR="00B0239B" w:rsidRPr="00FB264E">
        <w:rPr>
          <w:rFonts w:cstheme="minorHAnsi"/>
        </w:rPr>
        <w:t>s</w:t>
      </w:r>
      <w:r w:rsidRPr="00FB264E">
        <w:rPr>
          <w:rFonts w:cstheme="minorHAnsi"/>
        </w:rPr>
        <w:t xml:space="preserve"> training, field test, data collection and </w:t>
      </w:r>
      <w:r w:rsidR="00B0239B" w:rsidRPr="00FB264E">
        <w:rPr>
          <w:rFonts w:cstheme="minorHAnsi"/>
        </w:rPr>
        <w:t xml:space="preserve">data </w:t>
      </w:r>
      <w:proofErr w:type="spellStart"/>
      <w:proofErr w:type="gramStart"/>
      <w:r w:rsidRPr="00FB264E">
        <w:rPr>
          <w:rFonts w:cstheme="minorHAnsi"/>
        </w:rPr>
        <w:t>managemt</w:t>
      </w:r>
      <w:proofErr w:type="spellEnd"/>
      <w:proofErr w:type="gramEnd"/>
      <w:r w:rsidRPr="00FB264E">
        <w:rPr>
          <w:rFonts w:cstheme="minorHAnsi"/>
        </w:rPr>
        <w:t xml:space="preserve"> </w:t>
      </w:r>
    </w:p>
    <w:p w14:paraId="4C08E5AE" w14:textId="77777777" w:rsidR="008E384F" w:rsidRPr="00FB264E" w:rsidRDefault="008E384F" w:rsidP="00F86CB3">
      <w:pPr>
        <w:pStyle w:val="ListParagraph"/>
        <w:widowControl w:val="0"/>
        <w:numPr>
          <w:ilvl w:val="0"/>
          <w:numId w:val="11"/>
        </w:numPr>
        <w:spacing w:after="0" w:line="240" w:lineRule="auto"/>
        <w:rPr>
          <w:rFonts w:cstheme="minorHAnsi"/>
        </w:rPr>
      </w:pPr>
      <w:bookmarkStart w:id="11" w:name="_Toc507078883"/>
      <w:r w:rsidRPr="00FB264E">
        <w:rPr>
          <w:rFonts w:cstheme="minorHAnsi"/>
        </w:rPr>
        <w:t>Results (by Evaluation Question)</w:t>
      </w:r>
      <w:bookmarkEnd w:id="11"/>
      <w:r w:rsidRPr="00FB264E">
        <w:rPr>
          <w:rFonts w:cstheme="minorHAnsi"/>
        </w:rPr>
        <w:t xml:space="preserve"> (up to 10 pages)</w:t>
      </w:r>
    </w:p>
    <w:p w14:paraId="0C6029AB" w14:textId="77777777" w:rsidR="008E384F" w:rsidRPr="00FB264E" w:rsidRDefault="008E384F" w:rsidP="00F86CB3">
      <w:pPr>
        <w:pStyle w:val="ListParagraph"/>
        <w:widowControl w:val="0"/>
        <w:numPr>
          <w:ilvl w:val="0"/>
          <w:numId w:val="11"/>
        </w:numPr>
        <w:spacing w:after="0" w:line="240" w:lineRule="auto"/>
        <w:rPr>
          <w:rFonts w:cstheme="minorHAnsi"/>
        </w:rPr>
      </w:pPr>
      <w:bookmarkStart w:id="12" w:name="_Toc507078884"/>
      <w:r w:rsidRPr="00FB264E">
        <w:rPr>
          <w:rFonts w:cstheme="minorHAnsi"/>
        </w:rPr>
        <w:t>Analysis</w:t>
      </w:r>
      <w:bookmarkEnd w:id="12"/>
      <w:r w:rsidRPr="00FB264E">
        <w:rPr>
          <w:rFonts w:cstheme="minorHAnsi"/>
        </w:rPr>
        <w:t xml:space="preserve"> (up to 8 pages)</w:t>
      </w:r>
    </w:p>
    <w:p w14:paraId="602B3659" w14:textId="77777777" w:rsidR="008E384F" w:rsidRPr="00FB264E" w:rsidRDefault="008E384F" w:rsidP="00F86CB3">
      <w:pPr>
        <w:pStyle w:val="ListParagraph"/>
        <w:widowControl w:val="0"/>
        <w:numPr>
          <w:ilvl w:val="0"/>
          <w:numId w:val="11"/>
        </w:numPr>
        <w:spacing w:after="0" w:line="240" w:lineRule="auto"/>
        <w:rPr>
          <w:rFonts w:cstheme="minorHAnsi"/>
        </w:rPr>
      </w:pPr>
      <w:bookmarkStart w:id="13" w:name="_Toc507078886"/>
      <w:r w:rsidRPr="00FB264E">
        <w:rPr>
          <w:rFonts w:cstheme="minorHAnsi"/>
        </w:rPr>
        <w:t>Limitations and Challenges</w:t>
      </w:r>
      <w:bookmarkEnd w:id="13"/>
      <w:r w:rsidRPr="00FB264E">
        <w:rPr>
          <w:rFonts w:cstheme="minorHAnsi"/>
        </w:rPr>
        <w:t xml:space="preserve"> (up to 3 pages)</w:t>
      </w:r>
    </w:p>
    <w:p w14:paraId="74D0DB21" w14:textId="77777777" w:rsidR="008E384F" w:rsidRPr="00FB264E" w:rsidRDefault="008E384F" w:rsidP="00F86CB3">
      <w:pPr>
        <w:pStyle w:val="ListParagraph"/>
        <w:widowControl w:val="0"/>
        <w:numPr>
          <w:ilvl w:val="0"/>
          <w:numId w:val="11"/>
        </w:numPr>
        <w:spacing w:after="0" w:line="240" w:lineRule="auto"/>
        <w:rPr>
          <w:rFonts w:cstheme="minorHAnsi"/>
        </w:rPr>
      </w:pPr>
      <w:bookmarkStart w:id="14" w:name="_Toc507078885"/>
      <w:r w:rsidRPr="00FB264E">
        <w:rPr>
          <w:rFonts w:cstheme="minorHAnsi"/>
        </w:rPr>
        <w:t>Conclusion</w:t>
      </w:r>
      <w:bookmarkEnd w:id="14"/>
      <w:r w:rsidRPr="00FB264E">
        <w:rPr>
          <w:rFonts w:cstheme="minorHAnsi"/>
        </w:rPr>
        <w:t>s and Lessons Learned (up to 7 pages)</w:t>
      </w:r>
    </w:p>
    <w:p w14:paraId="0B738949" w14:textId="77777777" w:rsidR="008E384F" w:rsidRPr="00FB264E" w:rsidRDefault="008E384F" w:rsidP="00F86CB3">
      <w:pPr>
        <w:pStyle w:val="ListParagraph"/>
        <w:widowControl w:val="0"/>
        <w:numPr>
          <w:ilvl w:val="0"/>
          <w:numId w:val="11"/>
        </w:numPr>
        <w:spacing w:after="0" w:line="240" w:lineRule="auto"/>
        <w:rPr>
          <w:rFonts w:cstheme="minorHAnsi"/>
        </w:rPr>
      </w:pPr>
      <w:bookmarkStart w:id="15" w:name="_Toc507078887"/>
      <w:r w:rsidRPr="00FB264E">
        <w:rPr>
          <w:rFonts w:cstheme="minorHAnsi"/>
        </w:rPr>
        <w:t>Recommendations</w:t>
      </w:r>
      <w:bookmarkEnd w:id="15"/>
      <w:r w:rsidRPr="00FB264E">
        <w:rPr>
          <w:rFonts w:cstheme="minorHAnsi"/>
        </w:rPr>
        <w:t xml:space="preserve"> (up to 8 pages)</w:t>
      </w:r>
    </w:p>
    <w:p w14:paraId="6A667894" w14:textId="77777777" w:rsidR="008E384F" w:rsidRPr="00FB264E" w:rsidRDefault="008E384F" w:rsidP="00F86CB3">
      <w:pPr>
        <w:pStyle w:val="ListParagraph"/>
        <w:widowControl w:val="0"/>
        <w:numPr>
          <w:ilvl w:val="0"/>
          <w:numId w:val="11"/>
        </w:numPr>
        <w:spacing w:after="0" w:line="240" w:lineRule="auto"/>
        <w:rPr>
          <w:rFonts w:cstheme="minorHAnsi"/>
        </w:rPr>
      </w:pPr>
      <w:bookmarkStart w:id="16" w:name="_Toc507078888"/>
      <w:r w:rsidRPr="00FB264E">
        <w:rPr>
          <w:rFonts w:cstheme="minorHAnsi"/>
        </w:rPr>
        <w:t>Annexes</w:t>
      </w:r>
      <w:bookmarkEnd w:id="16"/>
      <w:r w:rsidRPr="00FB264E">
        <w:rPr>
          <w:rFonts w:cstheme="minorHAnsi"/>
        </w:rPr>
        <w:t xml:space="preserve"> (no page limit)</w:t>
      </w:r>
    </w:p>
    <w:p w14:paraId="782CB568" w14:textId="77777777" w:rsidR="008E384F" w:rsidRPr="00FB264E" w:rsidRDefault="008E384F" w:rsidP="00F86CB3">
      <w:pPr>
        <w:pStyle w:val="ListParagraph"/>
        <w:widowControl w:val="0"/>
        <w:numPr>
          <w:ilvl w:val="0"/>
          <w:numId w:val="11"/>
        </w:numPr>
        <w:spacing w:after="0" w:line="240" w:lineRule="auto"/>
        <w:rPr>
          <w:rFonts w:cstheme="minorHAnsi"/>
        </w:rPr>
      </w:pPr>
      <w:r w:rsidRPr="00FB264E">
        <w:rPr>
          <w:rFonts w:cstheme="minorHAnsi"/>
        </w:rPr>
        <w:t>Annex reporting on the CI indicators</w:t>
      </w:r>
    </w:p>
    <w:p w14:paraId="0AA4555C" w14:textId="4E13B538" w:rsidR="0053539F" w:rsidRPr="00FB264E" w:rsidRDefault="3AC03486" w:rsidP="0075110E">
      <w:pPr>
        <w:pStyle w:val="Heading2"/>
        <w:spacing w:before="240"/>
        <w:rPr>
          <w:rFonts w:asciiTheme="minorHAnsi" w:hAnsiTheme="minorHAnsi" w:cstheme="minorHAnsi"/>
        </w:rPr>
      </w:pPr>
      <w:r w:rsidRPr="00FB264E">
        <w:rPr>
          <w:rFonts w:asciiTheme="minorHAnsi" w:hAnsiTheme="minorHAnsi" w:cstheme="minorHAnsi"/>
          <w:color w:val="E4761E"/>
        </w:rPr>
        <w:t>Data Disclosure</w:t>
      </w:r>
    </w:p>
    <w:p w14:paraId="33F11753" w14:textId="69EA0AD9" w:rsidR="00BE454E" w:rsidRPr="00FB264E" w:rsidRDefault="781E6F00" w:rsidP="00C32854">
      <w:pPr>
        <w:spacing w:before="120" w:after="120" w:line="240" w:lineRule="auto"/>
        <w:contextualSpacing/>
        <w:jc w:val="both"/>
        <w:rPr>
          <w:rFonts w:cstheme="minorHAnsi"/>
        </w:rPr>
      </w:pPr>
      <w:r w:rsidRPr="00FB264E">
        <w:rPr>
          <w:rFonts w:cstheme="minorHAnsi"/>
        </w:rPr>
        <w:t xml:space="preserve">The </w:t>
      </w:r>
      <w:r w:rsidR="00C32854" w:rsidRPr="00FB264E">
        <w:rPr>
          <w:rFonts w:cstheme="minorHAnsi"/>
        </w:rPr>
        <w:t>consultancy firm</w:t>
      </w:r>
      <w:r w:rsidRPr="00FB264E">
        <w:rPr>
          <w:rFonts w:cstheme="minorHAnsi"/>
        </w:rPr>
        <w:t xml:space="preserve"> should deliver, at minimum, all files </w:t>
      </w:r>
      <w:proofErr w:type="gramStart"/>
      <w:r w:rsidRPr="00FB264E">
        <w:rPr>
          <w:rFonts w:cstheme="minorHAnsi"/>
        </w:rPr>
        <w:t>including:</w:t>
      </w:r>
      <w:proofErr w:type="gramEnd"/>
      <w:r w:rsidRPr="00FB264E">
        <w:rPr>
          <w:rFonts w:cstheme="minorHAnsi"/>
        </w:rPr>
        <w:t xml:space="preserve"> quantitative data sets (raw and refined products), transcripts of qualitative data and others in an easy to read format, and maintain naming conventions and labelling for the use of the project/program/initiative and key stakeholders. </w:t>
      </w:r>
    </w:p>
    <w:p w14:paraId="7EC08080" w14:textId="379713F5" w:rsidR="00BE454E" w:rsidRPr="00FB264E" w:rsidRDefault="00BE454E" w:rsidP="6FDD0590">
      <w:pPr>
        <w:spacing w:after="120" w:line="240" w:lineRule="auto"/>
        <w:contextualSpacing/>
        <w:jc w:val="both"/>
        <w:rPr>
          <w:rFonts w:cstheme="minorHAnsi"/>
        </w:rPr>
      </w:pPr>
    </w:p>
    <w:p w14:paraId="697F7A76" w14:textId="71FA5444" w:rsidR="0053539F" w:rsidRPr="00FB264E" w:rsidRDefault="781E6F00" w:rsidP="781E6F00">
      <w:pPr>
        <w:spacing w:after="120" w:line="240" w:lineRule="auto"/>
        <w:contextualSpacing/>
        <w:jc w:val="both"/>
        <w:rPr>
          <w:rFonts w:cstheme="minorHAnsi"/>
          <w:b/>
          <w:bCs/>
        </w:rPr>
      </w:pPr>
      <w:r w:rsidRPr="00FB264E">
        <w:rPr>
          <w:rFonts w:cstheme="minorHAnsi"/>
          <w:b/>
          <w:bCs/>
        </w:rPr>
        <w:t>All documents should be compliant with the following conditions</w:t>
      </w:r>
      <w:r w:rsidR="008B08A4" w:rsidRPr="00FB264E">
        <w:rPr>
          <w:rFonts w:cstheme="minorHAnsi"/>
          <w:color w:val="FFFFFF" w:themeColor="background1"/>
          <w:sz w:val="20"/>
        </w:rPr>
        <w:t xml:space="preserve"> </w:t>
      </w:r>
      <w:r w:rsidR="008B08A4" w:rsidRPr="00FB264E">
        <w:rPr>
          <w:rFonts w:cstheme="minorHAnsi"/>
          <w:b/>
          <w:color w:val="000000" w:themeColor="text1"/>
          <w:sz w:val="20"/>
        </w:rPr>
        <w:t>(</w:t>
      </w:r>
      <w:r w:rsidR="008B08A4" w:rsidRPr="00FB264E">
        <w:rPr>
          <w:rFonts w:cstheme="minorHAnsi"/>
          <w:b/>
          <w:bCs/>
          <w:color w:val="000000" w:themeColor="text1"/>
        </w:rPr>
        <w:t xml:space="preserve">see </w:t>
      </w:r>
      <w:hyperlink w:anchor="_Acceptable_formats_for_1" w:history="1">
        <w:r w:rsidR="008B08A4" w:rsidRPr="00FB264E">
          <w:rPr>
            <w:rStyle w:val="Hyperlink"/>
            <w:rFonts w:cstheme="minorHAnsi"/>
          </w:rPr>
          <w:t>data format requirements</w:t>
        </w:r>
      </w:hyperlink>
      <w:r w:rsidR="008B08A4" w:rsidRPr="00FB264E">
        <w:rPr>
          <w:rFonts w:cstheme="minorHAnsi"/>
          <w:b/>
          <w:bCs/>
        </w:rPr>
        <w:t>)</w:t>
      </w:r>
      <w:r w:rsidRPr="00FB264E">
        <w:rPr>
          <w:rFonts w:cstheme="minorHAnsi"/>
          <w:b/>
          <w:bCs/>
        </w:rPr>
        <w:t>:</w:t>
      </w:r>
    </w:p>
    <w:p w14:paraId="250B0105" w14:textId="54A7FB90" w:rsidR="00294630" w:rsidRPr="00FB264E" w:rsidRDefault="00864EB7" w:rsidP="00F86CB3">
      <w:pPr>
        <w:pStyle w:val="ListParagraph"/>
        <w:numPr>
          <w:ilvl w:val="0"/>
          <w:numId w:val="3"/>
        </w:numPr>
        <w:spacing w:after="0" w:line="276" w:lineRule="auto"/>
        <w:jc w:val="both"/>
        <w:rPr>
          <w:rFonts w:cstheme="minorHAnsi"/>
        </w:rPr>
      </w:pPr>
      <w:r w:rsidRPr="00FB264E">
        <w:rPr>
          <w:rFonts w:cstheme="minorHAnsi"/>
          <w:noProof/>
          <w:highlight w:val="yellow"/>
        </w:rPr>
        <mc:AlternateContent>
          <mc:Choice Requires="wps">
            <w:drawing>
              <wp:anchor distT="45720" distB="45720" distL="114300" distR="114300" simplePos="0" relativeHeight="251671040" behindDoc="0" locked="0" layoutInCell="1" allowOverlap="1" wp14:anchorId="40863205" wp14:editId="7739CE11">
                <wp:simplePos x="0" y="0"/>
                <wp:positionH relativeFrom="column">
                  <wp:posOffset>87604</wp:posOffset>
                </wp:positionH>
                <wp:positionV relativeFrom="paragraph">
                  <wp:posOffset>141097</wp:posOffset>
                </wp:positionV>
                <wp:extent cx="1707515" cy="2326005"/>
                <wp:effectExtent l="0" t="0" r="26035" b="17145"/>
                <wp:wrapSquare wrapText="bothSides"/>
                <wp:docPr id="14654205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326005"/>
                        </a:xfrm>
                        <a:prstGeom prst="rect">
                          <a:avLst/>
                        </a:prstGeom>
                        <a:solidFill>
                          <a:srgbClr val="E4761E"/>
                        </a:solidFill>
                        <a:ln w="9525">
                          <a:solidFill>
                            <a:srgbClr val="000000"/>
                          </a:solidFill>
                          <a:miter lim="800000"/>
                          <a:headEnd/>
                          <a:tailEnd/>
                        </a:ln>
                      </wps:spPr>
                      <wps:txbx>
                        <w:txbxContent>
                          <w:p w14:paraId="4D823632" w14:textId="77777777" w:rsidR="00864EB7" w:rsidRPr="00E031F9" w:rsidRDefault="00864EB7" w:rsidP="0075110E">
                            <w:pPr>
                              <w:shd w:val="clear" w:color="auto" w:fill="E4761E"/>
                              <w:jc w:val="center"/>
                              <w:rPr>
                                <w:b/>
                                <w:color w:val="FFFFFF" w:themeColor="background1"/>
                                <w:sz w:val="20"/>
                                <w:u w:val="single"/>
                              </w:rPr>
                            </w:pPr>
                            <w:r w:rsidRPr="00E031F9">
                              <w:rPr>
                                <w:b/>
                                <w:color w:val="FFFFFF" w:themeColor="background1"/>
                                <w:sz w:val="20"/>
                                <w:u w:val="single"/>
                              </w:rPr>
                              <w:t>Minimum data requirements:</w:t>
                            </w:r>
                          </w:p>
                          <w:p w14:paraId="17660D29" w14:textId="77777777" w:rsidR="00864EB7" w:rsidRPr="00E031F9" w:rsidRDefault="00864EB7" w:rsidP="00F86CB3">
                            <w:pPr>
                              <w:pStyle w:val="ListParagraph"/>
                              <w:numPr>
                                <w:ilvl w:val="0"/>
                                <w:numId w:val="6"/>
                              </w:numPr>
                              <w:shd w:val="clear" w:color="auto" w:fill="E4761E"/>
                              <w:rPr>
                                <w:color w:val="FFFFFF" w:themeColor="background1"/>
                                <w:sz w:val="20"/>
                              </w:rPr>
                            </w:pPr>
                            <w:r w:rsidRPr="00E031F9">
                              <w:rPr>
                                <w:color w:val="FFFFFF" w:themeColor="background1"/>
                                <w:sz w:val="20"/>
                              </w:rPr>
                              <w:t>All datasets and tools are submitted with the final evaluation</w:t>
                            </w:r>
                            <w:r>
                              <w:rPr>
                                <w:color w:val="FFFFFF" w:themeColor="background1"/>
                                <w:sz w:val="20"/>
                              </w:rPr>
                              <w:t>.</w:t>
                            </w:r>
                          </w:p>
                          <w:p w14:paraId="41138E13" w14:textId="77777777" w:rsidR="00864EB7" w:rsidRPr="00E031F9" w:rsidRDefault="00864EB7" w:rsidP="00F86CB3">
                            <w:pPr>
                              <w:pStyle w:val="ListParagraph"/>
                              <w:numPr>
                                <w:ilvl w:val="0"/>
                                <w:numId w:val="6"/>
                              </w:numPr>
                              <w:shd w:val="clear" w:color="auto" w:fill="E4761E"/>
                              <w:rPr>
                                <w:color w:val="FFFFFF" w:themeColor="background1"/>
                                <w:sz w:val="20"/>
                              </w:rPr>
                            </w:pPr>
                            <w:r w:rsidRPr="00E031F9">
                              <w:rPr>
                                <w:color w:val="FFFFFF" w:themeColor="background1"/>
                                <w:sz w:val="20"/>
                              </w:rPr>
                              <w:t>D</w:t>
                            </w:r>
                            <w:r>
                              <w:rPr>
                                <w:color w:val="FFFFFF" w:themeColor="background1"/>
                                <w:sz w:val="20"/>
                              </w:rPr>
                              <w:t>ata are disaggregated by gen</w:t>
                            </w:r>
                            <w:r w:rsidRPr="00E031F9">
                              <w:rPr>
                                <w:color w:val="FFFFFF" w:themeColor="background1"/>
                                <w:sz w:val="20"/>
                              </w:rPr>
                              <w:t>der and anonymized</w:t>
                            </w:r>
                          </w:p>
                          <w:p w14:paraId="263E40E0" w14:textId="77777777" w:rsidR="00864EB7" w:rsidRDefault="00864EB7" w:rsidP="00F86CB3">
                            <w:pPr>
                              <w:pStyle w:val="ListParagraph"/>
                              <w:numPr>
                                <w:ilvl w:val="0"/>
                                <w:numId w:val="6"/>
                              </w:numPr>
                              <w:shd w:val="clear" w:color="auto" w:fill="E4761E"/>
                            </w:pPr>
                            <w:r>
                              <w:rPr>
                                <w:color w:val="FFFFFF" w:themeColor="background1"/>
                                <w:sz w:val="20"/>
                              </w:rPr>
                              <w:t>All necessary permissions, approvals, etc. are required prior to data collection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863205" id="_x0000_t202" coordsize="21600,21600" o:spt="202" path="m,l,21600r21600,l21600,xe">
                <v:stroke joinstyle="miter"/>
                <v:path gradientshapeok="t" o:connecttype="rect"/>
              </v:shapetype>
              <v:shape id="Text Box 2" o:spid="_x0000_s1026" type="#_x0000_t202" style="position:absolute;left:0;text-align:left;margin-left:6.9pt;margin-top:11.1pt;width:134.45pt;height:183.15pt;z-index:25167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" fillcolor="#e4761e">
                <v:textbox>
                  <w:txbxContent>
                    <w:p w14:paraId="4D823632" w14:textId="77777777" w:rsidR="00864EB7" w:rsidRPr="00E031F9" w:rsidRDefault="00864EB7" w:rsidP="0075110E">
                      <w:pPr>
                        <w:shd w:val="clear" w:color="auto" w:fill="E4761E"/>
                        <w:jc w:val="center"/>
                        <w:rPr>
                          <w:b/>
                          <w:color w:val="FFFFFF" w:themeColor="background1"/>
                          <w:sz w:val="20"/>
                          <w:u w:val="single"/>
                        </w:rPr>
                      </w:pPr>
                      <w:r w:rsidRPr="00E031F9">
                        <w:rPr>
                          <w:b/>
                          <w:color w:val="FFFFFF" w:themeColor="background1"/>
                          <w:sz w:val="20"/>
                          <w:u w:val="single"/>
                        </w:rPr>
                        <w:t>Minimum data requirements:</w:t>
                      </w:r>
                    </w:p>
                    <w:p w14:paraId="17660D29" w14:textId="77777777" w:rsidR="00864EB7" w:rsidRPr="00E031F9" w:rsidRDefault="00864EB7" w:rsidP="00F86CB3">
                      <w:pPr>
                        <w:pStyle w:val="ListParagraph"/>
                        <w:numPr>
                          <w:ilvl w:val="0"/>
                          <w:numId w:val="6"/>
                        </w:numPr>
                        <w:shd w:val="clear" w:color="auto" w:fill="E4761E"/>
                        <w:rPr>
                          <w:color w:val="FFFFFF" w:themeColor="background1"/>
                          <w:sz w:val="20"/>
                        </w:rPr>
                      </w:pPr>
                      <w:r w:rsidRPr="00E031F9">
                        <w:rPr>
                          <w:color w:val="FFFFFF" w:themeColor="background1"/>
                          <w:sz w:val="20"/>
                        </w:rPr>
                        <w:t>All datasets and tools are submitted with the final evaluation</w:t>
                      </w:r>
                      <w:r>
                        <w:rPr>
                          <w:color w:val="FFFFFF" w:themeColor="background1"/>
                          <w:sz w:val="20"/>
                        </w:rPr>
                        <w:t>.</w:t>
                      </w:r>
                    </w:p>
                    <w:p w14:paraId="41138E13" w14:textId="77777777" w:rsidR="00864EB7" w:rsidRPr="00E031F9" w:rsidRDefault="00864EB7" w:rsidP="00F86CB3">
                      <w:pPr>
                        <w:pStyle w:val="ListParagraph"/>
                        <w:numPr>
                          <w:ilvl w:val="0"/>
                          <w:numId w:val="6"/>
                        </w:numPr>
                        <w:shd w:val="clear" w:color="auto" w:fill="E4761E"/>
                        <w:rPr>
                          <w:color w:val="FFFFFF" w:themeColor="background1"/>
                          <w:sz w:val="20"/>
                        </w:rPr>
                      </w:pPr>
                      <w:r w:rsidRPr="00E031F9">
                        <w:rPr>
                          <w:color w:val="FFFFFF" w:themeColor="background1"/>
                          <w:sz w:val="20"/>
                        </w:rPr>
                        <w:t>D</w:t>
                      </w:r>
                      <w:r>
                        <w:rPr>
                          <w:color w:val="FFFFFF" w:themeColor="background1"/>
                          <w:sz w:val="20"/>
                        </w:rPr>
                        <w:t>ata are disaggregated by gen</w:t>
                      </w:r>
                      <w:r w:rsidRPr="00E031F9">
                        <w:rPr>
                          <w:color w:val="FFFFFF" w:themeColor="background1"/>
                          <w:sz w:val="20"/>
                        </w:rPr>
                        <w:t>der and anonymized</w:t>
                      </w:r>
                    </w:p>
                    <w:p w14:paraId="263E40E0" w14:textId="77777777" w:rsidR="00864EB7" w:rsidRDefault="00864EB7" w:rsidP="00F86CB3">
                      <w:pPr>
                        <w:pStyle w:val="ListParagraph"/>
                        <w:numPr>
                          <w:ilvl w:val="0"/>
                          <w:numId w:val="6"/>
                        </w:numPr>
                        <w:shd w:val="clear" w:color="auto" w:fill="E4761E"/>
                      </w:pPr>
                      <w:r>
                        <w:rPr>
                          <w:color w:val="FFFFFF" w:themeColor="background1"/>
                          <w:sz w:val="20"/>
                        </w:rPr>
                        <w:t>All necessary permissions, approvals, etc. are required prior to data collection</w:t>
                      </w:r>
                    </w:p>
                  </w:txbxContent>
                </v:textbox>
                <w10:wrap type="square"/>
              </v:shape>
            </w:pict>
          </mc:Fallback>
        </mc:AlternateContent>
      </w:r>
      <w:r w:rsidRPr="00FB264E">
        <w:rPr>
          <w:rFonts w:cstheme="minorHAnsi"/>
          <w:noProof/>
        </w:rPr>
        <w:t xml:space="preserve">CARE MEAL </w:t>
      </w:r>
      <w:r w:rsidR="00294630" w:rsidRPr="00FB264E">
        <w:rPr>
          <w:rFonts w:cstheme="minorHAnsi"/>
        </w:rPr>
        <w:t>will have ownership of all evaluation-related data and documentation. Communicating the findings from this evaluation and all communications will be dealt as per CARE’s communication policy.</w:t>
      </w:r>
    </w:p>
    <w:p w14:paraId="3232E340" w14:textId="77777777" w:rsidR="00294630" w:rsidRPr="00FB264E" w:rsidRDefault="00294630" w:rsidP="00F86CB3">
      <w:pPr>
        <w:pStyle w:val="ListParagraph"/>
        <w:numPr>
          <w:ilvl w:val="0"/>
          <w:numId w:val="3"/>
        </w:numPr>
        <w:spacing w:after="0" w:line="276" w:lineRule="auto"/>
        <w:jc w:val="both"/>
        <w:rPr>
          <w:rFonts w:cstheme="minorHAnsi"/>
        </w:rPr>
      </w:pPr>
      <w:r w:rsidRPr="00FB264E">
        <w:rPr>
          <w:rFonts w:cstheme="minorHAnsi"/>
        </w:rPr>
        <w:t xml:space="preserve">CARE requires that the datasets that are compiled or used in the process of external evaluation are submitted to CARE when the evaluation is completed. </w:t>
      </w:r>
    </w:p>
    <w:p w14:paraId="24F07938" w14:textId="36E908FF" w:rsidR="00E12F7A" w:rsidRPr="00FB264E" w:rsidRDefault="781E6F00" w:rsidP="00F86CB3">
      <w:pPr>
        <w:pStyle w:val="ListParagraph"/>
        <w:numPr>
          <w:ilvl w:val="0"/>
          <w:numId w:val="3"/>
        </w:numPr>
        <w:spacing w:after="0" w:line="276" w:lineRule="auto"/>
        <w:jc w:val="both"/>
        <w:rPr>
          <w:rFonts w:cstheme="minorHAnsi"/>
        </w:rPr>
      </w:pPr>
      <w:r w:rsidRPr="00FB264E">
        <w:rPr>
          <w:rFonts w:cstheme="minorHAnsi"/>
          <w:b/>
          <w:bCs/>
        </w:rPr>
        <w:t>Data</w:t>
      </w:r>
      <w:r w:rsidRPr="00FB264E">
        <w:rPr>
          <w:rFonts w:cstheme="minorHAnsi"/>
        </w:rPr>
        <w:t xml:space="preserve"> </w:t>
      </w:r>
      <w:r w:rsidRPr="00FB264E">
        <w:rPr>
          <w:rFonts w:cstheme="minorHAnsi"/>
          <w:b/>
          <w:bCs/>
        </w:rPr>
        <w:t>must be</w:t>
      </w:r>
      <w:r w:rsidRPr="00FB264E">
        <w:rPr>
          <w:rFonts w:cstheme="minorHAnsi"/>
        </w:rPr>
        <w:t xml:space="preserve"> </w:t>
      </w:r>
      <w:r w:rsidRPr="00FB264E">
        <w:rPr>
          <w:rFonts w:cstheme="minorHAnsi"/>
          <w:b/>
          <w:bCs/>
        </w:rPr>
        <w:t>disaggregated by gender</w:t>
      </w:r>
      <w:r w:rsidRPr="00FB264E">
        <w:rPr>
          <w:rFonts w:cstheme="minorHAnsi"/>
        </w:rPr>
        <w:t>, age and other relevant diversity, etc.</w:t>
      </w:r>
    </w:p>
    <w:p w14:paraId="70C33F16" w14:textId="046E393A" w:rsidR="00A307B5" w:rsidRPr="00FB264E" w:rsidRDefault="781E6F00" w:rsidP="00F86CB3">
      <w:pPr>
        <w:pStyle w:val="ListParagraph"/>
        <w:numPr>
          <w:ilvl w:val="0"/>
          <w:numId w:val="3"/>
        </w:numPr>
        <w:spacing w:before="120" w:after="0" w:line="276" w:lineRule="auto"/>
        <w:jc w:val="both"/>
        <w:rPr>
          <w:rFonts w:cstheme="minorHAnsi"/>
        </w:rPr>
      </w:pPr>
      <w:r w:rsidRPr="00FB264E">
        <w:rPr>
          <w:rFonts w:cstheme="minorHAnsi"/>
        </w:rPr>
        <w:t xml:space="preserve">Datasets must be anonymized with all identifying information removed. Each individual or household should be assigned a unique identifier. </w:t>
      </w:r>
      <w:r w:rsidR="007E2695" w:rsidRPr="00FB264E">
        <w:rPr>
          <w:rFonts w:cstheme="minorHAnsi"/>
        </w:rPr>
        <w:t>Datasets that have been anonymized</w:t>
      </w:r>
      <w:r w:rsidRPr="00FB264E">
        <w:rPr>
          <w:rFonts w:cstheme="minorHAnsi"/>
        </w:rPr>
        <w:t xml:space="preserve"> will be accompanied by a password protected identifier key document to ensure that we are able to return to households or individuals for follow up. Stakeholders with access to this document will be limited and defined in collaboration with CARE during evaluation inception. </w:t>
      </w:r>
    </w:p>
    <w:p w14:paraId="0D581E30" w14:textId="77777777" w:rsidR="00A307B5" w:rsidRPr="00FB264E" w:rsidRDefault="00A307B5" w:rsidP="00F86CB3">
      <w:pPr>
        <w:pStyle w:val="ListParagraph"/>
        <w:numPr>
          <w:ilvl w:val="0"/>
          <w:numId w:val="3"/>
        </w:numPr>
        <w:spacing w:after="0" w:line="276" w:lineRule="auto"/>
        <w:jc w:val="both"/>
        <w:rPr>
          <w:rFonts w:cstheme="minorHAnsi"/>
        </w:rPr>
      </w:pPr>
      <w:r w:rsidRPr="00FB264E">
        <w:rPr>
          <w:rFonts w:cstheme="minorHAnsi"/>
        </w:rPr>
        <w:t xml:space="preserve">In the case of textual variables, textual datasets or transcripts please ensure that the data is suitable for dissemination with no de-anonymizing information </w:t>
      </w:r>
      <w:r w:rsidRPr="00FB264E">
        <w:rPr>
          <w:rFonts w:cstheme="minorHAnsi"/>
          <w:b/>
          <w:bCs/>
        </w:rPr>
        <w:t>UNLESS</w:t>
      </w:r>
      <w:r w:rsidRPr="00FB264E">
        <w:rPr>
          <w:rFonts w:cstheme="minorHAnsi"/>
        </w:rPr>
        <w:t xml:space="preserve"> these are case studies designed for external communication and suitable permission has been granted from the person who provided the data.  In these circumstances, please submit, with the case study, a record of the permission granted, for example a release form</w:t>
      </w:r>
      <w:r w:rsidRPr="00FB264E">
        <w:rPr>
          <w:rStyle w:val="FootnoteReference"/>
          <w:rFonts w:cstheme="minorHAnsi"/>
        </w:rPr>
        <w:footnoteReference w:id="2"/>
      </w:r>
      <w:r w:rsidRPr="00FB264E">
        <w:rPr>
          <w:rFonts w:cstheme="minorHAnsi"/>
        </w:rPr>
        <w:t>.</w:t>
      </w:r>
    </w:p>
    <w:p w14:paraId="088AE032" w14:textId="77777777" w:rsidR="00A307B5" w:rsidRPr="00FB264E" w:rsidRDefault="781E6F00" w:rsidP="00F86CB3">
      <w:pPr>
        <w:pStyle w:val="ListParagraph"/>
        <w:numPr>
          <w:ilvl w:val="0"/>
          <w:numId w:val="3"/>
        </w:numPr>
        <w:spacing w:after="0" w:line="276" w:lineRule="auto"/>
        <w:jc w:val="both"/>
        <w:rPr>
          <w:rFonts w:cstheme="minorHAnsi"/>
        </w:rPr>
      </w:pPr>
      <w:r w:rsidRPr="00FB264E">
        <w:rPr>
          <w:rFonts w:cstheme="minorHAnsi"/>
        </w:rPr>
        <w:lastRenderedPageBreak/>
        <w:t>Where there are multiple datasets (for example both tabular and textual datasets) identifiers must be consistent to ensure that cases can be traced across data lines and forms.</w:t>
      </w:r>
    </w:p>
    <w:p w14:paraId="00ADEFEF" w14:textId="77777777" w:rsidR="00A307B5" w:rsidRPr="00FB264E" w:rsidRDefault="781E6F00" w:rsidP="00F86CB3">
      <w:pPr>
        <w:pStyle w:val="ListParagraph"/>
        <w:numPr>
          <w:ilvl w:val="0"/>
          <w:numId w:val="3"/>
        </w:numPr>
        <w:spacing w:before="120" w:after="0" w:line="276" w:lineRule="auto"/>
        <w:jc w:val="both"/>
        <w:rPr>
          <w:rFonts w:cstheme="minorHAnsi"/>
        </w:rPr>
      </w:pPr>
      <w:r w:rsidRPr="00FB264E">
        <w:rPr>
          <w:rFonts w:cstheme="minorHAnsi"/>
        </w:rPr>
        <w:t>CARE must be provided with a final template of any surveys, interview guides, or other materials used during data collection. Questions within surveys should be assigned numbers and these should be consistent with variable labelling within final datasets.</w:t>
      </w:r>
    </w:p>
    <w:p w14:paraId="2BDA4698" w14:textId="77777777" w:rsidR="00A307B5" w:rsidRPr="00FB264E" w:rsidRDefault="781E6F00" w:rsidP="00F86CB3">
      <w:pPr>
        <w:pStyle w:val="ListParagraph"/>
        <w:numPr>
          <w:ilvl w:val="0"/>
          <w:numId w:val="3"/>
        </w:numPr>
        <w:spacing w:after="0" w:line="276" w:lineRule="auto"/>
        <w:jc w:val="both"/>
        <w:rPr>
          <w:rFonts w:cstheme="minorHAnsi"/>
        </w:rPr>
      </w:pPr>
      <w:r w:rsidRPr="00FB264E">
        <w:rPr>
          <w:rFonts w:cstheme="minorHAnsi"/>
        </w:rPr>
        <w:t xml:space="preserve">Formats for transcripts (for example: summary; notes and quotes; or full transcript) should be defined in collaboration between CARE and the external evaluator at the evaluation </w:t>
      </w:r>
      <w:proofErr w:type="gramStart"/>
      <w:r w:rsidRPr="00FB264E">
        <w:rPr>
          <w:rFonts w:cstheme="minorHAnsi"/>
        </w:rPr>
        <w:t>inception</w:t>
      </w:r>
      <w:proofErr w:type="gramEnd"/>
    </w:p>
    <w:p w14:paraId="6FD2F37C" w14:textId="77777777" w:rsidR="00A307B5" w:rsidRPr="00FB264E" w:rsidRDefault="781E6F00" w:rsidP="00F86CB3">
      <w:pPr>
        <w:pStyle w:val="ListParagraph"/>
        <w:numPr>
          <w:ilvl w:val="0"/>
          <w:numId w:val="3"/>
        </w:numPr>
        <w:spacing w:after="0" w:line="276" w:lineRule="auto"/>
        <w:jc w:val="both"/>
        <w:rPr>
          <w:rFonts w:cstheme="minorHAnsi"/>
        </w:rPr>
      </w:pPr>
      <w:r w:rsidRPr="00FB264E">
        <w:rPr>
          <w:rFonts w:cstheme="minorHAnsi"/>
        </w:rPr>
        <w:t xml:space="preserve">In the case of tabular datasets variable names and variable labels should be clear and indicative of the data that sits under them. Additionally, the labelling convention must be internally </w:t>
      </w:r>
      <w:proofErr w:type="gramStart"/>
      <w:r w:rsidRPr="00FB264E">
        <w:rPr>
          <w:rFonts w:cstheme="minorHAnsi"/>
        </w:rPr>
        <w:t>consistent</w:t>
      </w:r>
      <w:proofErr w:type="gramEnd"/>
      <w:r w:rsidRPr="00FB264E">
        <w:rPr>
          <w:rFonts w:cstheme="minorHAnsi"/>
        </w:rPr>
        <w:t xml:space="preserve"> and a full codebook/data dictionary must be provided. </w:t>
      </w:r>
    </w:p>
    <w:p w14:paraId="0AD3BF38" w14:textId="77777777" w:rsidR="00A307B5" w:rsidRPr="00FB264E" w:rsidRDefault="781E6F00" w:rsidP="00F86CB3">
      <w:pPr>
        <w:pStyle w:val="ListParagraph"/>
        <w:numPr>
          <w:ilvl w:val="0"/>
          <w:numId w:val="3"/>
        </w:numPr>
        <w:spacing w:after="0" w:line="276" w:lineRule="auto"/>
        <w:jc w:val="both"/>
        <w:rPr>
          <w:rFonts w:cstheme="minorHAnsi"/>
          <w:lang w:eastAsia="en-GB"/>
        </w:rPr>
      </w:pPr>
      <w:r w:rsidRPr="00FB264E">
        <w:rPr>
          <w:rFonts w:cstheme="minorHAnsi"/>
          <w:lang w:eastAsia="en-GB"/>
        </w:rPr>
        <w:t xml:space="preserve">All temporary or dummy variables created for the purposes of analysis must be removed from the dataset before submission. </w:t>
      </w:r>
      <w:r w:rsidRPr="00FB264E">
        <w:rPr>
          <w:rFonts w:cstheme="minorHAnsi"/>
        </w:rPr>
        <w:t>All output files including calculations, and formulae used in analysis will be provided along with any Syntax developed</w:t>
      </w:r>
      <w:r w:rsidRPr="00FB264E">
        <w:rPr>
          <w:rFonts w:cstheme="minorHAnsi"/>
          <w:lang w:eastAsia="en-GB"/>
        </w:rPr>
        <w:t xml:space="preserve"> for the purposes of cleaning.</w:t>
      </w:r>
    </w:p>
    <w:p w14:paraId="1C5C8A56" w14:textId="67B58E10" w:rsidR="00D76AA0" w:rsidRPr="00FB264E" w:rsidRDefault="781E6F00" w:rsidP="00F86CB3">
      <w:pPr>
        <w:pStyle w:val="ListParagraph"/>
        <w:numPr>
          <w:ilvl w:val="0"/>
          <w:numId w:val="4"/>
        </w:numPr>
        <w:spacing w:before="120" w:after="0" w:line="276" w:lineRule="auto"/>
        <w:jc w:val="both"/>
        <w:rPr>
          <w:rFonts w:cstheme="minorHAnsi"/>
        </w:rPr>
      </w:pPr>
      <w:r w:rsidRPr="00FB264E">
        <w:rPr>
          <w:rFonts w:cstheme="minorHAnsi"/>
        </w:rPr>
        <w:t>We require that datasets are submitted in one of our acceptable format types</w:t>
      </w:r>
      <w:r w:rsidR="0048332C" w:rsidRPr="00FB264E">
        <w:rPr>
          <w:rFonts w:cstheme="minorHAnsi"/>
        </w:rPr>
        <w:t>.</w:t>
      </w:r>
      <w:r w:rsidRPr="00FB264E">
        <w:rPr>
          <w:rFonts w:cstheme="minorHAnsi"/>
        </w:rPr>
        <w:t xml:space="preserve">  </w:t>
      </w:r>
      <w:hyperlink w:anchor="_Acceptable_formats_for_1" w:history="1"/>
      <w:hyperlink w:anchor="_Acceptable_formats_for" w:history="1"/>
    </w:p>
    <w:p w14:paraId="04DF02EB" w14:textId="77777777" w:rsidR="00D76AA0" w:rsidRPr="00FB264E" w:rsidRDefault="781E6F00" w:rsidP="00F86CB3">
      <w:pPr>
        <w:pStyle w:val="ListParagraph"/>
        <w:numPr>
          <w:ilvl w:val="0"/>
          <w:numId w:val="4"/>
        </w:numPr>
        <w:spacing w:before="120" w:after="0" w:line="276" w:lineRule="auto"/>
        <w:jc w:val="both"/>
        <w:rPr>
          <w:rFonts w:cstheme="minorHAnsi"/>
        </w:rPr>
      </w:pPr>
      <w:r w:rsidRPr="00FB264E">
        <w:rPr>
          <w:rFonts w:cstheme="minorHAnsi"/>
        </w:rPr>
        <w:t xml:space="preserve">CARE must be informed of and approve the intended format to be delivered at evaluation inception phase. Should this need to be altered during the project CARE will be notified and approval will be needed for the new format. </w:t>
      </w:r>
    </w:p>
    <w:p w14:paraId="35F09244" w14:textId="7669CC44" w:rsidR="00E12F7A" w:rsidRPr="00FB264E" w:rsidRDefault="781E6F00" w:rsidP="00C32854">
      <w:pPr>
        <w:pStyle w:val="ListParagraph"/>
        <w:numPr>
          <w:ilvl w:val="0"/>
          <w:numId w:val="4"/>
        </w:numPr>
        <w:spacing w:before="120" w:after="0" w:line="276" w:lineRule="auto"/>
        <w:jc w:val="both"/>
        <w:rPr>
          <w:rFonts w:cstheme="minorHAnsi"/>
        </w:rPr>
      </w:pPr>
      <w:r w:rsidRPr="00FB264E">
        <w:rPr>
          <w:rFonts w:cstheme="minorHAnsi"/>
        </w:rPr>
        <w:t xml:space="preserve">The </w:t>
      </w:r>
      <w:r w:rsidR="00C32854" w:rsidRPr="00FB264E">
        <w:rPr>
          <w:rFonts w:cstheme="minorHAnsi"/>
        </w:rPr>
        <w:t>consultancy firm</w:t>
      </w:r>
      <w:r w:rsidRPr="00FB264E">
        <w:rPr>
          <w:rFonts w:cstheme="minorHAnsi"/>
        </w:rPr>
        <w:t xml:space="preserve"> will be responsible for obtaining all necessary permissions, approvals, insurance, and other required permits needed for data collection. These include required permits related to data collection from human subjects, including necessary ethical review board approvals (ERB) and health and accident insurance for evaluation team members.</w:t>
      </w:r>
    </w:p>
    <w:p w14:paraId="6410EA2D" w14:textId="5B1B3331" w:rsidR="002B5BCE" w:rsidRPr="00FB264E" w:rsidRDefault="002B5BCE" w:rsidP="002B5BCE">
      <w:pPr>
        <w:pStyle w:val="ListParagraph"/>
        <w:numPr>
          <w:ilvl w:val="0"/>
          <w:numId w:val="4"/>
        </w:numPr>
        <w:spacing w:before="120" w:after="0" w:line="276" w:lineRule="auto"/>
        <w:jc w:val="both"/>
        <w:rPr>
          <w:rFonts w:cstheme="minorHAnsi"/>
        </w:rPr>
      </w:pPr>
      <w:r w:rsidRPr="00FB264E">
        <w:rPr>
          <w:rFonts w:cstheme="minorHAnsi"/>
        </w:rPr>
        <w:t>De-Identified data: please note all data and shared information or exchanged under this project shall first be anonymized and de-identified prior to transmission or sharing outside in any form hereunder, such that the data can no longer be related to an identifiable individual and can no longer constitutes Personal Information. The Disclosing Party shall be responsible for sanitizing Shared Information and ensuring that no Personal Information is included in the Shared Information.</w:t>
      </w:r>
    </w:p>
    <w:p w14:paraId="146B8529" w14:textId="77777777" w:rsidR="004A27C1" w:rsidRPr="00FB264E" w:rsidRDefault="004A27C1" w:rsidP="00790AE9">
      <w:pPr>
        <w:autoSpaceDE w:val="0"/>
        <w:autoSpaceDN w:val="0"/>
        <w:adjustRightInd w:val="0"/>
        <w:spacing w:after="0" w:line="240" w:lineRule="auto"/>
        <w:rPr>
          <w:rStyle w:val="Heading1Char"/>
          <w:rFonts w:asciiTheme="minorHAnsi" w:hAnsiTheme="minorHAnsi" w:cstheme="minorHAnsi"/>
          <w:color w:val="E4761E"/>
        </w:rPr>
      </w:pPr>
    </w:p>
    <w:p w14:paraId="7EB172C0" w14:textId="22E3B38A" w:rsidR="002E0E0B" w:rsidRPr="00FB264E" w:rsidRDefault="002E0E0B" w:rsidP="00790AE9">
      <w:pPr>
        <w:autoSpaceDE w:val="0"/>
        <w:autoSpaceDN w:val="0"/>
        <w:adjustRightInd w:val="0"/>
        <w:spacing w:after="0" w:line="240" w:lineRule="auto"/>
        <w:rPr>
          <w:rStyle w:val="Heading1Char"/>
          <w:rFonts w:asciiTheme="minorHAnsi" w:hAnsiTheme="minorHAnsi" w:cstheme="minorHAnsi"/>
          <w:color w:val="E4761E"/>
        </w:rPr>
      </w:pPr>
      <w:r w:rsidRPr="00FB264E">
        <w:rPr>
          <w:rStyle w:val="Heading1Char"/>
          <w:rFonts w:asciiTheme="minorHAnsi" w:hAnsiTheme="minorHAnsi" w:cstheme="minorHAnsi"/>
          <w:color w:val="E4761E"/>
        </w:rPr>
        <w:t>Eligibility Criteria</w:t>
      </w:r>
    </w:p>
    <w:p w14:paraId="788C39FD" w14:textId="11C377F8" w:rsidR="002E0E0B" w:rsidRPr="00FB264E" w:rsidRDefault="002E0E0B" w:rsidP="00C32854">
      <w:pPr>
        <w:autoSpaceDE w:val="0"/>
        <w:autoSpaceDN w:val="0"/>
        <w:adjustRightInd w:val="0"/>
        <w:jc w:val="both"/>
        <w:rPr>
          <w:rFonts w:cstheme="minorHAnsi"/>
        </w:rPr>
      </w:pPr>
      <w:r w:rsidRPr="00FB264E">
        <w:rPr>
          <w:rFonts w:cstheme="minorHAnsi"/>
        </w:rPr>
        <w:t xml:space="preserve">The successful </w:t>
      </w:r>
      <w:r w:rsidR="007F65DC" w:rsidRPr="00FB264E">
        <w:rPr>
          <w:rFonts w:cstheme="minorHAnsi"/>
        </w:rPr>
        <w:t xml:space="preserve">consultancy </w:t>
      </w:r>
      <w:r w:rsidR="004A27C1" w:rsidRPr="00FB264E">
        <w:rPr>
          <w:rFonts w:cstheme="minorHAnsi"/>
        </w:rPr>
        <w:t>firm</w:t>
      </w:r>
      <w:r w:rsidR="007F65DC" w:rsidRPr="00FB264E">
        <w:rPr>
          <w:rFonts w:cstheme="minorHAnsi"/>
        </w:rPr>
        <w:t xml:space="preserve"> </w:t>
      </w:r>
      <w:r w:rsidR="004A27C1" w:rsidRPr="00FB264E">
        <w:rPr>
          <w:rFonts w:cstheme="minorHAnsi"/>
        </w:rPr>
        <w:t>will have a solid track record</w:t>
      </w:r>
      <w:r w:rsidRPr="00FB264E">
        <w:rPr>
          <w:rFonts w:cstheme="minorHAnsi"/>
        </w:rPr>
        <w:t xml:space="preserve"> on the criteria below, with examples of evidence for each:</w:t>
      </w:r>
    </w:p>
    <w:p w14:paraId="3699A40F" w14:textId="77777777" w:rsidR="002E0E0B" w:rsidRPr="00FB264E" w:rsidRDefault="002E0E0B" w:rsidP="002E0E0B">
      <w:pPr>
        <w:autoSpaceDE w:val="0"/>
        <w:autoSpaceDN w:val="0"/>
        <w:adjustRightInd w:val="0"/>
        <w:rPr>
          <w:rFonts w:cstheme="minorHAnsi"/>
          <w:b/>
          <w:bCs/>
        </w:rPr>
      </w:pPr>
      <w:r w:rsidRPr="00FB264E">
        <w:rPr>
          <w:rFonts w:cstheme="minorHAnsi"/>
          <w:b/>
          <w:bCs/>
        </w:rPr>
        <w:t>General criteria</w:t>
      </w:r>
    </w:p>
    <w:p w14:paraId="3F37A4BF" w14:textId="2C3AC68D" w:rsidR="002E0E0B" w:rsidRPr="00FB264E" w:rsidRDefault="002E0E0B" w:rsidP="007F65DC">
      <w:pPr>
        <w:numPr>
          <w:ilvl w:val="0"/>
          <w:numId w:val="12"/>
        </w:numPr>
        <w:autoSpaceDE w:val="0"/>
        <w:autoSpaceDN w:val="0"/>
        <w:adjustRightInd w:val="0"/>
        <w:contextualSpacing/>
        <w:jc w:val="both"/>
        <w:rPr>
          <w:rFonts w:cstheme="minorHAnsi"/>
        </w:rPr>
      </w:pPr>
      <w:r w:rsidRPr="00FB264E">
        <w:rPr>
          <w:rFonts w:cstheme="minorHAnsi"/>
        </w:rPr>
        <w:t xml:space="preserve">Demonstrable relevant expertise and conducting similar assessment, studies and </w:t>
      </w:r>
      <w:proofErr w:type="gramStart"/>
      <w:r w:rsidRPr="00FB264E">
        <w:rPr>
          <w:rFonts w:cstheme="minorHAnsi"/>
        </w:rPr>
        <w:t>research</w:t>
      </w:r>
      <w:proofErr w:type="gramEnd"/>
      <w:r w:rsidRPr="00FB264E">
        <w:rPr>
          <w:rFonts w:cstheme="minorHAnsi"/>
        </w:rPr>
        <w:t xml:space="preserve"> </w:t>
      </w:r>
    </w:p>
    <w:p w14:paraId="54B8104C" w14:textId="77777777" w:rsidR="002E0E0B" w:rsidRPr="00FB264E" w:rsidRDefault="002E0E0B" w:rsidP="002E0E0B">
      <w:pPr>
        <w:autoSpaceDE w:val="0"/>
        <w:autoSpaceDN w:val="0"/>
        <w:adjustRightInd w:val="0"/>
        <w:ind w:left="720"/>
        <w:contextualSpacing/>
        <w:jc w:val="both"/>
        <w:rPr>
          <w:rFonts w:cstheme="minorHAnsi"/>
        </w:rPr>
      </w:pPr>
    </w:p>
    <w:p w14:paraId="34561671" w14:textId="77777777" w:rsidR="002E0E0B" w:rsidRPr="00FB264E" w:rsidRDefault="002E0E0B" w:rsidP="002E0E0B">
      <w:pPr>
        <w:autoSpaceDE w:val="0"/>
        <w:autoSpaceDN w:val="0"/>
        <w:adjustRightInd w:val="0"/>
        <w:rPr>
          <w:rFonts w:cstheme="minorHAnsi"/>
          <w:b/>
          <w:bCs/>
        </w:rPr>
      </w:pPr>
      <w:r w:rsidRPr="00FB264E">
        <w:rPr>
          <w:rFonts w:cstheme="minorHAnsi"/>
          <w:b/>
          <w:bCs/>
        </w:rPr>
        <w:t>Technical Evaluation criteria</w:t>
      </w:r>
    </w:p>
    <w:p w14:paraId="65A7B6EE" w14:textId="0C58F6C8" w:rsidR="002E0E0B" w:rsidRPr="00FB264E" w:rsidRDefault="002E0E0B" w:rsidP="00C47123">
      <w:pPr>
        <w:numPr>
          <w:ilvl w:val="0"/>
          <w:numId w:val="13"/>
        </w:numPr>
        <w:autoSpaceDE w:val="0"/>
        <w:autoSpaceDN w:val="0"/>
        <w:adjustRightInd w:val="0"/>
        <w:contextualSpacing/>
        <w:jc w:val="both"/>
        <w:rPr>
          <w:rFonts w:cstheme="minorHAnsi"/>
        </w:rPr>
      </w:pPr>
      <w:r w:rsidRPr="00FB264E">
        <w:rPr>
          <w:rFonts w:cstheme="minorHAnsi"/>
        </w:rPr>
        <w:t xml:space="preserve">Minimum </w:t>
      </w:r>
      <w:r w:rsidRPr="00FB264E">
        <w:rPr>
          <w:rFonts w:cstheme="minorHAnsi"/>
          <w:b/>
          <w:bCs/>
        </w:rPr>
        <w:t>3-4</w:t>
      </w:r>
      <w:r w:rsidRPr="00FB264E">
        <w:rPr>
          <w:rFonts w:cstheme="minorHAnsi"/>
        </w:rPr>
        <w:t xml:space="preserve"> years of </w:t>
      </w:r>
      <w:r w:rsidR="003F15E5" w:rsidRPr="00FB264E">
        <w:rPr>
          <w:rFonts w:cstheme="minorHAnsi"/>
        </w:rPr>
        <w:t xml:space="preserve">technical </w:t>
      </w:r>
      <w:r w:rsidR="00C47123" w:rsidRPr="00FB264E">
        <w:rPr>
          <w:rFonts w:cstheme="minorHAnsi"/>
        </w:rPr>
        <w:t>experience</w:t>
      </w:r>
      <w:r w:rsidRPr="00FB264E">
        <w:rPr>
          <w:rFonts w:cstheme="minorHAnsi"/>
        </w:rPr>
        <w:t xml:space="preserve"> and knowledge on designing and conducting quantitative and qualitative survey/research with special focus on </w:t>
      </w:r>
      <w:r w:rsidR="00180276" w:rsidRPr="00FB264E">
        <w:rPr>
          <w:rFonts w:cstheme="minorHAnsi"/>
        </w:rPr>
        <w:t>food security and livelihood</w:t>
      </w:r>
      <w:r w:rsidR="00E057AA" w:rsidRPr="00FB264E">
        <w:rPr>
          <w:rFonts w:cstheme="minorHAnsi"/>
        </w:rPr>
        <w:t>, social sciences, or developmental studies</w:t>
      </w:r>
      <w:r w:rsidR="003F15E5" w:rsidRPr="00FB264E">
        <w:rPr>
          <w:rFonts w:cstheme="minorHAnsi"/>
        </w:rPr>
        <w:t>, contract/ completion certificates to be attached as proof</w:t>
      </w:r>
      <w:r w:rsidRPr="00FB264E">
        <w:rPr>
          <w:rFonts w:cstheme="minorHAnsi"/>
        </w:rPr>
        <w:t xml:space="preserve">– </w:t>
      </w:r>
      <w:r w:rsidR="003F15E5" w:rsidRPr="00FB264E">
        <w:rPr>
          <w:rFonts w:cstheme="minorHAnsi"/>
          <w:b/>
          <w:bCs/>
        </w:rPr>
        <w:t>45</w:t>
      </w:r>
      <w:r w:rsidRPr="00FB264E">
        <w:rPr>
          <w:rFonts w:cstheme="minorHAnsi"/>
          <w:b/>
          <w:bCs/>
        </w:rPr>
        <w:t xml:space="preserve"> </w:t>
      </w:r>
      <w:proofErr w:type="gramStart"/>
      <w:r w:rsidRPr="00FB264E">
        <w:rPr>
          <w:rFonts w:cstheme="minorHAnsi"/>
          <w:b/>
          <w:bCs/>
        </w:rPr>
        <w:t>marks</w:t>
      </w:r>
      <w:proofErr w:type="gramEnd"/>
    </w:p>
    <w:p w14:paraId="6E21A60B" w14:textId="293624E2" w:rsidR="002E0E0B" w:rsidRPr="00FB264E" w:rsidRDefault="002E0E0B" w:rsidP="00C47123">
      <w:pPr>
        <w:numPr>
          <w:ilvl w:val="0"/>
          <w:numId w:val="13"/>
        </w:numPr>
        <w:autoSpaceDE w:val="0"/>
        <w:autoSpaceDN w:val="0"/>
        <w:adjustRightInd w:val="0"/>
        <w:contextualSpacing/>
        <w:jc w:val="both"/>
        <w:rPr>
          <w:rFonts w:cstheme="minorHAnsi"/>
        </w:rPr>
      </w:pPr>
      <w:proofErr w:type="gramStart"/>
      <w:r w:rsidRPr="00FB264E">
        <w:rPr>
          <w:rFonts w:cstheme="minorHAnsi"/>
        </w:rPr>
        <w:lastRenderedPageBreak/>
        <w:t xml:space="preserve">List </w:t>
      </w:r>
      <w:r w:rsidR="00C47123" w:rsidRPr="00FB264E">
        <w:rPr>
          <w:rFonts w:cstheme="minorHAnsi"/>
        </w:rPr>
        <w:t xml:space="preserve"> of</w:t>
      </w:r>
      <w:proofErr w:type="gramEnd"/>
      <w:r w:rsidR="00C47123" w:rsidRPr="00FB264E">
        <w:rPr>
          <w:rFonts w:cstheme="minorHAnsi"/>
        </w:rPr>
        <w:t xml:space="preserve"> successfully designed and managed</w:t>
      </w:r>
      <w:r w:rsidRPr="00FB264E">
        <w:rPr>
          <w:rFonts w:cstheme="minorHAnsi"/>
        </w:rPr>
        <w:t xml:space="preserve"> large-scale robust research and end-line evaluations </w:t>
      </w:r>
      <w:r w:rsidR="00E057AA" w:rsidRPr="00FB264E">
        <w:rPr>
          <w:rFonts w:cstheme="minorHAnsi"/>
        </w:rPr>
        <w:t>in similar nature and field (</w:t>
      </w:r>
      <w:r w:rsidR="004E3781" w:rsidRPr="00FB264E">
        <w:rPr>
          <w:rFonts w:cstheme="minorHAnsi"/>
        </w:rPr>
        <w:t>food security and livelihood</w:t>
      </w:r>
      <w:r w:rsidR="00E057AA" w:rsidRPr="00FB264E">
        <w:rPr>
          <w:rFonts w:cstheme="minorHAnsi"/>
        </w:rPr>
        <w:t>)</w:t>
      </w:r>
      <w:r w:rsidR="00C572A8" w:rsidRPr="00FB264E">
        <w:rPr>
          <w:rFonts w:cstheme="minorHAnsi"/>
        </w:rPr>
        <w:t xml:space="preserve">-a sample of relevant assessment should be shared </w:t>
      </w:r>
      <w:r w:rsidRPr="00FB264E">
        <w:rPr>
          <w:rFonts w:cstheme="minorHAnsi"/>
        </w:rPr>
        <w:t xml:space="preserve">– </w:t>
      </w:r>
      <w:r w:rsidRPr="00FB264E">
        <w:rPr>
          <w:rFonts w:cstheme="minorHAnsi"/>
          <w:b/>
          <w:bCs/>
        </w:rPr>
        <w:t>3</w:t>
      </w:r>
      <w:r w:rsidR="0035789F" w:rsidRPr="00FB264E">
        <w:rPr>
          <w:rFonts w:cstheme="minorHAnsi"/>
          <w:b/>
          <w:bCs/>
        </w:rPr>
        <w:t>0</w:t>
      </w:r>
      <w:r w:rsidRPr="00FB264E">
        <w:rPr>
          <w:rFonts w:cstheme="minorHAnsi"/>
          <w:b/>
          <w:bCs/>
        </w:rPr>
        <w:t xml:space="preserve"> marks</w:t>
      </w:r>
    </w:p>
    <w:p w14:paraId="05A0DB04" w14:textId="2347C3D2" w:rsidR="002E0E0B" w:rsidRPr="00FB264E" w:rsidRDefault="002E0E0B" w:rsidP="00C32854">
      <w:pPr>
        <w:numPr>
          <w:ilvl w:val="0"/>
          <w:numId w:val="13"/>
        </w:numPr>
        <w:autoSpaceDE w:val="0"/>
        <w:autoSpaceDN w:val="0"/>
        <w:adjustRightInd w:val="0"/>
        <w:contextualSpacing/>
        <w:jc w:val="both"/>
        <w:rPr>
          <w:rFonts w:cstheme="minorHAnsi"/>
        </w:rPr>
      </w:pPr>
      <w:r w:rsidRPr="00FB264E">
        <w:rPr>
          <w:rFonts w:cstheme="minorHAnsi"/>
        </w:rPr>
        <w:t xml:space="preserve">Study team leader and key teams need to have relevant degree/experience in </w:t>
      </w:r>
      <w:r w:rsidR="004E3781" w:rsidRPr="00FB264E">
        <w:rPr>
          <w:rFonts w:cstheme="minorHAnsi"/>
        </w:rPr>
        <w:t>food security and livelihood,</w:t>
      </w:r>
      <w:r w:rsidR="00E057AA" w:rsidRPr="00FB264E">
        <w:rPr>
          <w:rFonts w:cstheme="minorHAnsi"/>
        </w:rPr>
        <w:t xml:space="preserve"> social sciences, or developmental studies </w:t>
      </w:r>
      <w:r w:rsidRPr="00FB264E">
        <w:rPr>
          <w:rFonts w:cstheme="minorHAnsi"/>
        </w:rPr>
        <w:t xml:space="preserve">or equivalent education and experience - </w:t>
      </w:r>
      <w:r w:rsidRPr="00FB264E">
        <w:rPr>
          <w:rFonts w:cstheme="minorHAnsi"/>
          <w:b/>
          <w:bCs/>
        </w:rPr>
        <w:t xml:space="preserve">15 </w:t>
      </w:r>
      <w:proofErr w:type="gramStart"/>
      <w:r w:rsidRPr="00FB264E">
        <w:rPr>
          <w:rFonts w:cstheme="minorHAnsi"/>
          <w:b/>
          <w:bCs/>
        </w:rPr>
        <w:t>marks</w:t>
      </w:r>
      <w:proofErr w:type="gramEnd"/>
      <w:r w:rsidRPr="00FB264E">
        <w:rPr>
          <w:rFonts w:cstheme="minorHAnsi"/>
          <w:b/>
          <w:bCs/>
        </w:rPr>
        <w:t xml:space="preserve"> </w:t>
      </w:r>
    </w:p>
    <w:p w14:paraId="51F987C9" w14:textId="6874842C" w:rsidR="00293328" w:rsidRPr="00FB264E" w:rsidRDefault="003F15E5" w:rsidP="00C32854">
      <w:pPr>
        <w:numPr>
          <w:ilvl w:val="0"/>
          <w:numId w:val="13"/>
        </w:numPr>
        <w:autoSpaceDE w:val="0"/>
        <w:autoSpaceDN w:val="0"/>
        <w:adjustRightInd w:val="0"/>
        <w:contextualSpacing/>
        <w:jc w:val="both"/>
        <w:rPr>
          <w:rFonts w:cstheme="minorHAnsi"/>
          <w:b/>
          <w:bCs/>
        </w:rPr>
      </w:pPr>
      <w:r w:rsidRPr="00FB264E">
        <w:rPr>
          <w:rFonts w:cstheme="minorHAnsi"/>
        </w:rPr>
        <w:t xml:space="preserve">Team composition with </w:t>
      </w:r>
      <w:r w:rsidR="00293328" w:rsidRPr="00FB264E">
        <w:rPr>
          <w:rFonts w:cstheme="minorHAnsi"/>
        </w:rPr>
        <w:t>M&amp;E</w:t>
      </w:r>
      <w:r w:rsidRPr="00FB264E">
        <w:rPr>
          <w:rFonts w:cstheme="minorHAnsi"/>
        </w:rPr>
        <w:t xml:space="preserve"> and research </w:t>
      </w:r>
      <w:r w:rsidR="00C47123" w:rsidRPr="00FB264E">
        <w:rPr>
          <w:rFonts w:cstheme="minorHAnsi"/>
        </w:rPr>
        <w:t>experts</w:t>
      </w:r>
      <w:r w:rsidRPr="00FB264E">
        <w:rPr>
          <w:rFonts w:cstheme="minorHAnsi"/>
        </w:rPr>
        <w:t xml:space="preserve"> </w:t>
      </w:r>
      <w:r w:rsidR="00293328" w:rsidRPr="00FB264E">
        <w:rPr>
          <w:rFonts w:cstheme="minorHAnsi"/>
        </w:rPr>
        <w:t xml:space="preserve">(preferably international </w:t>
      </w:r>
      <w:r w:rsidRPr="00FB264E">
        <w:rPr>
          <w:rFonts w:cstheme="minorHAnsi"/>
        </w:rPr>
        <w:t xml:space="preserve">staff for </w:t>
      </w:r>
      <w:r w:rsidR="00293328" w:rsidRPr="00FB264E">
        <w:rPr>
          <w:rFonts w:cstheme="minorHAnsi"/>
        </w:rPr>
        <w:t>writing the narrative)</w:t>
      </w:r>
      <w:r w:rsidR="0035789F" w:rsidRPr="00FB264E">
        <w:rPr>
          <w:rFonts w:cstheme="minorHAnsi"/>
        </w:rPr>
        <w:t xml:space="preserve"> – </w:t>
      </w:r>
      <w:r w:rsidR="0035789F" w:rsidRPr="00FB264E">
        <w:rPr>
          <w:rFonts w:cstheme="minorHAnsi"/>
          <w:b/>
          <w:bCs/>
        </w:rPr>
        <w:t xml:space="preserve">10 </w:t>
      </w:r>
      <w:proofErr w:type="gramStart"/>
      <w:r w:rsidR="0035789F" w:rsidRPr="00FB264E">
        <w:rPr>
          <w:rFonts w:cstheme="minorHAnsi"/>
          <w:b/>
          <w:bCs/>
        </w:rPr>
        <w:t>marks</w:t>
      </w:r>
      <w:proofErr w:type="gramEnd"/>
      <w:r w:rsidR="0035789F" w:rsidRPr="00FB264E">
        <w:rPr>
          <w:rFonts w:cstheme="minorHAnsi"/>
          <w:b/>
          <w:bCs/>
        </w:rPr>
        <w:t xml:space="preserve"> </w:t>
      </w:r>
    </w:p>
    <w:p w14:paraId="3F3A936F" w14:textId="10FEF054" w:rsidR="002E0E0B" w:rsidRPr="00FB264E" w:rsidRDefault="002E0E0B" w:rsidP="00164260">
      <w:pPr>
        <w:spacing w:after="120" w:line="240" w:lineRule="auto"/>
        <w:contextualSpacing/>
        <w:jc w:val="both"/>
        <w:rPr>
          <w:rFonts w:cstheme="minorHAnsi"/>
        </w:rPr>
      </w:pPr>
    </w:p>
    <w:p w14:paraId="78770595" w14:textId="378FCB05" w:rsidR="00D215DA" w:rsidRPr="00FB264E" w:rsidRDefault="781E6F00" w:rsidP="781E6F00">
      <w:pPr>
        <w:spacing w:before="240" w:after="120" w:line="240" w:lineRule="auto"/>
        <w:jc w:val="both"/>
        <w:rPr>
          <w:rFonts w:cstheme="minorHAnsi"/>
          <w:color w:val="E4761E"/>
        </w:rPr>
      </w:pPr>
      <w:r w:rsidRPr="00FB264E">
        <w:rPr>
          <w:rStyle w:val="Heading1Char"/>
          <w:rFonts w:asciiTheme="minorHAnsi" w:hAnsiTheme="minorHAnsi" w:cstheme="minorHAnsi"/>
          <w:color w:val="E4761E"/>
        </w:rPr>
        <w:t>Required External Response to Terms of Reference</w:t>
      </w:r>
    </w:p>
    <w:p w14:paraId="44963201" w14:textId="3F05E349" w:rsidR="002D415E" w:rsidRPr="00FB264E" w:rsidRDefault="781E6F00" w:rsidP="00C32854">
      <w:pPr>
        <w:spacing w:after="120" w:line="240" w:lineRule="auto"/>
        <w:jc w:val="both"/>
        <w:rPr>
          <w:rFonts w:cstheme="minorHAnsi"/>
          <w:i/>
          <w:iCs/>
        </w:rPr>
      </w:pPr>
      <w:r w:rsidRPr="00FB264E">
        <w:rPr>
          <w:rFonts w:cstheme="minorHAnsi"/>
        </w:rPr>
        <w:t>A technical and cost proposal based on this Terms of Reference (</w:t>
      </w:r>
      <w:proofErr w:type="spellStart"/>
      <w:r w:rsidRPr="00FB264E">
        <w:rPr>
          <w:rFonts w:cstheme="minorHAnsi"/>
        </w:rPr>
        <w:t>ToR</w:t>
      </w:r>
      <w:proofErr w:type="spellEnd"/>
      <w:r w:rsidRPr="00FB264E">
        <w:rPr>
          <w:rFonts w:cstheme="minorHAnsi"/>
        </w:rPr>
        <w:t xml:space="preserve">) is requested from the consulting firm. The proposal should contain: </w:t>
      </w:r>
    </w:p>
    <w:p w14:paraId="51091C91" w14:textId="77777777" w:rsidR="002D415E" w:rsidRPr="00FB264E" w:rsidRDefault="781E6F00" w:rsidP="00F86CB3">
      <w:pPr>
        <w:numPr>
          <w:ilvl w:val="0"/>
          <w:numId w:val="5"/>
        </w:numPr>
        <w:spacing w:after="0" w:line="276" w:lineRule="auto"/>
        <w:rPr>
          <w:rFonts w:cstheme="minorHAnsi"/>
          <w:color w:val="000000" w:themeColor="text1"/>
        </w:rPr>
      </w:pPr>
      <w:r w:rsidRPr="00FB264E">
        <w:rPr>
          <w:rFonts w:cstheme="minorHAnsi"/>
          <w:color w:val="000000" w:themeColor="text1"/>
        </w:rPr>
        <w:t xml:space="preserve">Detailed plan of action for field work indicating staff-days </w:t>
      </w:r>
      <w:proofErr w:type="gramStart"/>
      <w:r w:rsidRPr="00FB264E">
        <w:rPr>
          <w:rFonts w:cstheme="minorHAnsi"/>
          <w:color w:val="000000" w:themeColor="text1"/>
        </w:rPr>
        <w:t>required</w:t>
      </w:r>
      <w:proofErr w:type="gramEnd"/>
    </w:p>
    <w:p w14:paraId="6599B619" w14:textId="77777777" w:rsidR="002D415E" w:rsidRPr="00FB264E" w:rsidRDefault="781E6F00" w:rsidP="00F86CB3">
      <w:pPr>
        <w:numPr>
          <w:ilvl w:val="0"/>
          <w:numId w:val="5"/>
        </w:numPr>
        <w:spacing w:after="0" w:line="276" w:lineRule="auto"/>
        <w:rPr>
          <w:rFonts w:cstheme="minorHAnsi"/>
          <w:color w:val="000000" w:themeColor="text1"/>
        </w:rPr>
      </w:pPr>
      <w:r w:rsidRPr="00FB264E">
        <w:rPr>
          <w:rFonts w:cstheme="minorHAnsi"/>
          <w:color w:val="000000" w:themeColor="text1"/>
        </w:rPr>
        <w:t>Specific roles and responsibilities of the team leader, supervisory chain and other core members of the evaluation team.</w:t>
      </w:r>
    </w:p>
    <w:p w14:paraId="54EBCB9A" w14:textId="0D40F44F" w:rsidR="002D415E" w:rsidRPr="00FB264E" w:rsidRDefault="781E6F00" w:rsidP="00F86CB3">
      <w:pPr>
        <w:numPr>
          <w:ilvl w:val="0"/>
          <w:numId w:val="5"/>
        </w:numPr>
        <w:spacing w:after="0" w:line="276" w:lineRule="auto"/>
        <w:rPr>
          <w:rFonts w:cstheme="minorHAnsi"/>
          <w:color w:val="000000" w:themeColor="text1"/>
        </w:rPr>
      </w:pPr>
      <w:r w:rsidRPr="00FB264E">
        <w:rPr>
          <w:rFonts w:cstheme="minorHAnsi"/>
          <w:color w:val="000000" w:themeColor="text1"/>
        </w:rPr>
        <w:t>Schedule of key activities preferably in a format such as a Gantt chart.</w:t>
      </w:r>
    </w:p>
    <w:p w14:paraId="74EEA9B6" w14:textId="00148578" w:rsidR="002D415E" w:rsidRPr="00FB264E" w:rsidRDefault="781E6F00" w:rsidP="00F86CB3">
      <w:pPr>
        <w:numPr>
          <w:ilvl w:val="0"/>
          <w:numId w:val="5"/>
        </w:numPr>
        <w:spacing w:after="0" w:line="276" w:lineRule="auto"/>
        <w:jc w:val="both"/>
        <w:rPr>
          <w:rFonts w:cstheme="minorHAnsi"/>
          <w:color w:val="000000" w:themeColor="text1"/>
        </w:rPr>
      </w:pPr>
      <w:r w:rsidRPr="00FB264E">
        <w:rPr>
          <w:rFonts w:cstheme="minorHAnsi"/>
          <w:color w:val="000000" w:themeColor="text1"/>
        </w:rPr>
        <w:t>Detailed budget with justification.</w:t>
      </w:r>
      <w:r w:rsidRPr="00FB264E">
        <w:rPr>
          <w:rFonts w:cstheme="minorHAnsi"/>
        </w:rPr>
        <w:t xml:space="preserve"> </w:t>
      </w:r>
      <w:r w:rsidRPr="00FB264E">
        <w:rPr>
          <w:rFonts w:cstheme="minorHAnsi"/>
          <w:color w:val="000000" w:themeColor="text1"/>
        </w:rPr>
        <w:t>The external evaluation proposal should include a reasonable detailed budget to cover all costs associated with the evaluation. This should be submitted by major activities and line items for CARE’s review and decision. This includes a break-down of the cost to contract external evaluation team members, international and local travel, and in-country lodging and per diem. Other related costs that might be in the budget include expenditures for hiring local personnel (drivers, translators, enumerators and other local technical experts), translating reports, and renting meeting rooms for presentations/workshops.</w:t>
      </w:r>
    </w:p>
    <w:p w14:paraId="02F191FF" w14:textId="77777777" w:rsidR="002D415E" w:rsidRPr="00FB264E" w:rsidRDefault="781E6F00" w:rsidP="00F86CB3">
      <w:pPr>
        <w:pStyle w:val="ListParagraph"/>
        <w:numPr>
          <w:ilvl w:val="0"/>
          <w:numId w:val="5"/>
        </w:numPr>
        <w:spacing w:after="0" w:line="240" w:lineRule="auto"/>
        <w:jc w:val="both"/>
        <w:rPr>
          <w:rFonts w:cstheme="minorHAnsi"/>
        </w:rPr>
      </w:pPr>
      <w:r w:rsidRPr="00FB264E">
        <w:rPr>
          <w:rFonts w:cstheme="minorHAnsi"/>
          <w:color w:val="000000" w:themeColor="text1"/>
        </w:rPr>
        <w:t>Updated CV of Team Leader and other core members of the Evaluation Team</w:t>
      </w:r>
    </w:p>
    <w:p w14:paraId="7B1168EC" w14:textId="2FAC65C2" w:rsidR="002D415E" w:rsidRPr="00FB264E" w:rsidRDefault="781E6F00" w:rsidP="00F86CB3">
      <w:pPr>
        <w:pStyle w:val="ListParagraph"/>
        <w:numPr>
          <w:ilvl w:val="0"/>
          <w:numId w:val="5"/>
        </w:numPr>
        <w:spacing w:after="0" w:line="240" w:lineRule="auto"/>
        <w:jc w:val="both"/>
        <w:rPr>
          <w:rFonts w:cstheme="minorHAnsi"/>
        </w:rPr>
      </w:pPr>
      <w:r w:rsidRPr="00FB264E">
        <w:rPr>
          <w:rFonts w:cstheme="minorHAnsi"/>
          <w:color w:val="000000" w:themeColor="text1"/>
        </w:rPr>
        <w:t>A profile of the consulting firm (including a sample report if possible)</w:t>
      </w:r>
    </w:p>
    <w:p w14:paraId="182E405F" w14:textId="6C7CE462" w:rsidR="007B61AF" w:rsidRPr="00FB264E" w:rsidRDefault="007B61AF" w:rsidP="005B1AA1">
      <w:pPr>
        <w:spacing w:after="0" w:line="240" w:lineRule="auto"/>
        <w:jc w:val="both"/>
        <w:rPr>
          <w:rFonts w:cstheme="minorHAnsi"/>
        </w:rPr>
      </w:pPr>
    </w:p>
    <w:p w14:paraId="4A78584E" w14:textId="77777777" w:rsidR="00F76B6B" w:rsidRPr="00FB264E" w:rsidRDefault="00F76B6B" w:rsidP="00F76B6B">
      <w:pPr>
        <w:pStyle w:val="BodyText2"/>
        <w:tabs>
          <w:tab w:val="left" w:pos="-720"/>
        </w:tabs>
        <w:spacing w:after="0" w:line="276" w:lineRule="auto"/>
        <w:jc w:val="both"/>
        <w:rPr>
          <w:rStyle w:val="Heading1Char"/>
          <w:rFonts w:asciiTheme="minorHAnsi" w:eastAsia="Calibri" w:hAnsiTheme="minorHAnsi" w:cstheme="minorHAnsi"/>
          <w:b/>
          <w:i/>
          <w:iCs/>
          <w:color w:val="E4761E"/>
          <w:szCs w:val="24"/>
        </w:rPr>
      </w:pPr>
      <w:bookmarkStart w:id="17" w:name="_Evaluation_Timeline_Example_1"/>
      <w:bookmarkEnd w:id="1"/>
      <w:bookmarkEnd w:id="17"/>
      <w:r w:rsidRPr="00FB264E">
        <w:rPr>
          <w:rStyle w:val="Heading1Char"/>
          <w:rFonts w:asciiTheme="minorHAnsi" w:eastAsia="Calibri" w:hAnsiTheme="minorHAnsi" w:cstheme="minorHAnsi"/>
          <w:b/>
          <w:iCs/>
          <w:color w:val="E4761E"/>
          <w:szCs w:val="24"/>
        </w:rPr>
        <w:t>Submission Guideline</w:t>
      </w:r>
    </w:p>
    <w:p w14:paraId="05E07D9C" w14:textId="6AC2210E" w:rsidR="00F76B6B" w:rsidRPr="00FB264E" w:rsidRDefault="00F76B6B" w:rsidP="00F76B6B">
      <w:pPr>
        <w:tabs>
          <w:tab w:val="left" w:pos="426"/>
        </w:tabs>
        <w:rPr>
          <w:rFonts w:cstheme="minorHAnsi"/>
          <w:bCs/>
        </w:rPr>
      </w:pPr>
      <w:r w:rsidRPr="00FB264E">
        <w:rPr>
          <w:rFonts w:cstheme="minorHAnsi"/>
        </w:rPr>
        <w:t xml:space="preserve">Interested candidates are requested to </w:t>
      </w:r>
      <w:r w:rsidRPr="00FB264E">
        <w:rPr>
          <w:rFonts w:cstheme="minorHAnsi"/>
          <w:bCs/>
        </w:rPr>
        <w:t>submit their proposals clearly defining their work approach and a proposed costing for the work to</w:t>
      </w:r>
      <w:r w:rsidRPr="00FB264E">
        <w:rPr>
          <w:rFonts w:cstheme="minorHAnsi"/>
        </w:rPr>
        <w:t xml:space="preserve"> CARE Afghanistan Procurement Department - email address</w:t>
      </w:r>
      <w:r w:rsidR="007F3C92">
        <w:rPr>
          <w:rFonts w:cstheme="minorHAnsi"/>
        </w:rPr>
        <w:t>:</w:t>
      </w:r>
      <w:r w:rsidR="007F3C92" w:rsidRPr="007F3C92">
        <w:rPr>
          <w:rFonts w:ascii="Fira Sans" w:hAnsi="Fira Sans" w:cstheme="majorHAnsi"/>
          <w:color w:val="0070C0"/>
          <w:szCs w:val="20"/>
          <w:highlight w:val="yellow"/>
        </w:rPr>
        <w:t xml:space="preserve"> </w:t>
      </w:r>
      <w:r w:rsidR="007F3C92" w:rsidRPr="00B36823">
        <w:rPr>
          <w:rFonts w:ascii="Fira Sans" w:hAnsi="Fira Sans" w:cstheme="majorHAnsi"/>
          <w:color w:val="0070C0"/>
          <w:szCs w:val="20"/>
          <w:highlight w:val="yellow"/>
        </w:rPr>
        <w:t>(</w:t>
      </w:r>
      <w:hyperlink r:id="rId9" w:history="1">
        <w:r w:rsidR="007F3C92" w:rsidRPr="00B36823">
          <w:rPr>
            <w:rFonts w:ascii="Fira Sans" w:hAnsi="Fira Sans" w:cstheme="majorHAnsi"/>
            <w:color w:val="0070C0"/>
            <w:szCs w:val="20"/>
            <w:highlight w:val="yellow"/>
          </w:rPr>
          <w:t>afg.procurement@care.org</w:t>
        </w:r>
      </w:hyperlink>
      <w:r w:rsidR="007F3C92" w:rsidRPr="00B36823">
        <w:rPr>
          <w:rFonts w:ascii="Fira Sans" w:hAnsi="Fira Sans" w:cstheme="majorHAnsi"/>
          <w:color w:val="0070C0"/>
          <w:szCs w:val="20"/>
          <w:highlight w:val="yellow"/>
        </w:rPr>
        <w:t>)</w:t>
      </w:r>
    </w:p>
    <w:p w14:paraId="13FD13EB" w14:textId="77777777" w:rsidR="002C43C4" w:rsidRPr="00FB264E" w:rsidRDefault="002C43C4" w:rsidP="00564E18">
      <w:pPr>
        <w:rPr>
          <w:rFonts w:cstheme="minorHAnsi"/>
        </w:rPr>
      </w:pPr>
    </w:p>
    <w:sectPr w:rsidR="002C43C4" w:rsidRPr="00FB264E" w:rsidSect="007F2D28">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9FB6D" w14:textId="77777777" w:rsidR="007F2D28" w:rsidRDefault="007F2D28" w:rsidP="00361A6E">
      <w:pPr>
        <w:spacing w:after="0" w:line="240" w:lineRule="auto"/>
      </w:pPr>
      <w:r>
        <w:separator/>
      </w:r>
    </w:p>
  </w:endnote>
  <w:endnote w:type="continuationSeparator" w:id="0">
    <w:p w14:paraId="159F0ADB" w14:textId="77777777" w:rsidR="007F2D28" w:rsidRDefault="007F2D28" w:rsidP="00361A6E">
      <w:pPr>
        <w:spacing w:after="0" w:line="240" w:lineRule="auto"/>
      </w:pPr>
      <w:r>
        <w:continuationSeparator/>
      </w:r>
    </w:p>
  </w:endnote>
  <w:endnote w:type="continuationNotice" w:id="1">
    <w:p w14:paraId="15CD1EFF" w14:textId="77777777" w:rsidR="007F2D28" w:rsidRDefault="007F2D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Fira Sans Condensed">
    <w:charset w:val="00"/>
    <w:family w:val="swiss"/>
    <w:pitch w:val="variable"/>
    <w:sig w:usb0="600002FF" w:usb1="00000001" w:usb2="00000000" w:usb3="00000000" w:csb0="0000019F" w:csb1="00000000"/>
  </w:font>
  <w:font w:name="OfficinaSansStd-Book">
    <w:altName w:val="Calibri"/>
    <w:panose1 w:val="00000000000000000000"/>
    <w:charset w:val="00"/>
    <w:family w:val="auto"/>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altName w:val="Calibri"/>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1295329"/>
      <w:docPartObj>
        <w:docPartGallery w:val="Page Numbers (Bottom of Page)"/>
        <w:docPartUnique/>
      </w:docPartObj>
    </w:sdtPr>
    <w:sdtEndPr>
      <w:rPr>
        <w:noProof/>
      </w:rPr>
    </w:sdtEndPr>
    <w:sdtContent>
      <w:p w14:paraId="675B15BA" w14:textId="54AFFA47" w:rsidR="0079632D" w:rsidRDefault="0079632D">
        <w:pPr>
          <w:pStyle w:val="Footer"/>
          <w:jc w:val="right"/>
        </w:pPr>
        <w:r>
          <w:fldChar w:fldCharType="begin"/>
        </w:r>
        <w:r>
          <w:instrText xml:space="preserve"> PAGE   \* MERGEFORMAT </w:instrText>
        </w:r>
        <w:r>
          <w:fldChar w:fldCharType="separate"/>
        </w:r>
        <w:r w:rsidR="00452591">
          <w:rPr>
            <w:noProof/>
          </w:rPr>
          <w:t>3</w:t>
        </w:r>
        <w:r>
          <w:rPr>
            <w:noProof/>
          </w:rPr>
          <w:fldChar w:fldCharType="end"/>
        </w:r>
      </w:p>
    </w:sdtContent>
  </w:sdt>
  <w:p w14:paraId="315FF56F" w14:textId="77777777" w:rsidR="0079632D" w:rsidRDefault="00796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9731C" w14:textId="77777777" w:rsidR="007F2D28" w:rsidRDefault="007F2D28" w:rsidP="00361A6E">
      <w:pPr>
        <w:spacing w:after="0" w:line="240" w:lineRule="auto"/>
      </w:pPr>
      <w:r>
        <w:separator/>
      </w:r>
    </w:p>
  </w:footnote>
  <w:footnote w:type="continuationSeparator" w:id="0">
    <w:p w14:paraId="035F23A2" w14:textId="77777777" w:rsidR="007F2D28" w:rsidRDefault="007F2D28" w:rsidP="00361A6E">
      <w:pPr>
        <w:spacing w:after="0" w:line="240" w:lineRule="auto"/>
      </w:pPr>
      <w:r>
        <w:continuationSeparator/>
      </w:r>
    </w:p>
  </w:footnote>
  <w:footnote w:type="continuationNotice" w:id="1">
    <w:p w14:paraId="76781ACD" w14:textId="77777777" w:rsidR="007F2D28" w:rsidRDefault="007F2D28">
      <w:pPr>
        <w:spacing w:after="0" w:line="240" w:lineRule="auto"/>
      </w:pPr>
    </w:p>
  </w:footnote>
  <w:footnote w:id="2">
    <w:p w14:paraId="52C79FF3" w14:textId="77777777" w:rsidR="0079632D" w:rsidRDefault="0079632D" w:rsidP="00A307B5">
      <w:pPr>
        <w:pStyle w:val="FootnoteText"/>
      </w:pPr>
      <w:r>
        <w:rPr>
          <w:rStyle w:val="FootnoteReference"/>
        </w:rPr>
        <w:footnoteRef/>
      </w:r>
      <w:r>
        <w:t xml:space="preserve"> All release forms should be agreed in advance with CARE.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51540" w14:textId="3FD36FB0" w:rsidR="0079632D" w:rsidRDefault="0079632D" w:rsidP="00361A6E">
    <w:pPr>
      <w:pStyle w:val="Header"/>
      <w:jc w:val="right"/>
    </w:pPr>
    <w:r>
      <w:t>TERMS OF REFERENCE (TOR) TEMPLATE</w:t>
    </w:r>
  </w:p>
  <w:p w14:paraId="35C7D4F3" w14:textId="77777777" w:rsidR="0079632D" w:rsidRDefault="00796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51B2"/>
    <w:multiLevelType w:val="hybridMultilevel"/>
    <w:tmpl w:val="DC4013BE"/>
    <w:lvl w:ilvl="0" w:tplc="04090003">
      <w:start w:val="1"/>
      <w:numFmt w:val="bullet"/>
      <w:lvlText w:val="o"/>
      <w:lvlJc w:val="left"/>
      <w:pPr>
        <w:ind w:left="720" w:hanging="360"/>
      </w:pPr>
      <w:rPr>
        <w:rFonts w:ascii="Courier New" w:hAnsi="Courier New" w:cs="Courier New"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19794C"/>
    <w:multiLevelType w:val="hybridMultilevel"/>
    <w:tmpl w:val="6AE091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C268BB"/>
    <w:multiLevelType w:val="hybridMultilevel"/>
    <w:tmpl w:val="30189750"/>
    <w:lvl w:ilvl="0" w:tplc="04090001">
      <w:start w:val="1"/>
      <w:numFmt w:val="bullet"/>
      <w:lvlText w:val=""/>
      <w:lvlJc w:val="left"/>
      <w:pPr>
        <w:ind w:left="720" w:hanging="360"/>
      </w:pPr>
      <w:rPr>
        <w:rFonts w:ascii="Symbol" w:hAnsi="Symbol" w:hint="default"/>
      </w:rPr>
    </w:lvl>
    <w:lvl w:ilvl="1" w:tplc="DFE287C4">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56829"/>
    <w:multiLevelType w:val="hybridMultilevel"/>
    <w:tmpl w:val="52DE6A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62C7E"/>
    <w:multiLevelType w:val="hybridMultilevel"/>
    <w:tmpl w:val="454010E8"/>
    <w:lvl w:ilvl="0" w:tplc="6AC44D3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406099"/>
    <w:multiLevelType w:val="hybridMultilevel"/>
    <w:tmpl w:val="37842C70"/>
    <w:lvl w:ilvl="0" w:tplc="6AC44D3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BE78DA"/>
    <w:multiLevelType w:val="hybridMultilevel"/>
    <w:tmpl w:val="767282DE"/>
    <w:lvl w:ilvl="0" w:tplc="FFFFFFFF">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3A11179"/>
    <w:multiLevelType w:val="hybridMultilevel"/>
    <w:tmpl w:val="2550FA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C60298F"/>
    <w:multiLevelType w:val="hybridMultilevel"/>
    <w:tmpl w:val="DC22BFC2"/>
    <w:lvl w:ilvl="0" w:tplc="04090001">
      <w:start w:val="1"/>
      <w:numFmt w:val="bullet"/>
      <w:lvlText w:val=""/>
      <w:lvlJc w:val="left"/>
      <w:pPr>
        <w:ind w:left="720" w:hanging="360"/>
      </w:pPr>
      <w:rPr>
        <w:rFonts w:ascii="Symbol" w:hAnsi="Symbol" w:hint="default"/>
      </w:rPr>
    </w:lvl>
    <w:lvl w:ilvl="1" w:tplc="30EC3062">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521DF"/>
    <w:multiLevelType w:val="multilevel"/>
    <w:tmpl w:val="2D18752E"/>
    <w:lvl w:ilvl="0">
      <w:start w:val="4"/>
      <w:numFmt w:val="decimal"/>
      <w:lvlText w:val="%1."/>
      <w:lvlJc w:val="left"/>
      <w:pPr>
        <w:ind w:left="720" w:hanging="360"/>
      </w:pPr>
      <w:rPr>
        <w:rFonts w:hint="default"/>
        <w:b/>
        <w:bCs/>
        <w:i w:val="0"/>
        <w:iCs/>
        <w:color w:val="C45911" w:themeColor="accent2" w:themeShade="BF"/>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19131C5"/>
    <w:multiLevelType w:val="hybridMultilevel"/>
    <w:tmpl w:val="FAA2C994"/>
    <w:lvl w:ilvl="0" w:tplc="04060001">
      <w:start w:val="1"/>
      <w:numFmt w:val="bullet"/>
      <w:lvlText w:val=""/>
      <w:lvlJc w:val="left"/>
      <w:pPr>
        <w:ind w:left="766" w:hanging="360"/>
      </w:pPr>
      <w:rPr>
        <w:rFonts w:ascii="Symbol" w:hAnsi="Symbol" w:hint="default"/>
      </w:rPr>
    </w:lvl>
    <w:lvl w:ilvl="1" w:tplc="04060003" w:tentative="1">
      <w:start w:val="1"/>
      <w:numFmt w:val="bullet"/>
      <w:lvlText w:val="o"/>
      <w:lvlJc w:val="left"/>
      <w:pPr>
        <w:ind w:left="1486" w:hanging="360"/>
      </w:pPr>
      <w:rPr>
        <w:rFonts w:ascii="Courier New" w:hAnsi="Courier New" w:cs="Courier New" w:hint="default"/>
      </w:rPr>
    </w:lvl>
    <w:lvl w:ilvl="2" w:tplc="04060005" w:tentative="1">
      <w:start w:val="1"/>
      <w:numFmt w:val="bullet"/>
      <w:lvlText w:val=""/>
      <w:lvlJc w:val="left"/>
      <w:pPr>
        <w:ind w:left="2206" w:hanging="360"/>
      </w:pPr>
      <w:rPr>
        <w:rFonts w:ascii="Wingdings" w:hAnsi="Wingdings" w:hint="default"/>
      </w:rPr>
    </w:lvl>
    <w:lvl w:ilvl="3" w:tplc="04060001" w:tentative="1">
      <w:start w:val="1"/>
      <w:numFmt w:val="bullet"/>
      <w:lvlText w:val=""/>
      <w:lvlJc w:val="left"/>
      <w:pPr>
        <w:ind w:left="2926" w:hanging="360"/>
      </w:pPr>
      <w:rPr>
        <w:rFonts w:ascii="Symbol" w:hAnsi="Symbol" w:hint="default"/>
      </w:rPr>
    </w:lvl>
    <w:lvl w:ilvl="4" w:tplc="04060003" w:tentative="1">
      <w:start w:val="1"/>
      <w:numFmt w:val="bullet"/>
      <w:lvlText w:val="o"/>
      <w:lvlJc w:val="left"/>
      <w:pPr>
        <w:ind w:left="3646" w:hanging="360"/>
      </w:pPr>
      <w:rPr>
        <w:rFonts w:ascii="Courier New" w:hAnsi="Courier New" w:cs="Courier New" w:hint="default"/>
      </w:rPr>
    </w:lvl>
    <w:lvl w:ilvl="5" w:tplc="04060005" w:tentative="1">
      <w:start w:val="1"/>
      <w:numFmt w:val="bullet"/>
      <w:lvlText w:val=""/>
      <w:lvlJc w:val="left"/>
      <w:pPr>
        <w:ind w:left="4366" w:hanging="360"/>
      </w:pPr>
      <w:rPr>
        <w:rFonts w:ascii="Wingdings" w:hAnsi="Wingdings" w:hint="default"/>
      </w:rPr>
    </w:lvl>
    <w:lvl w:ilvl="6" w:tplc="04060001" w:tentative="1">
      <w:start w:val="1"/>
      <w:numFmt w:val="bullet"/>
      <w:lvlText w:val=""/>
      <w:lvlJc w:val="left"/>
      <w:pPr>
        <w:ind w:left="5086" w:hanging="360"/>
      </w:pPr>
      <w:rPr>
        <w:rFonts w:ascii="Symbol" w:hAnsi="Symbol" w:hint="default"/>
      </w:rPr>
    </w:lvl>
    <w:lvl w:ilvl="7" w:tplc="04060003" w:tentative="1">
      <w:start w:val="1"/>
      <w:numFmt w:val="bullet"/>
      <w:lvlText w:val="o"/>
      <w:lvlJc w:val="left"/>
      <w:pPr>
        <w:ind w:left="5806" w:hanging="360"/>
      </w:pPr>
      <w:rPr>
        <w:rFonts w:ascii="Courier New" w:hAnsi="Courier New" w:cs="Courier New" w:hint="default"/>
      </w:rPr>
    </w:lvl>
    <w:lvl w:ilvl="8" w:tplc="04060005" w:tentative="1">
      <w:start w:val="1"/>
      <w:numFmt w:val="bullet"/>
      <w:lvlText w:val=""/>
      <w:lvlJc w:val="left"/>
      <w:pPr>
        <w:ind w:left="6526" w:hanging="360"/>
      </w:pPr>
      <w:rPr>
        <w:rFonts w:ascii="Wingdings" w:hAnsi="Wingdings" w:hint="default"/>
      </w:rPr>
    </w:lvl>
  </w:abstractNum>
  <w:abstractNum w:abstractNumId="11" w15:restartNumberingAfterBreak="0">
    <w:nsid w:val="32B92A23"/>
    <w:multiLevelType w:val="hybridMultilevel"/>
    <w:tmpl w:val="2494B6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7A45E08"/>
    <w:multiLevelType w:val="hybridMultilevel"/>
    <w:tmpl w:val="5056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D25CCA"/>
    <w:multiLevelType w:val="multilevel"/>
    <w:tmpl w:val="FF6466D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B30C70"/>
    <w:multiLevelType w:val="hybridMultilevel"/>
    <w:tmpl w:val="E6BC592C"/>
    <w:lvl w:ilvl="0" w:tplc="6AC44D3A">
      <w:start w:val="1"/>
      <w:numFmt w:val="bullet"/>
      <w:lvlText w:val="•"/>
      <w:lvlJc w:val="left"/>
      <w:pPr>
        <w:ind w:left="1080" w:hanging="360"/>
      </w:pPr>
      <w:rPr>
        <w:rFonts w:ascii="Times New Roman" w:hAnsi="Times New Roman" w:hint="default"/>
      </w:rPr>
    </w:lvl>
    <w:lvl w:ilvl="1" w:tplc="FBA2FE88">
      <w:numFmt w:val="bullet"/>
      <w:lvlText w:val=""/>
      <w:lvlJc w:val="left"/>
      <w:pPr>
        <w:ind w:left="1800" w:hanging="360"/>
      </w:pPr>
      <w:rPr>
        <w:rFonts w:ascii="Arial" w:eastAsia="MS Mincho"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DF366B"/>
    <w:multiLevelType w:val="hybridMultilevel"/>
    <w:tmpl w:val="D7F803D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580637FE"/>
    <w:multiLevelType w:val="hybridMultilevel"/>
    <w:tmpl w:val="CCE4F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2F5896"/>
    <w:multiLevelType w:val="hybridMultilevel"/>
    <w:tmpl w:val="538EC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176128"/>
    <w:multiLevelType w:val="hybridMultilevel"/>
    <w:tmpl w:val="F2C28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BF4843"/>
    <w:multiLevelType w:val="hybridMultilevel"/>
    <w:tmpl w:val="39502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303070"/>
    <w:multiLevelType w:val="hybridMultilevel"/>
    <w:tmpl w:val="0950BDD4"/>
    <w:lvl w:ilvl="0" w:tplc="2EACE1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304389"/>
    <w:multiLevelType w:val="hybridMultilevel"/>
    <w:tmpl w:val="1D627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01064AF"/>
    <w:multiLevelType w:val="hybridMultilevel"/>
    <w:tmpl w:val="862A761C"/>
    <w:lvl w:ilvl="0" w:tplc="9E444892">
      <w:start w:val="1"/>
      <w:numFmt w:val="bullet"/>
      <w:lvlText w:val=""/>
      <w:lvlJc w:val="left"/>
      <w:pPr>
        <w:ind w:left="720" w:hanging="360"/>
      </w:pPr>
      <w:rPr>
        <w:rFonts w:ascii="Symbol" w:eastAsiaTheme="minorHAnsi" w:hAnsi="Symbol" w:cstheme="minorHAnsi"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3F4955"/>
    <w:multiLevelType w:val="hybridMultilevel"/>
    <w:tmpl w:val="229E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2C7BBE"/>
    <w:multiLevelType w:val="hybridMultilevel"/>
    <w:tmpl w:val="00AC374A"/>
    <w:lvl w:ilvl="0" w:tplc="59F68B58">
      <w:start w:val="8"/>
      <w:numFmt w:val="bullet"/>
      <w:lvlText w:val=""/>
      <w:lvlJc w:val="left"/>
      <w:pPr>
        <w:ind w:left="360" w:hanging="360"/>
      </w:pPr>
      <w:rPr>
        <w:rFonts w:ascii="Symbol" w:eastAsiaTheme="minorHAnsi" w:hAnsi="Symbol" w:cstheme="minorBidi" w:hint="default"/>
        <w:color w:val="FFFFFF" w:themeColor="background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5D078AA"/>
    <w:multiLevelType w:val="hybridMultilevel"/>
    <w:tmpl w:val="AE06C6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713825"/>
    <w:multiLevelType w:val="hybridMultilevel"/>
    <w:tmpl w:val="443AF55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BD40D9"/>
    <w:multiLevelType w:val="hybridMultilevel"/>
    <w:tmpl w:val="64E4FA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1A1AEC"/>
    <w:multiLevelType w:val="hybridMultilevel"/>
    <w:tmpl w:val="2494B6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DC70356"/>
    <w:multiLevelType w:val="hybridMultilevel"/>
    <w:tmpl w:val="62DACE6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E606EB"/>
    <w:multiLevelType w:val="hybridMultilevel"/>
    <w:tmpl w:val="1222E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4364243">
    <w:abstractNumId w:val="22"/>
  </w:num>
  <w:num w:numId="2" w16cid:durableId="169877662">
    <w:abstractNumId w:val="3"/>
  </w:num>
  <w:num w:numId="3" w16cid:durableId="1007562068">
    <w:abstractNumId w:val="26"/>
  </w:num>
  <w:num w:numId="4" w16cid:durableId="391923791">
    <w:abstractNumId w:val="0"/>
  </w:num>
  <w:num w:numId="5" w16cid:durableId="1676491197">
    <w:abstractNumId w:val="19"/>
  </w:num>
  <w:num w:numId="6" w16cid:durableId="844130237">
    <w:abstractNumId w:val="24"/>
  </w:num>
  <w:num w:numId="7" w16cid:durableId="1019742662">
    <w:abstractNumId w:val="28"/>
  </w:num>
  <w:num w:numId="8" w16cid:durableId="430585827">
    <w:abstractNumId w:val="16"/>
  </w:num>
  <w:num w:numId="9" w16cid:durableId="1146582649">
    <w:abstractNumId w:val="2"/>
  </w:num>
  <w:num w:numId="10" w16cid:durableId="459155946">
    <w:abstractNumId w:val="30"/>
  </w:num>
  <w:num w:numId="11" w16cid:durableId="149443952">
    <w:abstractNumId w:val="29"/>
  </w:num>
  <w:num w:numId="12" w16cid:durableId="1094935353">
    <w:abstractNumId w:val="27"/>
  </w:num>
  <w:num w:numId="13" w16cid:durableId="826750904">
    <w:abstractNumId w:val="25"/>
  </w:num>
  <w:num w:numId="14" w16cid:durableId="1817913653">
    <w:abstractNumId w:val="12"/>
  </w:num>
  <w:num w:numId="15" w16cid:durableId="1304584145">
    <w:abstractNumId w:val="4"/>
  </w:num>
  <w:num w:numId="16" w16cid:durableId="1905991539">
    <w:abstractNumId w:val="14"/>
  </w:num>
  <w:num w:numId="17" w16cid:durableId="732582741">
    <w:abstractNumId w:val="5"/>
  </w:num>
  <w:num w:numId="18" w16cid:durableId="111560110">
    <w:abstractNumId w:val="23"/>
  </w:num>
  <w:num w:numId="19" w16cid:durableId="839664190">
    <w:abstractNumId w:val="17"/>
  </w:num>
  <w:num w:numId="20" w16cid:durableId="747309266">
    <w:abstractNumId w:val="20"/>
  </w:num>
  <w:num w:numId="21" w16cid:durableId="1285964781">
    <w:abstractNumId w:val="11"/>
  </w:num>
  <w:num w:numId="22" w16cid:durableId="1794054262">
    <w:abstractNumId w:val="1"/>
  </w:num>
  <w:num w:numId="23" w16cid:durableId="573780494">
    <w:abstractNumId w:val="6"/>
  </w:num>
  <w:num w:numId="24" w16cid:durableId="290210956">
    <w:abstractNumId w:val="8"/>
  </w:num>
  <w:num w:numId="25" w16cid:durableId="769543932">
    <w:abstractNumId w:val="18"/>
  </w:num>
  <w:num w:numId="26" w16cid:durableId="1491021673">
    <w:abstractNumId w:val="9"/>
  </w:num>
  <w:num w:numId="27" w16cid:durableId="1449201605">
    <w:abstractNumId w:val="13"/>
  </w:num>
  <w:num w:numId="28" w16cid:durableId="1110930845">
    <w:abstractNumId w:val="7"/>
  </w:num>
  <w:num w:numId="29" w16cid:durableId="768306642">
    <w:abstractNumId w:val="15"/>
  </w:num>
  <w:num w:numId="30" w16cid:durableId="538669697">
    <w:abstractNumId w:val="10"/>
  </w:num>
  <w:num w:numId="31" w16cid:durableId="1570846432">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yMDAyNTYzNTO1MLdQ0lEKTi0uzszPAykwNKgFAGdmZbMtAAAA"/>
  </w:docVars>
  <w:rsids>
    <w:rsidRoot w:val="00164260"/>
    <w:rsid w:val="000057DD"/>
    <w:rsid w:val="00015702"/>
    <w:rsid w:val="00020D43"/>
    <w:rsid w:val="00022B55"/>
    <w:rsid w:val="00024819"/>
    <w:rsid w:val="00027920"/>
    <w:rsid w:val="00047861"/>
    <w:rsid w:val="000607F9"/>
    <w:rsid w:val="00061C0F"/>
    <w:rsid w:val="00077144"/>
    <w:rsid w:val="0008183B"/>
    <w:rsid w:val="000829BB"/>
    <w:rsid w:val="00084902"/>
    <w:rsid w:val="00085210"/>
    <w:rsid w:val="00096B27"/>
    <w:rsid w:val="00097422"/>
    <w:rsid w:val="000979EA"/>
    <w:rsid w:val="000A23D5"/>
    <w:rsid w:val="000D73A1"/>
    <w:rsid w:val="000E5C1A"/>
    <w:rsid w:val="00101FCE"/>
    <w:rsid w:val="001032F3"/>
    <w:rsid w:val="00112A07"/>
    <w:rsid w:val="00113452"/>
    <w:rsid w:val="00114B16"/>
    <w:rsid w:val="00130249"/>
    <w:rsid w:val="00141294"/>
    <w:rsid w:val="00144565"/>
    <w:rsid w:val="001525C8"/>
    <w:rsid w:val="00163AF3"/>
    <w:rsid w:val="00164260"/>
    <w:rsid w:val="001657AB"/>
    <w:rsid w:val="00180276"/>
    <w:rsid w:val="00182901"/>
    <w:rsid w:val="001852E3"/>
    <w:rsid w:val="00186264"/>
    <w:rsid w:val="00196C66"/>
    <w:rsid w:val="001A12DC"/>
    <w:rsid w:val="001B2298"/>
    <w:rsid w:val="001D216E"/>
    <w:rsid w:val="001E0879"/>
    <w:rsid w:val="001E6CD1"/>
    <w:rsid w:val="001F3322"/>
    <w:rsid w:val="0020502E"/>
    <w:rsid w:val="00212EE3"/>
    <w:rsid w:val="00223BE3"/>
    <w:rsid w:val="00231125"/>
    <w:rsid w:val="0023442A"/>
    <w:rsid w:val="002379FE"/>
    <w:rsid w:val="002431B5"/>
    <w:rsid w:val="00252E32"/>
    <w:rsid w:val="0025300F"/>
    <w:rsid w:val="00262261"/>
    <w:rsid w:val="00271D75"/>
    <w:rsid w:val="00280109"/>
    <w:rsid w:val="00287C78"/>
    <w:rsid w:val="00293328"/>
    <w:rsid w:val="00294630"/>
    <w:rsid w:val="0029695B"/>
    <w:rsid w:val="002A708E"/>
    <w:rsid w:val="002A7F43"/>
    <w:rsid w:val="002B0C7E"/>
    <w:rsid w:val="002B5BCE"/>
    <w:rsid w:val="002C24B9"/>
    <w:rsid w:val="002C43C4"/>
    <w:rsid w:val="002C5F3D"/>
    <w:rsid w:val="002C7C48"/>
    <w:rsid w:val="002D32DF"/>
    <w:rsid w:val="002D415E"/>
    <w:rsid w:val="002E0E0B"/>
    <w:rsid w:val="002E7362"/>
    <w:rsid w:val="002E74B0"/>
    <w:rsid w:val="002F1357"/>
    <w:rsid w:val="002F4E9A"/>
    <w:rsid w:val="00300419"/>
    <w:rsid w:val="003006DE"/>
    <w:rsid w:val="0030220D"/>
    <w:rsid w:val="00303827"/>
    <w:rsid w:val="0030492A"/>
    <w:rsid w:val="0030606A"/>
    <w:rsid w:val="00331DFE"/>
    <w:rsid w:val="0034718E"/>
    <w:rsid w:val="00353907"/>
    <w:rsid w:val="00355616"/>
    <w:rsid w:val="0035789F"/>
    <w:rsid w:val="00361A6E"/>
    <w:rsid w:val="00364F7F"/>
    <w:rsid w:val="003733C2"/>
    <w:rsid w:val="00385BFD"/>
    <w:rsid w:val="00393933"/>
    <w:rsid w:val="00393D87"/>
    <w:rsid w:val="003A14D9"/>
    <w:rsid w:val="003D09DC"/>
    <w:rsid w:val="003E57AA"/>
    <w:rsid w:val="003F15E5"/>
    <w:rsid w:val="003F3487"/>
    <w:rsid w:val="00413C1F"/>
    <w:rsid w:val="00413D6B"/>
    <w:rsid w:val="004140E6"/>
    <w:rsid w:val="00423799"/>
    <w:rsid w:val="00433CD6"/>
    <w:rsid w:val="0044198B"/>
    <w:rsid w:val="00447889"/>
    <w:rsid w:val="00452591"/>
    <w:rsid w:val="00470B80"/>
    <w:rsid w:val="004814C5"/>
    <w:rsid w:val="0048332C"/>
    <w:rsid w:val="0048444F"/>
    <w:rsid w:val="004A27C1"/>
    <w:rsid w:val="004A4ABE"/>
    <w:rsid w:val="004A7D09"/>
    <w:rsid w:val="004B2C98"/>
    <w:rsid w:val="004C0FA8"/>
    <w:rsid w:val="004C2321"/>
    <w:rsid w:val="004E3781"/>
    <w:rsid w:val="004E423D"/>
    <w:rsid w:val="004F0A1B"/>
    <w:rsid w:val="004F0D9C"/>
    <w:rsid w:val="004F1807"/>
    <w:rsid w:val="004F2F4E"/>
    <w:rsid w:val="00512846"/>
    <w:rsid w:val="00515937"/>
    <w:rsid w:val="005261BB"/>
    <w:rsid w:val="00533DE9"/>
    <w:rsid w:val="0053539F"/>
    <w:rsid w:val="00540C24"/>
    <w:rsid w:val="00562410"/>
    <w:rsid w:val="00564E18"/>
    <w:rsid w:val="00570ECF"/>
    <w:rsid w:val="005719AF"/>
    <w:rsid w:val="0057229F"/>
    <w:rsid w:val="00577317"/>
    <w:rsid w:val="00593017"/>
    <w:rsid w:val="00593185"/>
    <w:rsid w:val="005B1AA1"/>
    <w:rsid w:val="005C011E"/>
    <w:rsid w:val="005D0F27"/>
    <w:rsid w:val="00604769"/>
    <w:rsid w:val="006069A7"/>
    <w:rsid w:val="00607E13"/>
    <w:rsid w:val="00611B5E"/>
    <w:rsid w:val="00612492"/>
    <w:rsid w:val="0062065A"/>
    <w:rsid w:val="00632864"/>
    <w:rsid w:val="006707A5"/>
    <w:rsid w:val="00682194"/>
    <w:rsid w:val="00684152"/>
    <w:rsid w:val="006A089C"/>
    <w:rsid w:val="006A10AD"/>
    <w:rsid w:val="006B33BB"/>
    <w:rsid w:val="006B79A0"/>
    <w:rsid w:val="006D528B"/>
    <w:rsid w:val="006D554A"/>
    <w:rsid w:val="006D6DA6"/>
    <w:rsid w:val="006E2C7B"/>
    <w:rsid w:val="006E4508"/>
    <w:rsid w:val="006E735C"/>
    <w:rsid w:val="006F1666"/>
    <w:rsid w:val="00701EED"/>
    <w:rsid w:val="00717A8C"/>
    <w:rsid w:val="007268A9"/>
    <w:rsid w:val="00735512"/>
    <w:rsid w:val="00736A35"/>
    <w:rsid w:val="0075110E"/>
    <w:rsid w:val="00752BF7"/>
    <w:rsid w:val="007713E2"/>
    <w:rsid w:val="00782066"/>
    <w:rsid w:val="00790AE9"/>
    <w:rsid w:val="0079632D"/>
    <w:rsid w:val="007A4EFD"/>
    <w:rsid w:val="007A5690"/>
    <w:rsid w:val="007B1942"/>
    <w:rsid w:val="007B304C"/>
    <w:rsid w:val="007B61AF"/>
    <w:rsid w:val="007C01B8"/>
    <w:rsid w:val="007C13A8"/>
    <w:rsid w:val="007C1CA8"/>
    <w:rsid w:val="007E0D5C"/>
    <w:rsid w:val="007E2695"/>
    <w:rsid w:val="007E5F93"/>
    <w:rsid w:val="007F2D28"/>
    <w:rsid w:val="007F2FB3"/>
    <w:rsid w:val="007F3C92"/>
    <w:rsid w:val="007F65DC"/>
    <w:rsid w:val="0080155C"/>
    <w:rsid w:val="008021A7"/>
    <w:rsid w:val="0080436A"/>
    <w:rsid w:val="008062EE"/>
    <w:rsid w:val="00816C45"/>
    <w:rsid w:val="008212F9"/>
    <w:rsid w:val="00830421"/>
    <w:rsid w:val="008376D4"/>
    <w:rsid w:val="008420E1"/>
    <w:rsid w:val="00851A59"/>
    <w:rsid w:val="00852A2B"/>
    <w:rsid w:val="00864EB7"/>
    <w:rsid w:val="00882EE0"/>
    <w:rsid w:val="0089161E"/>
    <w:rsid w:val="0089647A"/>
    <w:rsid w:val="008B08A4"/>
    <w:rsid w:val="008B4236"/>
    <w:rsid w:val="008B4996"/>
    <w:rsid w:val="008B6109"/>
    <w:rsid w:val="008B677A"/>
    <w:rsid w:val="008C66F9"/>
    <w:rsid w:val="008D36C0"/>
    <w:rsid w:val="008E1305"/>
    <w:rsid w:val="008E384F"/>
    <w:rsid w:val="008E394D"/>
    <w:rsid w:val="008F31AA"/>
    <w:rsid w:val="008F3710"/>
    <w:rsid w:val="009052E8"/>
    <w:rsid w:val="00907D4E"/>
    <w:rsid w:val="00913146"/>
    <w:rsid w:val="00916DF6"/>
    <w:rsid w:val="00921C4A"/>
    <w:rsid w:val="00921E18"/>
    <w:rsid w:val="009373EA"/>
    <w:rsid w:val="00951B0C"/>
    <w:rsid w:val="00957C98"/>
    <w:rsid w:val="00974AAD"/>
    <w:rsid w:val="009815C0"/>
    <w:rsid w:val="00992A6F"/>
    <w:rsid w:val="009951EE"/>
    <w:rsid w:val="009A6B04"/>
    <w:rsid w:val="009B1C76"/>
    <w:rsid w:val="009C234E"/>
    <w:rsid w:val="009C4674"/>
    <w:rsid w:val="009C73A5"/>
    <w:rsid w:val="009D2885"/>
    <w:rsid w:val="009D3C43"/>
    <w:rsid w:val="009D44E5"/>
    <w:rsid w:val="009E2996"/>
    <w:rsid w:val="009E5F2F"/>
    <w:rsid w:val="00A12BAB"/>
    <w:rsid w:val="00A12EA5"/>
    <w:rsid w:val="00A1314B"/>
    <w:rsid w:val="00A307B5"/>
    <w:rsid w:val="00A360AB"/>
    <w:rsid w:val="00A445BA"/>
    <w:rsid w:val="00A61239"/>
    <w:rsid w:val="00A63A7F"/>
    <w:rsid w:val="00A76313"/>
    <w:rsid w:val="00A82B9C"/>
    <w:rsid w:val="00A91982"/>
    <w:rsid w:val="00AA4B7C"/>
    <w:rsid w:val="00AA78CF"/>
    <w:rsid w:val="00AB63EA"/>
    <w:rsid w:val="00AC3CF3"/>
    <w:rsid w:val="00AC47DE"/>
    <w:rsid w:val="00AC708F"/>
    <w:rsid w:val="00AD1CB1"/>
    <w:rsid w:val="00AE6965"/>
    <w:rsid w:val="00B0239B"/>
    <w:rsid w:val="00B1009A"/>
    <w:rsid w:val="00B13EC7"/>
    <w:rsid w:val="00B25635"/>
    <w:rsid w:val="00B37289"/>
    <w:rsid w:val="00B44DCD"/>
    <w:rsid w:val="00B473EF"/>
    <w:rsid w:val="00B72A3A"/>
    <w:rsid w:val="00B9526D"/>
    <w:rsid w:val="00BA516E"/>
    <w:rsid w:val="00BC690B"/>
    <w:rsid w:val="00BD3462"/>
    <w:rsid w:val="00BE454E"/>
    <w:rsid w:val="00BE7C33"/>
    <w:rsid w:val="00BF7758"/>
    <w:rsid w:val="00BF7957"/>
    <w:rsid w:val="00BF7A2E"/>
    <w:rsid w:val="00C03F0C"/>
    <w:rsid w:val="00C159EC"/>
    <w:rsid w:val="00C17227"/>
    <w:rsid w:val="00C32854"/>
    <w:rsid w:val="00C330BF"/>
    <w:rsid w:val="00C33181"/>
    <w:rsid w:val="00C41AD7"/>
    <w:rsid w:val="00C47123"/>
    <w:rsid w:val="00C47F7C"/>
    <w:rsid w:val="00C54F51"/>
    <w:rsid w:val="00C55373"/>
    <w:rsid w:val="00C55D5A"/>
    <w:rsid w:val="00C572A8"/>
    <w:rsid w:val="00C7185D"/>
    <w:rsid w:val="00C85D40"/>
    <w:rsid w:val="00C964C6"/>
    <w:rsid w:val="00CA0518"/>
    <w:rsid w:val="00CA15AA"/>
    <w:rsid w:val="00CA4365"/>
    <w:rsid w:val="00CB7DEC"/>
    <w:rsid w:val="00CC05BF"/>
    <w:rsid w:val="00CD25AF"/>
    <w:rsid w:val="00CD658D"/>
    <w:rsid w:val="00D2052D"/>
    <w:rsid w:val="00D20727"/>
    <w:rsid w:val="00D215DA"/>
    <w:rsid w:val="00D33AEC"/>
    <w:rsid w:val="00D40C22"/>
    <w:rsid w:val="00D51839"/>
    <w:rsid w:val="00D53B56"/>
    <w:rsid w:val="00D66F9C"/>
    <w:rsid w:val="00D73839"/>
    <w:rsid w:val="00D76AA0"/>
    <w:rsid w:val="00D7796F"/>
    <w:rsid w:val="00D8190A"/>
    <w:rsid w:val="00D852D8"/>
    <w:rsid w:val="00D93938"/>
    <w:rsid w:val="00D93EDD"/>
    <w:rsid w:val="00D957B8"/>
    <w:rsid w:val="00DA2AA8"/>
    <w:rsid w:val="00DA4D98"/>
    <w:rsid w:val="00DC0BD9"/>
    <w:rsid w:val="00DD7F04"/>
    <w:rsid w:val="00DE4258"/>
    <w:rsid w:val="00E031F9"/>
    <w:rsid w:val="00E057AA"/>
    <w:rsid w:val="00E12DAB"/>
    <w:rsid w:val="00E12F7A"/>
    <w:rsid w:val="00E23D00"/>
    <w:rsid w:val="00E24C2F"/>
    <w:rsid w:val="00E301ED"/>
    <w:rsid w:val="00E311DE"/>
    <w:rsid w:val="00E434DA"/>
    <w:rsid w:val="00E44967"/>
    <w:rsid w:val="00E45441"/>
    <w:rsid w:val="00E472FB"/>
    <w:rsid w:val="00E5491F"/>
    <w:rsid w:val="00E57449"/>
    <w:rsid w:val="00E60CCC"/>
    <w:rsid w:val="00E640E3"/>
    <w:rsid w:val="00E6632D"/>
    <w:rsid w:val="00E75DCE"/>
    <w:rsid w:val="00E84689"/>
    <w:rsid w:val="00EC74CF"/>
    <w:rsid w:val="00ED14D4"/>
    <w:rsid w:val="00ED3D0E"/>
    <w:rsid w:val="00EE0545"/>
    <w:rsid w:val="00EE2DD0"/>
    <w:rsid w:val="00EE3388"/>
    <w:rsid w:val="00F438C8"/>
    <w:rsid w:val="00F50315"/>
    <w:rsid w:val="00F54FD1"/>
    <w:rsid w:val="00F56DEC"/>
    <w:rsid w:val="00F62070"/>
    <w:rsid w:val="00F76B6B"/>
    <w:rsid w:val="00F829B9"/>
    <w:rsid w:val="00F8462E"/>
    <w:rsid w:val="00F86CB3"/>
    <w:rsid w:val="00F978B6"/>
    <w:rsid w:val="00FA5F8B"/>
    <w:rsid w:val="00FB264E"/>
    <w:rsid w:val="00FB3E52"/>
    <w:rsid w:val="00FB3F48"/>
    <w:rsid w:val="00FB6E99"/>
    <w:rsid w:val="00FC4193"/>
    <w:rsid w:val="00FD4945"/>
    <w:rsid w:val="00FD4BC7"/>
    <w:rsid w:val="00FD5DF7"/>
    <w:rsid w:val="00FF0340"/>
    <w:rsid w:val="263F1AD0"/>
    <w:rsid w:val="3AC03486"/>
    <w:rsid w:val="6E45D714"/>
    <w:rsid w:val="6FDD0590"/>
    <w:rsid w:val="781E6F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9720B0"/>
  <w15:chartTrackingRefBased/>
  <w15:docId w15:val="{453605CC-0C98-40A9-AC54-F4ADD502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98B"/>
  </w:style>
  <w:style w:type="paragraph" w:styleId="Heading1">
    <w:name w:val="heading 1"/>
    <w:basedOn w:val="Normal"/>
    <w:next w:val="Normal"/>
    <w:link w:val="Heading1Char"/>
    <w:uiPriority w:val="9"/>
    <w:qFormat/>
    <w:rsid w:val="00D215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215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4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7422"/>
    <w:rPr>
      <w:color w:val="0563C1" w:themeColor="hyperlink"/>
      <w:u w:val="single"/>
    </w:rPr>
  </w:style>
  <w:style w:type="character" w:customStyle="1" w:styleId="UnresolvedMention1">
    <w:name w:val="Unresolved Mention1"/>
    <w:basedOn w:val="DefaultParagraphFont"/>
    <w:uiPriority w:val="99"/>
    <w:semiHidden/>
    <w:unhideWhenUsed/>
    <w:rsid w:val="00097422"/>
    <w:rPr>
      <w:color w:val="808080"/>
      <w:shd w:val="clear" w:color="auto" w:fill="E6E6E6"/>
    </w:rPr>
  </w:style>
  <w:style w:type="character" w:styleId="CommentReference">
    <w:name w:val="annotation reference"/>
    <w:basedOn w:val="DefaultParagraphFont"/>
    <w:uiPriority w:val="99"/>
    <w:semiHidden/>
    <w:unhideWhenUsed/>
    <w:rsid w:val="00097422"/>
    <w:rPr>
      <w:sz w:val="16"/>
      <w:szCs w:val="16"/>
    </w:rPr>
  </w:style>
  <w:style w:type="paragraph" w:styleId="CommentText">
    <w:name w:val="annotation text"/>
    <w:basedOn w:val="Normal"/>
    <w:link w:val="CommentTextChar"/>
    <w:uiPriority w:val="99"/>
    <w:unhideWhenUsed/>
    <w:rsid w:val="00097422"/>
    <w:pPr>
      <w:spacing w:line="240" w:lineRule="auto"/>
    </w:pPr>
    <w:rPr>
      <w:sz w:val="20"/>
      <w:szCs w:val="20"/>
    </w:rPr>
  </w:style>
  <w:style w:type="character" w:customStyle="1" w:styleId="CommentTextChar">
    <w:name w:val="Comment Text Char"/>
    <w:basedOn w:val="DefaultParagraphFont"/>
    <w:link w:val="CommentText"/>
    <w:uiPriority w:val="99"/>
    <w:rsid w:val="00097422"/>
    <w:rPr>
      <w:sz w:val="20"/>
      <w:szCs w:val="20"/>
    </w:rPr>
  </w:style>
  <w:style w:type="paragraph" w:styleId="CommentSubject">
    <w:name w:val="annotation subject"/>
    <w:basedOn w:val="CommentText"/>
    <w:next w:val="CommentText"/>
    <w:link w:val="CommentSubjectChar"/>
    <w:uiPriority w:val="99"/>
    <w:semiHidden/>
    <w:unhideWhenUsed/>
    <w:rsid w:val="00097422"/>
    <w:rPr>
      <w:b/>
      <w:bCs/>
    </w:rPr>
  </w:style>
  <w:style w:type="character" w:customStyle="1" w:styleId="CommentSubjectChar">
    <w:name w:val="Comment Subject Char"/>
    <w:basedOn w:val="CommentTextChar"/>
    <w:link w:val="CommentSubject"/>
    <w:uiPriority w:val="99"/>
    <w:semiHidden/>
    <w:rsid w:val="00097422"/>
    <w:rPr>
      <w:b/>
      <w:bCs/>
      <w:sz w:val="20"/>
      <w:szCs w:val="20"/>
    </w:rPr>
  </w:style>
  <w:style w:type="paragraph" w:styleId="BalloonText">
    <w:name w:val="Balloon Text"/>
    <w:basedOn w:val="Normal"/>
    <w:link w:val="BalloonTextChar"/>
    <w:uiPriority w:val="99"/>
    <w:semiHidden/>
    <w:unhideWhenUsed/>
    <w:rsid w:val="00097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422"/>
    <w:rPr>
      <w:rFonts w:ascii="Segoe UI" w:hAnsi="Segoe UI" w:cs="Segoe UI"/>
      <w:sz w:val="18"/>
      <w:szCs w:val="18"/>
    </w:rPr>
  </w:style>
  <w:style w:type="paragraph" w:styleId="Header">
    <w:name w:val="header"/>
    <w:basedOn w:val="Normal"/>
    <w:link w:val="HeaderChar"/>
    <w:uiPriority w:val="99"/>
    <w:unhideWhenUsed/>
    <w:rsid w:val="00361A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A6E"/>
  </w:style>
  <w:style w:type="paragraph" w:styleId="Footer">
    <w:name w:val="footer"/>
    <w:basedOn w:val="Normal"/>
    <w:link w:val="FooterChar"/>
    <w:uiPriority w:val="99"/>
    <w:unhideWhenUsed/>
    <w:rsid w:val="00361A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A6E"/>
  </w:style>
  <w:style w:type="character" w:customStyle="1" w:styleId="Heading1Char">
    <w:name w:val="Heading 1 Char"/>
    <w:basedOn w:val="DefaultParagraphFont"/>
    <w:link w:val="Heading1"/>
    <w:rsid w:val="00D215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215DA"/>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B44DCD"/>
    <w:pPr>
      <w:spacing w:after="0" w:line="240" w:lineRule="auto"/>
    </w:pPr>
    <w:rPr>
      <w:rFonts w:eastAsiaTheme="minorEastAsia"/>
    </w:rPr>
  </w:style>
  <w:style w:type="character" w:customStyle="1" w:styleId="NoSpacingChar">
    <w:name w:val="No Spacing Char"/>
    <w:basedOn w:val="DefaultParagraphFont"/>
    <w:link w:val="NoSpacing"/>
    <w:uiPriority w:val="1"/>
    <w:rsid w:val="00B44DCD"/>
    <w:rPr>
      <w:rFonts w:eastAsiaTheme="minorEastAsia"/>
    </w:rPr>
  </w:style>
  <w:style w:type="paragraph" w:styleId="ListParagraph">
    <w:name w:val="List Paragraph"/>
    <w:aliases w:val="Bullet List,FooterText,List Paragraph1,Colorful List - Accent 11,Colorful List - Accent 111,heading 4,List Paragraph (numbered (a)),Bullets,Akapit z listą BS,List Bullet-OpsManual,References,Title Style 1,Main numbered paragraph,Body"/>
    <w:basedOn w:val="Normal"/>
    <w:link w:val="ListParagraphChar"/>
    <w:uiPriority w:val="34"/>
    <w:qFormat/>
    <w:rsid w:val="00E23D00"/>
    <w:pPr>
      <w:ind w:left="720"/>
      <w:contextualSpacing/>
    </w:pPr>
  </w:style>
  <w:style w:type="paragraph" w:styleId="FootnoteText">
    <w:name w:val="footnote text"/>
    <w:basedOn w:val="Normal"/>
    <w:link w:val="FootnoteTextChar"/>
    <w:uiPriority w:val="99"/>
    <w:semiHidden/>
    <w:unhideWhenUsed/>
    <w:rsid w:val="00A307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7B5"/>
    <w:rPr>
      <w:sz w:val="20"/>
      <w:szCs w:val="20"/>
    </w:rPr>
  </w:style>
  <w:style w:type="character" w:styleId="FootnoteReference">
    <w:name w:val="footnote reference"/>
    <w:basedOn w:val="DefaultParagraphFont"/>
    <w:uiPriority w:val="99"/>
    <w:semiHidden/>
    <w:unhideWhenUsed/>
    <w:rsid w:val="00A307B5"/>
    <w:rPr>
      <w:vertAlign w:val="superscript"/>
    </w:rPr>
  </w:style>
  <w:style w:type="character" w:styleId="FollowedHyperlink">
    <w:name w:val="FollowedHyperlink"/>
    <w:basedOn w:val="DefaultParagraphFont"/>
    <w:uiPriority w:val="99"/>
    <w:semiHidden/>
    <w:unhideWhenUsed/>
    <w:rsid w:val="00735512"/>
    <w:rPr>
      <w:color w:val="954F72" w:themeColor="followedHyperlink"/>
      <w:u w:val="single"/>
    </w:rPr>
  </w:style>
  <w:style w:type="paragraph" w:customStyle="1" w:styleId="Default">
    <w:name w:val="Default"/>
    <w:rsid w:val="00096B27"/>
    <w:pPr>
      <w:autoSpaceDE w:val="0"/>
      <w:autoSpaceDN w:val="0"/>
      <w:adjustRightInd w:val="0"/>
      <w:spacing w:after="0" w:line="240" w:lineRule="auto"/>
    </w:pPr>
    <w:rPr>
      <w:rFonts w:ascii="Gill Sans MT" w:hAnsi="Gill Sans MT" w:cs="Gill Sans MT"/>
      <w:color w:val="000000"/>
      <w:sz w:val="24"/>
      <w:szCs w:val="24"/>
    </w:rPr>
  </w:style>
  <w:style w:type="table" w:customStyle="1" w:styleId="TableGrid1">
    <w:name w:val="Table Grid1"/>
    <w:basedOn w:val="TableNormal"/>
    <w:next w:val="TableGrid"/>
    <w:uiPriority w:val="59"/>
    <w:rsid w:val="00C33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8376D4"/>
    <w:rPr>
      <w:color w:val="808080"/>
      <w:shd w:val="clear" w:color="auto" w:fill="E6E6E6"/>
    </w:rPr>
  </w:style>
  <w:style w:type="paragraph" w:styleId="TOCHeading">
    <w:name w:val="TOC Heading"/>
    <w:basedOn w:val="Heading1"/>
    <w:next w:val="Normal"/>
    <w:uiPriority w:val="39"/>
    <w:unhideWhenUsed/>
    <w:qFormat/>
    <w:rsid w:val="007B61AF"/>
    <w:pPr>
      <w:outlineLvl w:val="9"/>
    </w:pPr>
  </w:style>
  <w:style w:type="paragraph" w:styleId="TOC1">
    <w:name w:val="toc 1"/>
    <w:basedOn w:val="Normal"/>
    <w:next w:val="Normal"/>
    <w:autoRedefine/>
    <w:uiPriority w:val="39"/>
    <w:unhideWhenUsed/>
    <w:rsid w:val="007B61AF"/>
    <w:pPr>
      <w:spacing w:after="100"/>
    </w:pPr>
  </w:style>
  <w:style w:type="paragraph" w:styleId="TOC2">
    <w:name w:val="toc 2"/>
    <w:basedOn w:val="Normal"/>
    <w:next w:val="Normal"/>
    <w:autoRedefine/>
    <w:uiPriority w:val="39"/>
    <w:unhideWhenUsed/>
    <w:rsid w:val="007B61AF"/>
    <w:pPr>
      <w:spacing w:after="100"/>
      <w:ind w:left="220"/>
    </w:pPr>
  </w:style>
  <w:style w:type="character" w:customStyle="1" w:styleId="UnresolvedMention3">
    <w:name w:val="Unresolved Mention3"/>
    <w:basedOn w:val="DefaultParagraphFont"/>
    <w:uiPriority w:val="99"/>
    <w:semiHidden/>
    <w:unhideWhenUsed/>
    <w:rsid w:val="007B61AF"/>
    <w:rPr>
      <w:color w:val="808080"/>
      <w:shd w:val="clear" w:color="auto" w:fill="E6E6E6"/>
    </w:rPr>
  </w:style>
  <w:style w:type="paragraph" w:styleId="Revision">
    <w:name w:val="Revision"/>
    <w:hidden/>
    <w:uiPriority w:val="99"/>
    <w:semiHidden/>
    <w:rsid w:val="00015702"/>
    <w:pPr>
      <w:spacing w:after="0" w:line="240" w:lineRule="auto"/>
    </w:pPr>
  </w:style>
  <w:style w:type="character" w:customStyle="1" w:styleId="normaltextrun">
    <w:name w:val="normaltextrun"/>
    <w:basedOn w:val="DefaultParagraphFont"/>
    <w:rsid w:val="007E0D5C"/>
  </w:style>
  <w:style w:type="table" w:styleId="GridTable4-Accent4">
    <w:name w:val="Grid Table 4 Accent 4"/>
    <w:basedOn w:val="TableNormal"/>
    <w:uiPriority w:val="49"/>
    <w:rsid w:val="009B1C7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BodyText">
    <w:name w:val="Body Text"/>
    <w:basedOn w:val="Normal"/>
    <w:link w:val="BodyTextChar"/>
    <w:uiPriority w:val="99"/>
    <w:unhideWhenUsed/>
    <w:rsid w:val="009B1C76"/>
    <w:pPr>
      <w:widowControl w:val="0"/>
      <w:spacing w:after="120" w:line="240" w:lineRule="auto"/>
    </w:pPr>
    <w:rPr>
      <w:rFonts w:ascii="Times New Roman" w:eastAsia="Times New Roman" w:hAnsi="Times New Roman" w:cs="Times New Roman"/>
      <w:sz w:val="23"/>
      <w:szCs w:val="20"/>
      <w:lang w:val="en-GB"/>
    </w:rPr>
  </w:style>
  <w:style w:type="character" w:customStyle="1" w:styleId="BodyTextChar">
    <w:name w:val="Body Text Char"/>
    <w:basedOn w:val="DefaultParagraphFont"/>
    <w:link w:val="BodyText"/>
    <w:uiPriority w:val="99"/>
    <w:rsid w:val="009B1C76"/>
    <w:rPr>
      <w:rFonts w:ascii="Times New Roman" w:eastAsia="Times New Roman" w:hAnsi="Times New Roman" w:cs="Times New Roman"/>
      <w:sz w:val="23"/>
      <w:szCs w:val="20"/>
      <w:lang w:val="en-GB"/>
    </w:rPr>
  </w:style>
  <w:style w:type="paragraph" w:styleId="BodyText2">
    <w:name w:val="Body Text 2"/>
    <w:basedOn w:val="Normal"/>
    <w:link w:val="BodyText2Char"/>
    <w:uiPriority w:val="99"/>
    <w:semiHidden/>
    <w:unhideWhenUsed/>
    <w:rsid w:val="002E0E0B"/>
    <w:pPr>
      <w:spacing w:after="120" w:line="480" w:lineRule="auto"/>
    </w:pPr>
  </w:style>
  <w:style w:type="character" w:customStyle="1" w:styleId="BodyText2Char">
    <w:name w:val="Body Text 2 Char"/>
    <w:basedOn w:val="DefaultParagraphFont"/>
    <w:link w:val="BodyText2"/>
    <w:uiPriority w:val="99"/>
    <w:semiHidden/>
    <w:rsid w:val="002E0E0B"/>
  </w:style>
  <w:style w:type="character" w:customStyle="1" w:styleId="ListParagraphChar">
    <w:name w:val="List Paragraph Char"/>
    <w:aliases w:val="Bullet List Char,FooterText Char,List Paragraph1 Char,Colorful List - Accent 11 Char,Colorful List - Accent 111 Char,heading 4 Char,List Paragraph (numbered (a)) Char,Bullets Char,Akapit z listą BS Char,List Bullet-OpsManual Char"/>
    <w:link w:val="ListParagraph"/>
    <w:uiPriority w:val="34"/>
    <w:rsid w:val="002E0E0B"/>
  </w:style>
  <w:style w:type="table" w:customStyle="1" w:styleId="Grilledutableau1">
    <w:name w:val="Grille du tableau1"/>
    <w:basedOn w:val="TableNormal"/>
    <w:next w:val="TableGrid"/>
    <w:uiPriority w:val="59"/>
    <w:rsid w:val="00C5537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s">
    <w:name w:val="Footnotes"/>
    <w:basedOn w:val="Normal"/>
    <w:link w:val="FootnotesChar"/>
    <w:uiPriority w:val="1"/>
    <w:qFormat/>
    <w:rsid w:val="00562410"/>
    <w:pPr>
      <w:widowControl w:val="0"/>
      <w:autoSpaceDE w:val="0"/>
      <w:autoSpaceDN w:val="0"/>
      <w:spacing w:after="0" w:line="240" w:lineRule="auto"/>
    </w:pPr>
    <w:rPr>
      <w:rFonts w:ascii="Fira Sans Condensed" w:eastAsia="OfficinaSansStd-Book" w:hAnsi="Fira Sans Condensed" w:cs="OfficinaSansStd-Book"/>
      <w:color w:val="3E4D53"/>
      <w:sz w:val="14"/>
      <w:szCs w:val="14"/>
    </w:rPr>
  </w:style>
  <w:style w:type="character" w:customStyle="1" w:styleId="FootnotesChar">
    <w:name w:val="Footnotes Char"/>
    <w:basedOn w:val="DefaultParagraphFont"/>
    <w:link w:val="Footnotes"/>
    <w:uiPriority w:val="1"/>
    <w:rsid w:val="00562410"/>
    <w:rPr>
      <w:rFonts w:ascii="Fira Sans Condensed" w:eastAsia="OfficinaSansStd-Book" w:hAnsi="Fira Sans Condensed" w:cs="OfficinaSansStd-Book"/>
      <w:color w:val="3E4D53"/>
      <w:sz w:val="14"/>
      <w:szCs w:val="14"/>
    </w:rPr>
  </w:style>
  <w:style w:type="paragraph" w:customStyle="1" w:styleId="Style1">
    <w:name w:val="Style1"/>
    <w:basedOn w:val="Normal"/>
    <w:link w:val="Style1Char"/>
    <w:rsid w:val="009E5F2F"/>
    <w:pPr>
      <w:pBdr>
        <w:top w:val="nil"/>
        <w:left w:val="nil"/>
        <w:bottom w:val="nil"/>
        <w:right w:val="nil"/>
        <w:between w:val="nil"/>
      </w:pBdr>
      <w:spacing w:after="120" w:line="240" w:lineRule="auto"/>
      <w:jc w:val="both"/>
    </w:pPr>
    <w:rPr>
      <w:rFonts w:ascii="Times New Roman" w:eastAsia="Times New Roman" w:hAnsi="Times New Roman" w:cs="Times New Roman"/>
      <w:color w:val="000000"/>
      <w:sz w:val="24"/>
      <w:szCs w:val="24"/>
      <w:lang w:val="en"/>
    </w:rPr>
  </w:style>
  <w:style w:type="character" w:customStyle="1" w:styleId="Style1Char">
    <w:name w:val="Style1 Char"/>
    <w:basedOn w:val="DefaultParagraphFont"/>
    <w:link w:val="Style1"/>
    <w:rsid w:val="009E5F2F"/>
    <w:rPr>
      <w:rFonts w:ascii="Times New Roman" w:eastAsia="Times New Roman" w:hAnsi="Times New Roman" w:cs="Times New Roman"/>
      <w:color w:val="000000"/>
      <w:sz w:val="24"/>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599577">
      <w:bodyDiv w:val="1"/>
      <w:marLeft w:val="0"/>
      <w:marRight w:val="0"/>
      <w:marTop w:val="0"/>
      <w:marBottom w:val="0"/>
      <w:divBdr>
        <w:top w:val="none" w:sz="0" w:space="0" w:color="auto"/>
        <w:left w:val="none" w:sz="0" w:space="0" w:color="auto"/>
        <w:bottom w:val="none" w:sz="0" w:space="0" w:color="auto"/>
        <w:right w:val="none" w:sz="0" w:space="0" w:color="auto"/>
      </w:divBdr>
      <w:divsChild>
        <w:div w:id="1000619197">
          <w:marLeft w:val="-108"/>
          <w:marRight w:val="0"/>
          <w:marTop w:val="0"/>
          <w:marBottom w:val="0"/>
          <w:divBdr>
            <w:top w:val="none" w:sz="0" w:space="0" w:color="auto"/>
            <w:left w:val="none" w:sz="0" w:space="0" w:color="auto"/>
            <w:bottom w:val="none" w:sz="0" w:space="0" w:color="auto"/>
            <w:right w:val="none" w:sz="0" w:space="0" w:color="auto"/>
          </w:divBdr>
        </w:div>
      </w:divsChild>
    </w:div>
    <w:div w:id="1128010483">
      <w:bodyDiv w:val="1"/>
      <w:marLeft w:val="0"/>
      <w:marRight w:val="0"/>
      <w:marTop w:val="0"/>
      <w:marBottom w:val="0"/>
      <w:divBdr>
        <w:top w:val="none" w:sz="0" w:space="0" w:color="auto"/>
        <w:left w:val="none" w:sz="0" w:space="0" w:color="auto"/>
        <w:bottom w:val="none" w:sz="0" w:space="0" w:color="auto"/>
        <w:right w:val="none" w:sz="0" w:space="0" w:color="auto"/>
      </w:divBdr>
      <w:divsChild>
        <w:div w:id="306979717">
          <w:marLeft w:val="-108"/>
          <w:marRight w:val="0"/>
          <w:marTop w:val="0"/>
          <w:marBottom w:val="0"/>
          <w:divBdr>
            <w:top w:val="none" w:sz="0" w:space="0" w:color="auto"/>
            <w:left w:val="none" w:sz="0" w:space="0" w:color="auto"/>
            <w:bottom w:val="none" w:sz="0" w:space="0" w:color="auto"/>
            <w:right w:val="none" w:sz="0" w:space="0" w:color="auto"/>
          </w:divBdr>
        </w:div>
      </w:divsChild>
    </w:div>
    <w:div w:id="1907295476">
      <w:bodyDiv w:val="1"/>
      <w:marLeft w:val="0"/>
      <w:marRight w:val="0"/>
      <w:marTop w:val="0"/>
      <w:marBottom w:val="0"/>
      <w:divBdr>
        <w:top w:val="none" w:sz="0" w:space="0" w:color="auto"/>
        <w:left w:val="none" w:sz="0" w:space="0" w:color="auto"/>
        <w:bottom w:val="none" w:sz="0" w:space="0" w:color="auto"/>
        <w:right w:val="none" w:sz="0" w:space="0" w:color="auto"/>
      </w:divBdr>
    </w:div>
    <w:div w:id="2130277457">
      <w:bodyDiv w:val="1"/>
      <w:marLeft w:val="0"/>
      <w:marRight w:val="0"/>
      <w:marTop w:val="0"/>
      <w:marBottom w:val="0"/>
      <w:divBdr>
        <w:top w:val="none" w:sz="0" w:space="0" w:color="auto"/>
        <w:left w:val="none" w:sz="0" w:space="0" w:color="auto"/>
        <w:bottom w:val="none" w:sz="0" w:space="0" w:color="auto"/>
        <w:right w:val="none" w:sz="0" w:space="0" w:color="auto"/>
      </w:divBdr>
      <w:divsChild>
        <w:div w:id="81030722">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fg.procurement@ca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9199A-2132-4430-82E8-36497CB40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3184</Words>
  <Characters>18153</Characters>
  <Application>Microsoft Office Word</Application>
  <DocSecurity>0</DocSecurity>
  <Lines>151</Lines>
  <Paragraphs>42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Hinson, Maria</dc:creator>
  <cp:keywords/>
  <dc:description/>
  <cp:lastModifiedBy>Hamidullah Maroof</cp:lastModifiedBy>
  <cp:revision>8</cp:revision>
  <cp:lastPrinted>2024-01-17T10:07:00Z</cp:lastPrinted>
  <dcterms:created xsi:type="dcterms:W3CDTF">2024-01-04T15:44:00Z</dcterms:created>
  <dcterms:modified xsi:type="dcterms:W3CDTF">2024-01-17T10:07:00Z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c3d91a7fd83d952882aadd74b92203a2896afe27227f8386da5413bfd589485e</vt:lpwstr>
  </property>
</Properties>
</file>