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78" w:rsidRPr="00673C78" w:rsidRDefault="00673C78" w:rsidP="00673C7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C7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63"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841"/>
        <w:gridCol w:w="2100"/>
        <w:gridCol w:w="1686"/>
      </w:tblGrid>
      <w:tr w:rsidR="00673C78" w:rsidRPr="00673C78" w:rsidTr="00673C78">
        <w:trPr>
          <w:trHeight w:val="5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673C78" w:rsidRPr="00673C78" w:rsidTr="00673C78">
        <w:trPr>
          <w:trHeight w:val="8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Calibri" w:eastAsia="Times New Roman" w:hAnsi="Calibri" w:cs="Times New Roman"/>
                <w:b/>
                <w:bCs/>
                <w:rtl/>
              </w:rPr>
              <w:t xml:space="preserve">پروژه امور اعمار ذخیره های تیل دیزل و پطرول </w:t>
            </w:r>
            <w:r w:rsidRPr="00673C78">
              <w:rPr>
                <w:rFonts w:ascii="Calibri" w:eastAsia="Times New Roman" w:hAnsi="Calibri" w:cs="Times New Roman"/>
                <w:b/>
                <w:bCs/>
              </w:rPr>
              <w:t>50,000</w:t>
            </w:r>
            <w:r w:rsidRPr="00673C78">
              <w:rPr>
                <w:rFonts w:ascii="Calibri" w:eastAsia="Times New Roman" w:hAnsi="Calibri" w:cs="Times New Roman"/>
                <w:b/>
                <w:bCs/>
                <w:rtl/>
                <w:lang w:bidi="fa-IR"/>
              </w:rPr>
              <w:t xml:space="preserve"> لیتره </w:t>
            </w:r>
            <w:r w:rsidRPr="00673C78">
              <w:rPr>
                <w:rFonts w:ascii="Calibri" w:eastAsia="Times New Roman" w:hAnsi="Calibri" w:cs="Times New Roman"/>
                <w:b/>
                <w:bCs/>
                <w:rtl/>
                <w:lang w:bidi="ps-AF"/>
              </w:rPr>
              <w:t xml:space="preserve">ضرورت </w:t>
            </w:r>
            <w:r w:rsidRPr="00673C78">
              <w:rPr>
                <w:rFonts w:ascii="Calibri" w:eastAsia="Times New Roman" w:hAnsi="Calibri" w:cs="Times New Roman"/>
                <w:b/>
                <w:bCs/>
                <w:rtl/>
                <w:lang w:bidi="fa-IR"/>
              </w:rPr>
              <w:t>مقام ولایت بامیان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Calibri" w:eastAsia="Times New Roman" w:hAnsi="Calibri" w:cs="Times New Roman"/>
                <w:b/>
                <w:bCs/>
              </w:rPr>
              <w:t>MOI-</w:t>
            </w:r>
            <w:r w:rsidRPr="00673C78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673C78">
              <w:rPr>
                <w:rFonts w:ascii="Calibri" w:eastAsia="Times New Roman" w:hAnsi="Calibri" w:cs="Times New Roman"/>
                <w:b/>
                <w:bCs/>
              </w:rPr>
              <w:t>-F-0275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78">
              <w:rPr>
                <w:rFonts w:ascii="Calibri" w:eastAsia="Times New Roman" w:hAnsi="Calibri" w:cs="Times New Roman"/>
                <w:b/>
                <w:bCs/>
                <w:color w:val="000000"/>
              </w:rPr>
              <w:t>  123,000</w:t>
            </w:r>
            <w:r w:rsidRPr="00673C7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افغانی</w:t>
            </w:r>
          </w:p>
        </w:tc>
      </w:tr>
      <w:tr w:rsidR="00673C78" w:rsidRPr="00673C78" w:rsidTr="00673C78">
        <w:trPr>
          <w:trHeight w:val="8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Calibri" w:eastAsia="Times New Roman" w:hAnsi="Calibri" w:cs="Times New Roman"/>
                <w:b/>
                <w:bCs/>
                <w:rtl/>
              </w:rPr>
              <w:t xml:space="preserve">پروژه امور اعمار ذخیره های تیل دیزل و پطرول </w:t>
            </w:r>
            <w:r w:rsidRPr="00673C78">
              <w:rPr>
                <w:rFonts w:ascii="Calibri" w:eastAsia="Times New Roman" w:hAnsi="Calibri" w:cs="Times New Roman"/>
                <w:b/>
                <w:bCs/>
              </w:rPr>
              <w:t>50,000</w:t>
            </w:r>
            <w:r w:rsidRPr="00673C78">
              <w:rPr>
                <w:rFonts w:ascii="Calibri" w:eastAsia="Times New Roman" w:hAnsi="Calibri" w:cs="Times New Roman"/>
                <w:b/>
                <w:bCs/>
                <w:rtl/>
                <w:lang w:bidi="fa-IR"/>
              </w:rPr>
              <w:t xml:space="preserve"> لیتره </w:t>
            </w:r>
            <w:r w:rsidRPr="00673C78">
              <w:rPr>
                <w:rFonts w:ascii="Calibri" w:eastAsia="Times New Roman" w:hAnsi="Calibri" w:cs="Times New Roman"/>
                <w:b/>
                <w:bCs/>
                <w:rtl/>
                <w:lang w:bidi="ps-AF"/>
              </w:rPr>
              <w:t xml:space="preserve">ضرورت </w:t>
            </w:r>
            <w:r w:rsidRPr="00673C78">
              <w:rPr>
                <w:rFonts w:ascii="Calibri" w:eastAsia="Times New Roman" w:hAnsi="Calibri" w:cs="Times New Roman"/>
                <w:b/>
                <w:bCs/>
                <w:rtl/>
                <w:lang w:bidi="fa-IR"/>
              </w:rPr>
              <w:t>مقام ولایت میدان وردک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73C78">
              <w:rPr>
                <w:rFonts w:ascii="Calibri" w:eastAsia="Times New Roman" w:hAnsi="Calibri" w:cs="Times New Roman"/>
                <w:b/>
                <w:bCs/>
              </w:rPr>
              <w:t>MOI-</w:t>
            </w:r>
            <w:r w:rsidRPr="00673C78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673C78">
              <w:rPr>
                <w:rFonts w:ascii="Calibri" w:eastAsia="Times New Roman" w:hAnsi="Calibri" w:cs="Times New Roman"/>
                <w:b/>
                <w:bCs/>
              </w:rPr>
              <w:t>-F-0279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C78" w:rsidRPr="00673C78" w:rsidRDefault="00673C78" w:rsidP="00673C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78">
              <w:rPr>
                <w:rFonts w:ascii="Calibri" w:eastAsia="Times New Roman" w:hAnsi="Calibri" w:cs="Times New Roman"/>
                <w:b/>
                <w:bCs/>
                <w:color w:val="000000"/>
              </w:rPr>
              <w:t>120,000</w:t>
            </w:r>
            <w:r w:rsidRPr="00673C7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  افغانی</w:t>
            </w:r>
          </w:p>
        </w:tc>
      </w:tr>
    </w:tbl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اداره:</w:t>
      </w:r>
      <w:r w:rsidRPr="00673C78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673C78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بلاک 310 ریاست تدارکات، آمریت ساختمانی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673C78">
        <w:rPr>
          <w:rFonts w:ascii="Times New Roman" w:eastAsia="Times New Roman" w:hAnsi="Times New Roman" w:cs="Times New Roman"/>
          <w:color w:val="000000"/>
        </w:rPr>
        <w:t>7</w:t>
      </w:r>
      <w:r w:rsidRPr="00673C78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673C78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ریاست تدارکات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ای:</w:t>
      </w:r>
      <w:r w:rsidRPr="00673C7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310 بلاک، 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ریاست، </w:t>
      </w:r>
      <w:r w:rsidRPr="00673C78">
        <w:rPr>
          <w:rFonts w:ascii="Calibri" w:eastAsia="Times New Roman" w:hAnsi="Calibri" w:cs="Times New Roman"/>
          <w:sz w:val="24"/>
          <w:szCs w:val="24"/>
          <w:rtl/>
          <w:lang w:bidi="fa-IR"/>
        </w:rPr>
        <w:t>دساختمانی چارو آمریت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پرانستن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ې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</w:rPr>
        <w:t>7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ځ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ی وروسته له اعلان حخه</w:t>
      </w:r>
    </w:p>
    <w:p w:rsidR="00673C78" w:rsidRPr="00673C78" w:rsidRDefault="00673C78" w:rsidP="00673C7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پرانست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ې</w:t>
      </w:r>
      <w:r w:rsidRPr="00673C7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</w:t>
      </w:r>
      <w:r w:rsidRPr="00673C78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ای: </w:t>
      </w:r>
      <w:r w:rsidRPr="00673C78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673C78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4555DF" w:rsidRDefault="00673C78" w:rsidP="00673C78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78"/>
    <w:rsid w:val="006366A9"/>
    <w:rsid w:val="00673C7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11E13-7F06-4987-9CB1-9870BE78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2024-01-17T07:02:00Z</dcterms:created>
  <dcterms:modified xsi:type="dcterms:W3CDTF">2024-01-17T07:03:00Z</dcterms:modified>
</cp:coreProperties>
</file>